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E699" w:themeColor="accent4" w:themeTint="66"/>
  <w:body>
    <w:p>
      <w:pPr>
        <w:jc w:val="center"/>
        <w:rPr>
          <w:rFonts w:hint="eastAsia" w:ascii="方正粗黑宋简体" w:hAnsi="方正粗黑宋简体" w:eastAsia="方正粗黑宋简体" w:cs="方正粗黑宋简体"/>
          <w:b/>
          <w:bCs/>
          <w:color w:val="00B0F0"/>
          <w:sz w:val="32"/>
          <w:szCs w:val="32"/>
          <w:vertAlign w:val="baseline"/>
          <w:lang w:val="en-US" w:eastAsia="zh-CN"/>
        </w:rPr>
      </w:pPr>
      <w:r>
        <w:rPr>
          <w:sz w:val="44"/>
        </w:rPr>
        <mc:AlternateContent>
          <mc:Choice Requires="wps">
            <w:drawing>
              <wp:anchor distT="0" distB="0" distL="114300" distR="114300" simplePos="0" relativeHeight="251662336" behindDoc="0" locked="0" layoutInCell="1" allowOverlap="1">
                <wp:simplePos x="0" y="0"/>
                <wp:positionH relativeFrom="column">
                  <wp:posOffset>993775</wp:posOffset>
                </wp:positionH>
                <wp:positionV relativeFrom="paragraph">
                  <wp:posOffset>696595</wp:posOffset>
                </wp:positionV>
                <wp:extent cx="4801235" cy="1075690"/>
                <wp:effectExtent l="0" t="0" r="0" b="0"/>
                <wp:wrapNone/>
                <wp:docPr id="11" name="文本框 11"/>
                <wp:cNvGraphicFramePr/>
                <a:graphic xmlns:a="http://schemas.openxmlformats.org/drawingml/2006/main">
                  <a:graphicData uri="http://schemas.microsoft.com/office/word/2010/wordprocessingShape">
                    <wps:wsp>
                      <wps:cNvSpPr txBox="1"/>
                      <wps:spPr>
                        <a:xfrm>
                          <a:off x="2175510" y="1325245"/>
                          <a:ext cx="4801235" cy="1075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粗黑宋简体" w:hAnsi="方正粗黑宋简体" w:eastAsia="方正粗黑宋简体" w:cs="方正粗黑宋简体"/>
                                <w:b/>
                                <w:bCs/>
                                <w:color w:val="auto"/>
                                <w:sz w:val="44"/>
                                <w:szCs w:val="44"/>
                                <w:vertAlign w:val="baseline"/>
                                <w:lang w:val="en-US" w:eastAsia="zh-CN"/>
                              </w:rPr>
                            </w:pPr>
                            <w:r>
                              <w:rPr>
                                <w:rFonts w:hint="eastAsia" w:ascii="方正粗黑宋简体" w:hAnsi="方正粗黑宋简体" w:eastAsia="方正粗黑宋简体" w:cs="方正粗黑宋简体"/>
                                <w:b/>
                                <w:bCs/>
                                <w:color w:val="auto"/>
                                <w:sz w:val="44"/>
                                <w:szCs w:val="44"/>
                                <w:vertAlign w:val="baseline"/>
                                <w:lang w:val="en-US" w:eastAsia="zh-CN"/>
                              </w:rPr>
                              <w:t>斯里兰卡</w:t>
                            </w:r>
                          </w:p>
                          <w:p>
                            <w:pPr>
                              <w:jc w:val="center"/>
                              <w:rPr>
                                <w:rFonts w:hint="eastAsia" w:ascii="方正粗黑宋简体" w:hAnsi="方正粗黑宋简体" w:eastAsia="方正粗黑宋简体" w:cs="方正粗黑宋简体"/>
                                <w:b/>
                                <w:bCs/>
                                <w:color w:val="auto"/>
                                <w:sz w:val="32"/>
                                <w:szCs w:val="32"/>
                                <w:lang w:val="en-US" w:eastAsia="zh-CN"/>
                              </w:rPr>
                            </w:pPr>
                            <w:r>
                              <w:rPr>
                                <w:rFonts w:hint="eastAsia" w:ascii="方正粗黑宋简体" w:hAnsi="方正粗黑宋简体" w:eastAsia="方正粗黑宋简体" w:cs="方正粗黑宋简体"/>
                                <w:b/>
                                <w:bCs/>
                                <w:color w:val="auto"/>
                                <w:sz w:val="32"/>
                                <w:szCs w:val="32"/>
                                <w:lang w:eastAsia="zh-CN"/>
                              </w:rPr>
                              <w:t>六大文化遗产</w:t>
                            </w:r>
                            <w:r>
                              <w:rPr>
                                <w:rFonts w:hint="eastAsia" w:ascii="方正粗黑宋简体" w:hAnsi="方正粗黑宋简体" w:eastAsia="方正粗黑宋简体" w:cs="方正粗黑宋简体"/>
                                <w:b/>
                                <w:bCs/>
                                <w:color w:val="auto"/>
                                <w:sz w:val="32"/>
                                <w:szCs w:val="32"/>
                                <w:lang w:val="en-US" w:eastAsia="zh-CN"/>
                              </w:rPr>
                              <w:t xml:space="preserve"> </w:t>
                            </w:r>
                            <w:r>
                              <w:rPr>
                                <w:rFonts w:hint="eastAsia" w:ascii="方正粗黑宋简体" w:hAnsi="方正粗黑宋简体" w:eastAsia="方正粗黑宋简体" w:cs="方正粗黑宋简体"/>
                                <w:b/>
                                <w:bCs/>
                                <w:color w:val="auto"/>
                                <w:sz w:val="32"/>
                                <w:szCs w:val="32"/>
                                <w:lang w:eastAsia="zh-CN"/>
                              </w:rPr>
                              <w:t>佛教</w:t>
                            </w:r>
                            <w:r>
                              <w:rPr>
                                <w:rFonts w:hint="eastAsia" w:ascii="方正粗黑宋简体" w:hAnsi="方正粗黑宋简体" w:eastAsia="方正粗黑宋简体" w:cs="方正粗黑宋简体"/>
                                <w:b/>
                                <w:bCs/>
                                <w:color w:val="auto"/>
                                <w:sz w:val="32"/>
                                <w:szCs w:val="32"/>
                              </w:rPr>
                              <w:t>圣地</w:t>
                            </w:r>
                            <w:r>
                              <w:rPr>
                                <w:rFonts w:hint="eastAsia" w:ascii="方正粗黑宋简体" w:hAnsi="方正粗黑宋简体" w:eastAsia="方正粗黑宋简体" w:cs="方正粗黑宋简体"/>
                                <w:b/>
                                <w:bCs/>
                                <w:color w:val="auto"/>
                                <w:sz w:val="32"/>
                                <w:szCs w:val="32"/>
                                <w:vertAlign w:val="baseline"/>
                                <w:lang w:val="en-US" w:eastAsia="zh-CN"/>
                              </w:rPr>
                              <w:t xml:space="preserve"> 6天4晚 </w:t>
                            </w:r>
                            <w:r>
                              <w:rPr>
                                <w:rFonts w:hint="eastAsia" w:ascii="方正粗黑宋简体" w:hAnsi="方正粗黑宋简体" w:eastAsia="方正粗黑宋简体" w:cs="方正粗黑宋简体"/>
                                <w:b/>
                                <w:bCs/>
                                <w:color w:val="auto"/>
                                <w:sz w:val="32"/>
                                <w:szCs w:val="32"/>
                                <w:lang w:val="en-US" w:eastAsia="zh-CN"/>
                              </w:rPr>
                              <w:t>梦幻海滨之旅</w:t>
                            </w:r>
                          </w:p>
                          <w:p>
                            <w:pPr>
                              <w:rPr>
                                <w:rFonts w:hint="eastAsia" w:ascii="方正粗黑宋简体" w:hAnsi="方正粗黑宋简体" w:eastAsia="方正粗黑宋简体" w:cs="方正粗黑宋简体"/>
                                <w:b/>
                                <w:bCs/>
                                <w:color w:val="00B0F0"/>
                                <w:sz w:val="44"/>
                                <w:szCs w:val="44"/>
                                <w:vertAlign w:val="baseline"/>
                                <w:lang w:val="en-US" w:eastAsia="zh-CN"/>
                              </w:rPr>
                            </w:pPr>
                          </w:p>
                          <w:p>
                            <w:pPr>
                              <w:rPr>
                                <w:rFonts w:hint="eastAsia" w:ascii="方正粗黑宋简体" w:hAnsi="方正粗黑宋简体" w:eastAsia="方正粗黑宋简体" w:cs="方正粗黑宋简体"/>
                                <w:b/>
                                <w:bCs/>
                                <w:color w:val="00B0F0"/>
                                <w:sz w:val="44"/>
                                <w:szCs w:val="44"/>
                                <w:vertAlign w:val="baseline"/>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25pt;margin-top:54.85pt;height:84.7pt;width:378.05pt;z-index:251662336;mso-width-relative:page;mso-height-relative:page;" filled="f" stroked="f" coordsize="21600,21600" o:gfxdata="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ZeXsVdsAAAALAQAADwAAAAAA&#10;AAABACAAAAAiAAAAZHJzL2Rvd25yZXYueG1sUEsBAhQAFAAAAAgAh07iQP2cQy1JAgAAdQQAAA4A&#10;AAAAAAAAAQAgAAAAKgEAAGRycy9lMm9Eb2MueG1sUEsFBgAAAAAGAAYAWQEAAOUFAAAAAA==&#10;">
                <v:fill on="f" focussize="0,0"/>
                <v:stroke on="f" weight="0.5pt"/>
                <v:imagedata o:title=""/>
                <o:lock v:ext="edit" aspectratio="f"/>
                <v:textbox>
                  <w:txbxContent>
                    <w:p>
                      <w:pPr>
                        <w:jc w:val="center"/>
                        <w:rPr>
                          <w:rFonts w:hint="eastAsia" w:ascii="方正粗黑宋简体" w:hAnsi="方正粗黑宋简体" w:eastAsia="方正粗黑宋简体" w:cs="方正粗黑宋简体"/>
                          <w:b/>
                          <w:bCs/>
                          <w:color w:val="auto"/>
                          <w:sz w:val="44"/>
                          <w:szCs w:val="44"/>
                          <w:vertAlign w:val="baseline"/>
                          <w:lang w:val="en-US" w:eastAsia="zh-CN"/>
                        </w:rPr>
                      </w:pPr>
                      <w:r>
                        <w:rPr>
                          <w:rFonts w:hint="eastAsia" w:ascii="方正粗黑宋简体" w:hAnsi="方正粗黑宋简体" w:eastAsia="方正粗黑宋简体" w:cs="方正粗黑宋简体"/>
                          <w:b/>
                          <w:bCs/>
                          <w:color w:val="auto"/>
                          <w:sz w:val="44"/>
                          <w:szCs w:val="44"/>
                          <w:vertAlign w:val="baseline"/>
                          <w:lang w:val="en-US" w:eastAsia="zh-CN"/>
                        </w:rPr>
                        <w:t>斯里兰卡</w:t>
                      </w:r>
                    </w:p>
                    <w:p>
                      <w:pPr>
                        <w:jc w:val="center"/>
                        <w:rPr>
                          <w:rFonts w:hint="eastAsia" w:ascii="方正粗黑宋简体" w:hAnsi="方正粗黑宋简体" w:eastAsia="方正粗黑宋简体" w:cs="方正粗黑宋简体"/>
                          <w:b/>
                          <w:bCs/>
                          <w:color w:val="auto"/>
                          <w:sz w:val="32"/>
                          <w:szCs w:val="32"/>
                          <w:lang w:val="en-US" w:eastAsia="zh-CN"/>
                        </w:rPr>
                      </w:pPr>
                      <w:r>
                        <w:rPr>
                          <w:rFonts w:hint="eastAsia" w:ascii="方正粗黑宋简体" w:hAnsi="方正粗黑宋简体" w:eastAsia="方正粗黑宋简体" w:cs="方正粗黑宋简体"/>
                          <w:b/>
                          <w:bCs/>
                          <w:color w:val="auto"/>
                          <w:sz w:val="32"/>
                          <w:szCs w:val="32"/>
                          <w:lang w:eastAsia="zh-CN"/>
                        </w:rPr>
                        <w:t>六大文化遗产</w:t>
                      </w:r>
                      <w:r>
                        <w:rPr>
                          <w:rFonts w:hint="eastAsia" w:ascii="方正粗黑宋简体" w:hAnsi="方正粗黑宋简体" w:eastAsia="方正粗黑宋简体" w:cs="方正粗黑宋简体"/>
                          <w:b/>
                          <w:bCs/>
                          <w:color w:val="auto"/>
                          <w:sz w:val="32"/>
                          <w:szCs w:val="32"/>
                          <w:lang w:val="en-US" w:eastAsia="zh-CN"/>
                        </w:rPr>
                        <w:t xml:space="preserve"> </w:t>
                      </w:r>
                      <w:r>
                        <w:rPr>
                          <w:rFonts w:hint="eastAsia" w:ascii="方正粗黑宋简体" w:hAnsi="方正粗黑宋简体" w:eastAsia="方正粗黑宋简体" w:cs="方正粗黑宋简体"/>
                          <w:b/>
                          <w:bCs/>
                          <w:color w:val="auto"/>
                          <w:sz w:val="32"/>
                          <w:szCs w:val="32"/>
                          <w:lang w:eastAsia="zh-CN"/>
                        </w:rPr>
                        <w:t>佛教</w:t>
                      </w:r>
                      <w:r>
                        <w:rPr>
                          <w:rFonts w:hint="eastAsia" w:ascii="方正粗黑宋简体" w:hAnsi="方正粗黑宋简体" w:eastAsia="方正粗黑宋简体" w:cs="方正粗黑宋简体"/>
                          <w:b/>
                          <w:bCs/>
                          <w:color w:val="auto"/>
                          <w:sz w:val="32"/>
                          <w:szCs w:val="32"/>
                        </w:rPr>
                        <w:t>圣地</w:t>
                      </w:r>
                      <w:r>
                        <w:rPr>
                          <w:rFonts w:hint="eastAsia" w:ascii="方正粗黑宋简体" w:hAnsi="方正粗黑宋简体" w:eastAsia="方正粗黑宋简体" w:cs="方正粗黑宋简体"/>
                          <w:b/>
                          <w:bCs/>
                          <w:color w:val="auto"/>
                          <w:sz w:val="32"/>
                          <w:szCs w:val="32"/>
                          <w:vertAlign w:val="baseline"/>
                          <w:lang w:val="en-US" w:eastAsia="zh-CN"/>
                        </w:rPr>
                        <w:t xml:space="preserve"> 6天4晚 </w:t>
                      </w:r>
                      <w:r>
                        <w:rPr>
                          <w:rFonts w:hint="eastAsia" w:ascii="方正粗黑宋简体" w:hAnsi="方正粗黑宋简体" w:eastAsia="方正粗黑宋简体" w:cs="方正粗黑宋简体"/>
                          <w:b/>
                          <w:bCs/>
                          <w:color w:val="auto"/>
                          <w:sz w:val="32"/>
                          <w:szCs w:val="32"/>
                          <w:lang w:val="en-US" w:eastAsia="zh-CN"/>
                        </w:rPr>
                        <w:t>梦幻海滨之旅</w:t>
                      </w:r>
                    </w:p>
                    <w:p>
                      <w:pPr>
                        <w:rPr>
                          <w:rFonts w:hint="eastAsia" w:ascii="方正粗黑宋简体" w:hAnsi="方正粗黑宋简体" w:eastAsia="方正粗黑宋简体" w:cs="方正粗黑宋简体"/>
                          <w:b/>
                          <w:bCs/>
                          <w:color w:val="00B0F0"/>
                          <w:sz w:val="44"/>
                          <w:szCs w:val="44"/>
                          <w:vertAlign w:val="baseline"/>
                          <w:lang w:val="en-US" w:eastAsia="zh-CN"/>
                        </w:rPr>
                      </w:pPr>
                    </w:p>
                    <w:p>
                      <w:pPr>
                        <w:rPr>
                          <w:rFonts w:hint="eastAsia" w:ascii="方正粗黑宋简体" w:hAnsi="方正粗黑宋简体" w:eastAsia="方正粗黑宋简体" w:cs="方正粗黑宋简体"/>
                          <w:b/>
                          <w:bCs/>
                          <w:color w:val="00B0F0"/>
                          <w:sz w:val="44"/>
                          <w:szCs w:val="44"/>
                          <w:vertAlign w:val="baseline"/>
                          <w:lang w:val="en-US" w:eastAsia="zh-CN"/>
                        </w:rPr>
                      </w:pPr>
                    </w:p>
                  </w:txbxContent>
                </v:textbox>
              </v:shape>
            </w:pict>
          </mc:Fallback>
        </mc:AlternateContent>
      </w:r>
    </w:p>
    <w:p>
      <w:pPr>
        <w:jc w:val="center"/>
        <w:rPr>
          <w:rFonts w:hint="eastAsia"/>
          <w:b/>
          <w:bCs/>
          <w:color w:val="00B0F0"/>
          <w:sz w:val="36"/>
          <w:szCs w:val="44"/>
        </w:rPr>
      </w:pPr>
    </w:p>
    <w:p>
      <w:pPr>
        <w:jc w:val="both"/>
        <w:rPr>
          <w:rFonts w:hint="eastAsia"/>
          <w:b/>
          <w:bCs/>
          <w:color w:val="00B0F0"/>
          <w:sz w:val="36"/>
          <w:szCs w:val="44"/>
        </w:rPr>
      </w:pPr>
      <w:r>
        <w:rPr>
          <w:sz w:val="44"/>
        </w:rPr>
        <mc:AlternateContent>
          <mc:Choice Requires="wps">
            <w:drawing>
              <wp:anchor distT="0" distB="0" distL="114300" distR="114300" simplePos="0" relativeHeight="251659264" behindDoc="1" locked="0" layoutInCell="1" allowOverlap="1">
                <wp:simplePos x="0" y="0"/>
                <wp:positionH relativeFrom="column">
                  <wp:posOffset>-334645</wp:posOffset>
                </wp:positionH>
                <wp:positionV relativeFrom="paragraph">
                  <wp:posOffset>232410</wp:posOffset>
                </wp:positionV>
                <wp:extent cx="7315200" cy="7458075"/>
                <wp:effectExtent l="0" t="0" r="0" b="9525"/>
                <wp:wrapNone/>
                <wp:docPr id="6" name="矩形 6"/>
                <wp:cNvGraphicFramePr/>
                <a:graphic xmlns:a="http://schemas.openxmlformats.org/drawingml/2006/main">
                  <a:graphicData uri="http://schemas.microsoft.com/office/word/2010/wordprocessingShape">
                    <wps:wsp>
                      <wps:cNvSpPr/>
                      <wps:spPr>
                        <a:xfrm>
                          <a:off x="636905" y="831215"/>
                          <a:ext cx="7315200" cy="74580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35pt;margin-top:18.3pt;height:587.25pt;width:576pt;z-index:-251657216;v-text-anchor:middle;mso-width-relative:page;mso-height-relative:page;" fillcolor="#FFFFFF [3212]" filled="t" stroked="f" coordsize="21600,21600" o:gfxdata="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UHTkHcAAAADAEAAA8AAAAAAAAAAQAgAAAAIgAA&#10;AGRycy9kb3ducmV2LnhtbFBLAQIUABQAAAAIAIdO4kAZaCAKdgIAANYEAAAOAAAAAAAAAAEAIAAA&#10;ACsBAABkcnMvZTJvRG9jLnhtbFBLBQYAAAAABgAGAFkBAAATBgAAAAA=&#10;">
                <v:fill on="t" focussize="0,0"/>
                <v:stroke on="f" weight="1pt" miterlimit="8" joinstyle="miter"/>
                <v:imagedata o:title=""/>
                <o:lock v:ext="edit" aspectratio="f"/>
              </v:rect>
            </w:pict>
          </mc:Fallback>
        </mc:AlternateContent>
      </w:r>
    </w:p>
    <w:p>
      <w:pPr>
        <w:jc w:val="center"/>
        <w:rPr>
          <w:rFonts w:hint="eastAsia"/>
          <w:b/>
          <w:bCs/>
          <w:color w:val="00B0F0"/>
          <w:sz w:val="36"/>
          <w:szCs w:val="44"/>
        </w:rPr>
      </w:pPr>
      <w:r>
        <w:rPr>
          <w:rFonts w:hint="eastAsia"/>
          <w:b/>
          <w:bCs/>
          <w:color w:val="00B0F0"/>
          <w:sz w:val="36"/>
          <w:szCs w:val="44"/>
        </w:rPr>
        <w:drawing>
          <wp:anchor distT="0" distB="0" distL="114300" distR="114300" simplePos="0" relativeHeight="251663360" behindDoc="0" locked="0" layoutInCell="1" allowOverlap="1">
            <wp:simplePos x="0" y="0"/>
            <wp:positionH relativeFrom="column">
              <wp:posOffset>2516505</wp:posOffset>
            </wp:positionH>
            <wp:positionV relativeFrom="margin">
              <wp:posOffset>1957070</wp:posOffset>
            </wp:positionV>
            <wp:extent cx="324485" cy="324485"/>
            <wp:effectExtent l="0" t="0" r="18415" b="18415"/>
            <wp:wrapNone/>
            <wp:docPr id="24" name="图片 24" descr="分子"/>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54093&quot;,&quot;origin&quot;:0,&quot;type&quot;:&quot;icons&quot;,&quot;user&quot;:&quot;1599086655&quot;}"/>
                  </s:tag>
                </a:ext>
              </a:extLst>
            </wp:cNvGraphicFramePr>
            <a:graphic xmlns:a="http://schemas.openxmlformats.org/drawingml/2006/main">
              <a:graphicData uri="http://schemas.openxmlformats.org/drawingml/2006/picture">
                <pic:pic xmlns:pic="http://schemas.openxmlformats.org/drawingml/2006/picture">
                  <pic:nvPicPr>
                    <pic:cNvPr id="24" name="图片 24" descr="分子"/>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0" y="0"/>
                      <a:ext cx="324485" cy="324485"/>
                    </a:xfrm>
                    <a:prstGeom prst="rect">
                      <a:avLst/>
                    </a:prstGeom>
                  </pic:spPr>
                </pic:pic>
              </a:graphicData>
            </a:graphic>
          </wp:anchor>
        </w:drawing>
      </w:r>
      <w:r>
        <w:rPr>
          <w:rFonts w:hint="eastAsia"/>
          <w:b/>
          <w:bCs/>
          <w:color w:val="00B0F0"/>
          <w:sz w:val="36"/>
          <w:szCs w:val="44"/>
        </w:rPr>
        <w:t>行程亮点</w:t>
      </w:r>
    </w:p>
    <w:p>
      <w:pPr>
        <w:numPr>
          <w:ilvl w:val="0"/>
          <w:numId w:val="0"/>
        </w:numPr>
        <w:spacing w:line="360" w:lineRule="auto"/>
        <w:ind w:leftChars="0" w:firstLine="4320" w:firstLineChars="1200"/>
        <w:rPr>
          <w:rFonts w:hint="eastAsia"/>
          <w:b/>
          <w:bCs/>
          <w:color w:val="FF0000"/>
          <w:sz w:val="36"/>
          <w:szCs w:val="44"/>
        </w:rPr>
      </w:pPr>
      <w:r>
        <w:rPr>
          <w:sz w:val="36"/>
        </w:rPr>
        <mc:AlternateContent>
          <mc:Choice Requires="wps">
            <w:drawing>
              <wp:anchor distT="0" distB="0" distL="114300" distR="114300" simplePos="0" relativeHeight="251660288" behindDoc="0" locked="0" layoutInCell="1" allowOverlap="1">
                <wp:simplePos x="0" y="0"/>
                <wp:positionH relativeFrom="column">
                  <wp:posOffset>146685</wp:posOffset>
                </wp:positionH>
                <wp:positionV relativeFrom="paragraph">
                  <wp:posOffset>35560</wp:posOffset>
                </wp:positionV>
                <wp:extent cx="6686550" cy="19050"/>
                <wp:effectExtent l="0" t="0" r="0" b="0"/>
                <wp:wrapNone/>
                <wp:docPr id="7" name="直接连接符 7"/>
                <wp:cNvGraphicFramePr/>
                <a:graphic xmlns:a="http://schemas.openxmlformats.org/drawingml/2006/main">
                  <a:graphicData uri="http://schemas.microsoft.com/office/word/2010/wordprocessingShape">
                    <wps:wsp>
                      <wps:cNvCnPr/>
                      <wps:spPr>
                        <a:xfrm flipV="1">
                          <a:off x="508635" y="1991995"/>
                          <a:ext cx="6686550" cy="19050"/>
                        </a:xfrm>
                        <a:prstGeom prst="line">
                          <a:avLst/>
                        </a:prstGeom>
                        <a:ln w="28575" cmpd="dbl">
                          <a:solidFill>
                            <a:schemeClr val="accent1">
                              <a:shade val="50000"/>
                            </a:schemeClr>
                          </a:solidFill>
                          <a:prstDash val="sys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1.55pt;margin-top:2.8pt;height:1.5pt;width:526.5pt;z-index:251660288;mso-width-relative:page;mso-height-relative:page;" filled="f" stroked="t" coordsize="21600,21600" o:gfxdata="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3JKl9QAAAAHAQAADwAAAAAAAAABACAAAAAi&#10;AAAAZHJzL2Rvd25yZXYueG1sUEsBAhQAFAAAAAgAh07iQL2mqIwOAgAA7QMAAA4AAAAAAAAAAQAg&#10;AAAAIwEAAGRycy9lMm9Eb2MueG1sUEsFBgAAAAAGAAYAWQEAAKMFAAAAAA==&#10;">
                <v:fill on="f" focussize="0,0"/>
                <v:stroke weight="2.25pt" color="#41719C [3204]" linestyle="thinThin" miterlimit="8" joinstyle="miter" dashstyle="1 1"/>
                <v:imagedata o:title=""/>
                <o:lock v:ext="edit" aspectratio="f"/>
              </v:line>
            </w:pict>
          </mc:Fallback>
        </mc:AlternateConten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textAlignment w:val="auto"/>
        <w:rPr>
          <w:rFonts w:hint="eastAsia" w:ascii="方正粗黑宋简体" w:hAnsi="方正粗黑宋简体" w:eastAsia="方正粗黑宋简体" w:cs="方正粗黑宋简体"/>
          <w:b w:val="0"/>
          <w:bCs w:val="0"/>
          <w:sz w:val="24"/>
          <w:szCs w:val="32"/>
          <w:highlight w:val="none"/>
          <w:lang w:eastAsia="zh-CN"/>
        </w:rPr>
      </w:pPr>
      <w:r>
        <w:rPr>
          <w:rFonts w:hint="eastAsia" w:ascii="方正粗黑宋简体" w:hAnsi="方正粗黑宋简体" w:eastAsia="方正粗黑宋简体" w:cs="方正粗黑宋简体"/>
          <w:b w:val="0"/>
          <w:bCs w:val="0"/>
          <w:sz w:val="24"/>
          <w:szCs w:val="32"/>
          <w:highlight w:val="none"/>
          <w:lang w:eastAsia="zh-CN"/>
        </w:rPr>
        <w:t>行程升级，全程纯玩无购物！时间都在美景里</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textAlignment w:val="auto"/>
        <w:rPr>
          <w:rFonts w:hint="eastAsia" w:ascii="方正粗黑宋简体" w:hAnsi="方正粗黑宋简体" w:eastAsia="方正粗黑宋简体" w:cs="方正粗黑宋简体"/>
          <w:b w:val="0"/>
          <w:bCs w:val="0"/>
          <w:sz w:val="24"/>
          <w:szCs w:val="32"/>
          <w:highlight w:val="none"/>
        </w:rPr>
      </w:pPr>
      <w:r>
        <w:rPr>
          <w:rFonts w:hint="eastAsia" w:ascii="方正粗黑宋简体" w:hAnsi="方正粗黑宋简体" w:eastAsia="方正粗黑宋简体" w:cs="方正粗黑宋简体"/>
          <w:b w:val="0"/>
          <w:bCs w:val="0"/>
          <w:sz w:val="24"/>
          <w:szCs w:val="32"/>
          <w:highlight w:val="none"/>
        </w:rPr>
        <w:t>入内参观斯里兰卡圣地</w:t>
      </w:r>
      <w:r>
        <w:rPr>
          <w:rFonts w:hint="eastAsia" w:ascii="方正粗黑宋简体" w:hAnsi="方正粗黑宋简体" w:eastAsia="方正粗黑宋简体" w:cs="方正粗黑宋简体"/>
          <w:b w:val="0"/>
          <w:bCs w:val="0"/>
          <w:sz w:val="24"/>
          <w:szCs w:val="32"/>
          <w:highlight w:val="none"/>
          <w:lang w:val="en-US" w:eastAsia="zh-CN"/>
        </w:rPr>
        <w:t>-</w:t>
      </w:r>
      <w:r>
        <w:rPr>
          <w:rFonts w:hint="eastAsia" w:ascii="方正粗黑宋简体" w:hAnsi="方正粗黑宋简体" w:eastAsia="方正粗黑宋简体" w:cs="方正粗黑宋简体"/>
          <w:b w:val="0"/>
          <w:bCs w:val="0"/>
          <w:sz w:val="24"/>
          <w:szCs w:val="32"/>
          <w:highlight w:val="none"/>
        </w:rPr>
        <w:t>丹布勒石窟寺</w:t>
      </w:r>
      <w:r>
        <w:rPr>
          <w:rFonts w:hint="eastAsia" w:ascii="方正粗黑宋简体" w:hAnsi="方正粗黑宋简体" w:eastAsia="方正粗黑宋简体" w:cs="方正粗黑宋简体"/>
          <w:b w:val="0"/>
          <w:bCs w:val="0"/>
          <w:sz w:val="24"/>
          <w:szCs w:val="32"/>
          <w:highlight w:val="none"/>
          <w:lang w:eastAsia="zh-CN"/>
        </w:rPr>
        <w:t>、</w:t>
      </w:r>
      <w:r>
        <w:rPr>
          <w:rFonts w:hint="eastAsia" w:ascii="方正粗黑宋简体" w:hAnsi="方正粗黑宋简体" w:eastAsia="方正粗黑宋简体" w:cs="方正粗黑宋简体"/>
          <w:b w:val="0"/>
          <w:bCs w:val="0"/>
          <w:sz w:val="24"/>
          <w:szCs w:val="32"/>
          <w:highlight w:val="none"/>
        </w:rPr>
        <w:t>康提佛牙寺，沐浴佛光、静心冥想;</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textAlignment w:val="auto"/>
        <w:rPr>
          <w:rFonts w:hint="eastAsia" w:ascii="方正粗黑宋简体" w:hAnsi="方正粗黑宋简体" w:eastAsia="方正粗黑宋简体" w:cs="方正粗黑宋简体"/>
          <w:b w:val="0"/>
          <w:bCs w:val="0"/>
          <w:sz w:val="24"/>
          <w:szCs w:val="32"/>
          <w:highlight w:val="none"/>
          <w:lang w:eastAsia="zh-CN"/>
        </w:rPr>
      </w:pPr>
      <w:r>
        <w:rPr>
          <w:rFonts w:hint="eastAsia" w:ascii="方正粗黑宋简体" w:hAnsi="方正粗黑宋简体" w:eastAsia="方正粗黑宋简体" w:cs="方正粗黑宋简体"/>
          <w:b w:val="0"/>
          <w:bCs w:val="0"/>
          <w:sz w:val="24"/>
          <w:szCs w:val="32"/>
          <w:highlight w:val="none"/>
        </w:rPr>
        <w:t>尼甘布风情游+科伦坡市区游+赠送康提民族歌舞表演</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textAlignment w:val="auto"/>
        <w:rPr>
          <w:rFonts w:hint="eastAsia" w:ascii="方正粗黑宋简体" w:hAnsi="方正粗黑宋简体" w:eastAsia="方正粗黑宋简体" w:cs="方正粗黑宋简体"/>
          <w:b w:val="0"/>
          <w:bCs w:val="0"/>
          <w:sz w:val="24"/>
          <w:szCs w:val="32"/>
          <w:highlight w:val="none"/>
          <w:lang w:eastAsia="zh-CN"/>
        </w:rPr>
      </w:pPr>
      <w:r>
        <w:rPr>
          <w:rFonts w:hint="eastAsia" w:ascii="方正粗黑宋简体" w:hAnsi="方正粗黑宋简体" w:eastAsia="方正粗黑宋简体" w:cs="方正粗黑宋简体"/>
          <w:b w:val="0"/>
          <w:bCs w:val="0"/>
          <w:sz w:val="24"/>
          <w:szCs w:val="32"/>
          <w:highlight w:val="none"/>
          <w:lang w:eastAsia="zh-CN"/>
        </w:rPr>
        <w:t>世界文化遗产之一，欧式风情古城—</w:t>
      </w:r>
      <w:r>
        <w:rPr>
          <w:rFonts w:hint="eastAsia" w:ascii="方正粗黑宋简体" w:hAnsi="方正粗黑宋简体" w:eastAsia="方正粗黑宋简体" w:cs="方正粗黑宋简体"/>
          <w:b w:val="0"/>
          <w:bCs w:val="0"/>
          <w:sz w:val="24"/>
          <w:szCs w:val="32"/>
          <w:highlight w:val="none"/>
        </w:rPr>
        <w:t>加勒古堡;</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textAlignment w:val="auto"/>
        <w:rPr>
          <w:rFonts w:hint="eastAsia" w:ascii="方正粗黑宋简体" w:hAnsi="方正粗黑宋简体" w:eastAsia="方正粗黑宋简体" w:cs="方正粗黑宋简体"/>
          <w:b w:val="0"/>
          <w:bCs w:val="0"/>
          <w:sz w:val="24"/>
          <w:szCs w:val="32"/>
          <w:highlight w:val="none"/>
        </w:rPr>
      </w:pPr>
      <w:r>
        <w:rPr>
          <w:rFonts w:hint="eastAsia" w:ascii="方正粗黑宋简体" w:hAnsi="方正粗黑宋简体" w:eastAsia="方正粗黑宋简体" w:cs="方正粗黑宋简体"/>
          <w:b w:val="0"/>
          <w:bCs w:val="0"/>
          <w:sz w:val="24"/>
          <w:szCs w:val="32"/>
          <w:highlight w:val="none"/>
        </w:rPr>
        <w:t>《千与千寻》海上小火车+《孤独星球》封面必推荐“高跷渔夫”</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textAlignment w:val="auto"/>
        <w:rPr>
          <w:rFonts w:hint="eastAsia" w:ascii="方正粗黑宋简体" w:hAnsi="方正粗黑宋简体" w:eastAsia="方正粗黑宋简体" w:cs="方正粗黑宋简体"/>
          <w:b w:val="0"/>
          <w:bCs w:val="0"/>
          <w:sz w:val="24"/>
          <w:szCs w:val="32"/>
          <w:highlight w:val="none"/>
        </w:rPr>
      </w:pPr>
      <w:r>
        <w:rPr>
          <w:rFonts w:hint="eastAsia" w:ascii="方正粗黑宋简体" w:hAnsi="方正粗黑宋简体" w:eastAsia="方正粗黑宋简体" w:cs="方正粗黑宋简体"/>
          <w:b w:val="0"/>
          <w:bCs w:val="0"/>
          <w:sz w:val="24"/>
          <w:szCs w:val="32"/>
          <w:highlight w:val="none"/>
          <w:lang w:eastAsia="zh-CN"/>
        </w:rPr>
        <w:t>全程网评</w:t>
      </w:r>
      <w:r>
        <w:rPr>
          <w:rFonts w:hint="eastAsia" w:ascii="方正粗黑宋简体" w:hAnsi="方正粗黑宋简体" w:eastAsia="方正粗黑宋简体" w:cs="方正粗黑宋简体"/>
          <w:b w:val="0"/>
          <w:bCs w:val="0"/>
          <w:sz w:val="24"/>
          <w:szCs w:val="32"/>
          <w:highlight w:val="none"/>
        </w:rPr>
        <w:t>五星度假酒店，尽享</w:t>
      </w:r>
      <w:r>
        <w:rPr>
          <w:rFonts w:hint="eastAsia" w:ascii="方正粗黑宋简体" w:hAnsi="方正粗黑宋简体" w:eastAsia="方正粗黑宋简体" w:cs="方正粗黑宋简体"/>
          <w:b w:val="0"/>
          <w:bCs w:val="0"/>
          <w:sz w:val="24"/>
          <w:szCs w:val="32"/>
          <w:highlight w:val="none"/>
          <w:lang w:eastAsia="zh-CN"/>
        </w:rPr>
        <w:t>斯里兰卡</w:t>
      </w:r>
      <w:r>
        <w:rPr>
          <w:rFonts w:hint="eastAsia" w:ascii="方正粗黑宋简体" w:hAnsi="方正粗黑宋简体" w:eastAsia="方正粗黑宋简体" w:cs="方正粗黑宋简体"/>
          <w:b w:val="0"/>
          <w:bCs w:val="0"/>
          <w:sz w:val="24"/>
          <w:szCs w:val="32"/>
          <w:highlight w:val="none"/>
        </w:rPr>
        <w:t>的沙滩</w:t>
      </w:r>
      <w:r>
        <w:rPr>
          <w:rFonts w:hint="eastAsia" w:ascii="方正粗黑宋简体" w:hAnsi="方正粗黑宋简体" w:eastAsia="方正粗黑宋简体" w:cs="方正粗黑宋简体"/>
          <w:b w:val="0"/>
          <w:bCs w:val="0"/>
          <w:sz w:val="24"/>
          <w:szCs w:val="32"/>
          <w:highlight w:val="none"/>
          <w:lang w:eastAsia="zh-CN"/>
        </w:rPr>
        <w:t>、丛林、山景风光</w:t>
      </w:r>
      <w:r>
        <w:rPr>
          <w:rFonts w:hint="eastAsia" w:ascii="方正粗黑宋简体" w:hAnsi="方正粗黑宋简体" w:eastAsia="方正粗黑宋简体" w:cs="方正粗黑宋简体"/>
          <w:b w:val="0"/>
          <w:bCs w:val="0"/>
          <w:sz w:val="24"/>
          <w:szCs w:val="32"/>
          <w:highlight w:val="none"/>
        </w:rPr>
        <w:t>;</w:t>
      </w:r>
    </w:p>
    <w:tbl>
      <w:tblPr>
        <w:tblStyle w:val="7"/>
        <w:tblpPr w:leftFromText="180" w:rightFromText="180" w:vertAnchor="page" w:horzAnchor="page" w:tblpX="413" w:tblpY="8849"/>
        <w:tblOverlap w:val="never"/>
        <w:tblW w:w="11318" w:type="dxa"/>
        <w:tblInd w:w="0" w:type="dxa"/>
        <w:tblBorders>
          <w:top w:val="double" w:color="97B8FB" w:sz="4" w:space="0"/>
          <w:left w:val="double" w:color="97B8FB" w:sz="4" w:space="0"/>
          <w:bottom w:val="double" w:color="97B8FB" w:sz="4" w:space="0"/>
          <w:right w:val="double" w:color="97B8FB" w:sz="4" w:space="0"/>
          <w:insideH w:val="double" w:color="97B8FB" w:sz="4" w:space="0"/>
          <w:insideV w:val="double" w:color="97B8FB" w:sz="4" w:space="0"/>
        </w:tblBorders>
        <w:tblLayout w:type="autofit"/>
        <w:tblCellMar>
          <w:top w:w="0" w:type="dxa"/>
          <w:left w:w="108" w:type="dxa"/>
          <w:bottom w:w="0" w:type="dxa"/>
          <w:right w:w="108" w:type="dxa"/>
        </w:tblCellMar>
      </w:tblPr>
      <w:tblGrid>
        <w:gridCol w:w="495"/>
        <w:gridCol w:w="6383"/>
        <w:gridCol w:w="1025"/>
        <w:gridCol w:w="1096"/>
        <w:gridCol w:w="2319"/>
      </w:tblGrid>
      <w:tr>
        <w:tblPrEx>
          <w:tblBorders>
            <w:top w:val="double" w:color="97B8FB" w:sz="4" w:space="0"/>
            <w:left w:val="double" w:color="97B8FB" w:sz="4" w:space="0"/>
            <w:bottom w:val="double" w:color="97B8FB" w:sz="4" w:space="0"/>
            <w:right w:val="double" w:color="97B8FB" w:sz="4" w:space="0"/>
            <w:insideH w:val="double" w:color="97B8FB" w:sz="4" w:space="0"/>
            <w:insideV w:val="double" w:color="97B8FB" w:sz="4" w:space="0"/>
          </w:tblBorders>
          <w:tblCellMar>
            <w:top w:w="0" w:type="dxa"/>
            <w:left w:w="108" w:type="dxa"/>
            <w:bottom w:w="0" w:type="dxa"/>
            <w:right w:w="108" w:type="dxa"/>
          </w:tblCellMar>
        </w:tblPrEx>
        <w:trPr>
          <w:trHeight w:val="653" w:hRule="atLeast"/>
        </w:trPr>
        <w:tc>
          <w:tcPr>
            <w:tcW w:w="6878" w:type="dxa"/>
            <w:gridSpan w:val="2"/>
            <w:tcBorders>
              <w:top w:val="single" w:color="DDDDDD" w:sz="8" w:space="0"/>
              <w:left w:val="single" w:color="DDDDDD" w:sz="8" w:space="0"/>
              <w:bottom w:val="single" w:color="DDDDDD" w:sz="8" w:space="0"/>
              <w:right w:val="single" w:color="DDDDDD" w:sz="8" w:space="0"/>
              <w:tl2br w:val="nil"/>
              <w:tr2bl w:val="nil"/>
            </w:tcBorders>
            <w:shd w:val="clear" w:color="auto" w:fill="F2C45E"/>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粗黑宋简体" w:hAnsi="方正粗黑宋简体" w:eastAsia="方正粗黑宋简体" w:cs="方正粗黑宋简体"/>
                <w:color w:val="000000"/>
                <w:vertAlign w:val="baseline"/>
                <w:lang w:val="en-US" w:eastAsia="zh-CN"/>
              </w:rPr>
            </w:pPr>
            <w:r>
              <w:rPr>
                <w:rFonts w:hint="eastAsia" w:ascii="方正粗黑宋简体" w:hAnsi="方正粗黑宋简体" w:eastAsia="方正粗黑宋简体" w:cs="方正粗黑宋简体"/>
                <w:color w:val="000000"/>
                <w:sz w:val="24"/>
                <w:szCs w:val="32"/>
                <w:vertAlign w:val="baseline"/>
                <w:lang w:val="en-US" w:eastAsia="zh-CN"/>
              </w:rPr>
              <w:t>简易行程</w:t>
            </w:r>
          </w:p>
        </w:tc>
        <w:tc>
          <w:tcPr>
            <w:tcW w:w="1025" w:type="dxa"/>
            <w:tcBorders>
              <w:top w:val="single" w:color="DDDDDD" w:sz="8" w:space="0"/>
              <w:left w:val="single" w:color="DDDDDD" w:sz="8" w:space="0"/>
              <w:bottom w:val="single" w:color="DDDDDD" w:sz="8" w:space="0"/>
              <w:right w:val="single" w:color="DDDDDD" w:sz="8" w:space="0"/>
              <w:tl2br w:val="nil"/>
              <w:tr2bl w:val="nil"/>
            </w:tcBorders>
            <w:shd w:val="clear" w:color="auto" w:fill="F2C45E"/>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方正粗黑宋简体" w:hAnsi="方正粗黑宋简体" w:eastAsia="方正粗黑宋简体" w:cs="方正粗黑宋简体"/>
                <w:color w:val="000000"/>
                <w:vertAlign w:val="baseline"/>
                <w:lang w:val="en-US" w:eastAsia="zh-CN"/>
              </w:rPr>
            </w:pPr>
            <w:r>
              <w:rPr>
                <w:rFonts w:hint="eastAsia" w:ascii="方正粗黑宋简体" w:hAnsi="方正粗黑宋简体" w:eastAsia="方正粗黑宋简体" w:cs="方正粗黑宋简体"/>
                <w:color w:val="000000"/>
                <w:vertAlign w:val="baseline"/>
                <w:lang w:val="en-US" w:eastAsia="zh-CN"/>
              </w:rPr>
              <w:t>早/中/晚</w:t>
            </w:r>
          </w:p>
        </w:tc>
        <w:tc>
          <w:tcPr>
            <w:tcW w:w="1096" w:type="dxa"/>
            <w:tcBorders>
              <w:top w:val="single" w:color="DDDDDD" w:sz="8" w:space="0"/>
              <w:left w:val="single" w:color="DDDDDD" w:sz="8" w:space="0"/>
              <w:bottom w:val="single" w:color="DDDDDD" w:sz="8" w:space="0"/>
              <w:right w:val="single" w:color="DDDDDD" w:sz="8" w:space="0"/>
              <w:tl2br w:val="nil"/>
              <w:tr2bl w:val="nil"/>
            </w:tcBorders>
            <w:shd w:val="clear" w:color="auto" w:fill="F2C45E"/>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粗黑宋简体" w:hAnsi="方正粗黑宋简体" w:eastAsia="方正粗黑宋简体" w:cs="方正粗黑宋简体"/>
                <w:color w:val="000000"/>
                <w:vertAlign w:val="baseline"/>
                <w:lang w:val="en-US" w:eastAsia="zh-CN"/>
              </w:rPr>
            </w:pPr>
            <w:r>
              <w:rPr>
                <w:rFonts w:hint="eastAsia" w:ascii="方正粗黑宋简体" w:hAnsi="方正粗黑宋简体" w:eastAsia="方正粗黑宋简体" w:cs="方正粗黑宋简体"/>
                <w:color w:val="000000"/>
                <w:vertAlign w:val="baseline"/>
                <w:lang w:val="en-US" w:eastAsia="zh-CN"/>
              </w:rPr>
              <w:t>城市</w:t>
            </w:r>
          </w:p>
        </w:tc>
        <w:tc>
          <w:tcPr>
            <w:tcW w:w="2319" w:type="dxa"/>
            <w:tcBorders>
              <w:top w:val="single" w:color="DDDDDD" w:sz="8" w:space="0"/>
              <w:left w:val="single" w:color="DDDDDD" w:sz="8" w:space="0"/>
              <w:bottom w:val="single" w:color="DDDDDD" w:sz="8" w:space="0"/>
              <w:right w:val="single" w:color="DDDDDD" w:sz="8" w:space="0"/>
              <w:tl2br w:val="nil"/>
              <w:tr2bl w:val="nil"/>
            </w:tcBorders>
            <w:shd w:val="clear" w:color="auto" w:fill="F2C45E"/>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粗黑宋简体" w:hAnsi="方正粗黑宋简体" w:eastAsia="方正粗黑宋简体" w:cs="方正粗黑宋简体"/>
                <w:color w:val="000000"/>
                <w:vertAlign w:val="baseline"/>
                <w:lang w:val="en-US" w:eastAsia="zh-CN"/>
              </w:rPr>
            </w:pPr>
            <w:r>
              <w:rPr>
                <w:rFonts w:hint="eastAsia" w:ascii="方正粗黑宋简体" w:hAnsi="方正粗黑宋简体" w:eastAsia="方正粗黑宋简体" w:cs="方正粗黑宋简体"/>
                <w:color w:val="000000"/>
                <w:vertAlign w:val="baseline"/>
                <w:lang w:val="en-US" w:eastAsia="zh-CN"/>
              </w:rPr>
              <w:t>酒店</w:t>
            </w:r>
          </w:p>
        </w:tc>
      </w:tr>
      <w:tr>
        <w:tblPrEx>
          <w:tblBorders>
            <w:top w:val="double" w:color="97B8FB" w:sz="4" w:space="0"/>
            <w:left w:val="double" w:color="97B8FB" w:sz="4" w:space="0"/>
            <w:bottom w:val="double" w:color="97B8FB" w:sz="4" w:space="0"/>
            <w:right w:val="double" w:color="97B8FB" w:sz="4" w:space="0"/>
            <w:insideH w:val="double" w:color="97B8FB" w:sz="4" w:space="0"/>
            <w:insideV w:val="double" w:color="97B8FB" w:sz="4" w:space="0"/>
          </w:tblBorders>
          <w:tblCellMar>
            <w:top w:w="0" w:type="dxa"/>
            <w:left w:w="108" w:type="dxa"/>
            <w:bottom w:w="0" w:type="dxa"/>
            <w:right w:w="108" w:type="dxa"/>
          </w:tblCellMar>
        </w:tblPrEx>
        <w:trPr>
          <w:trHeight w:val="748" w:hRule="atLeast"/>
        </w:trPr>
        <w:tc>
          <w:tcPr>
            <w:tcW w:w="495" w:type="dxa"/>
            <w:tcBorders>
              <w:top w:val="single" w:color="DDDDDD" w:sz="8" w:space="0"/>
              <w:left w:val="single" w:color="DDDDDD" w:sz="8" w:space="0"/>
              <w:bottom w:val="single" w:color="DDDDDD" w:sz="8" w:space="0"/>
              <w:right w:val="single" w:color="DDDDDD" w:sz="8" w:space="0"/>
              <w:tl2br w:val="nil"/>
              <w:tr2bl w:val="nil"/>
            </w:tcBorders>
            <w:shd w:val="clear" w:color="auto" w:fill="FBEDCD"/>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粗黑宋简体" w:hAnsi="方正粗黑宋简体" w:eastAsia="方正粗黑宋简体" w:cs="方正粗黑宋简体"/>
                <w:color w:val="000000"/>
                <w:vertAlign w:val="baseline"/>
                <w:lang w:val="en-US" w:eastAsia="zh-CN"/>
              </w:rPr>
            </w:pPr>
            <w:r>
              <w:rPr>
                <w:rFonts w:hint="eastAsia" w:ascii="方正粗黑宋简体" w:hAnsi="方正粗黑宋简体" w:eastAsia="方正粗黑宋简体" w:cs="方正粗黑宋简体"/>
                <w:color w:val="000000"/>
                <w:vertAlign w:val="baseline"/>
                <w:lang w:val="en-US" w:eastAsia="zh-CN"/>
              </w:rPr>
              <w:t>D1</w:t>
            </w:r>
          </w:p>
        </w:tc>
        <w:tc>
          <w:tcPr>
            <w:tcW w:w="6383" w:type="dxa"/>
            <w:tcBorders>
              <w:top w:val="single" w:color="DDDDDD" w:sz="8" w:space="0"/>
              <w:left w:val="single" w:color="DDDDDD" w:sz="8" w:space="0"/>
              <w:bottom w:val="single" w:color="DDDDDD" w:sz="8" w:space="0"/>
              <w:right w:val="single" w:color="DDDDDD" w:sz="8" w:space="0"/>
              <w:tl2br w:val="nil"/>
              <w:tr2bl w:val="nil"/>
            </w:tcBorders>
            <w:shd w:val="clear" w:color="auto" w:fill="FFFFFF"/>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b/>
                <w:bCs/>
                <w:color w:val="000000"/>
                <w:lang w:val="en-US" w:eastAsia="zh-CN"/>
              </w:rPr>
            </w:pPr>
            <w:r>
              <w:rPr>
                <w:rFonts w:hint="eastAsia" w:ascii="微软雅黑" w:hAnsi="微软雅黑" w:eastAsia="微软雅黑" w:cs="微软雅黑"/>
                <w:b/>
                <w:bCs/>
                <w:color w:val="000000"/>
                <w:vertAlign w:val="baseline"/>
                <w:lang w:eastAsia="zh-CN"/>
              </w:rPr>
              <w:t>接机—早餐—</w:t>
            </w:r>
            <w:r>
              <w:rPr>
                <w:rFonts w:hint="eastAsia" w:ascii="微软雅黑" w:hAnsi="微软雅黑" w:eastAsia="微软雅黑" w:cs="微软雅黑"/>
                <w:b/>
                <w:bCs/>
                <w:color w:val="000000"/>
              </w:rPr>
              <w:t>圣玛丽教堂、尼甘布鱼市、尼甘布泻湖(车观)</w:t>
            </w:r>
            <w:r>
              <w:rPr>
                <w:rFonts w:hint="eastAsia" w:ascii="微软雅黑" w:hAnsi="微软雅黑" w:eastAsia="微软雅黑" w:cs="微软雅黑"/>
                <w:b/>
                <w:bCs/>
                <w:color w:val="000000"/>
                <w:lang w:val="en-US" w:eastAsia="zh-CN"/>
              </w:rPr>
              <w:t>—午餐—</w:t>
            </w:r>
            <w:r>
              <w:rPr>
                <w:rFonts w:hint="eastAsia" w:ascii="微软雅黑" w:hAnsi="微软雅黑" w:eastAsia="微软雅黑" w:cs="微软雅黑"/>
                <w:b/>
                <w:bCs/>
                <w:color w:val="000000"/>
              </w:rPr>
              <w:t>丹布勒石窟</w:t>
            </w:r>
            <w:r>
              <w:rPr>
                <w:rFonts w:hint="eastAsia" w:ascii="微软雅黑" w:hAnsi="微软雅黑" w:eastAsia="微软雅黑" w:cs="微软雅黑"/>
                <w:b/>
                <w:bCs/>
                <w:color w:val="000000"/>
                <w:lang w:eastAsia="zh-CN"/>
              </w:rPr>
              <w:t>—</w:t>
            </w:r>
            <w:r>
              <w:rPr>
                <w:rFonts w:hint="eastAsia" w:ascii="微软雅黑" w:hAnsi="微软雅黑" w:eastAsia="微软雅黑" w:cs="微软雅黑"/>
                <w:b/>
                <w:bCs/>
                <w:color w:val="000000"/>
                <w:vertAlign w:val="baseline"/>
                <w:lang w:eastAsia="zh-CN"/>
              </w:rPr>
              <w:t>狮子岩</w:t>
            </w:r>
            <w:r>
              <w:rPr>
                <w:rFonts w:hint="eastAsia" w:ascii="微软雅黑" w:hAnsi="微软雅黑" w:eastAsia="微软雅黑" w:cs="微软雅黑"/>
                <w:b/>
                <w:bCs/>
                <w:color w:val="000000"/>
                <w:vertAlign w:val="baseline"/>
                <w:lang w:val="en-US" w:eastAsia="zh-CN"/>
              </w:rPr>
              <w:t>外观</w:t>
            </w:r>
            <w:r>
              <w:rPr>
                <w:rFonts w:hint="eastAsia" w:ascii="微软雅黑" w:hAnsi="微软雅黑" w:eastAsia="微软雅黑" w:cs="微软雅黑"/>
                <w:b/>
                <w:bCs/>
                <w:color w:val="000000"/>
                <w:vertAlign w:val="baseline"/>
                <w:lang w:eastAsia="zh-CN"/>
              </w:rPr>
              <w:t>—</w:t>
            </w:r>
            <w:r>
              <w:rPr>
                <w:rFonts w:hint="eastAsia" w:ascii="微软雅黑" w:hAnsi="微软雅黑" w:eastAsia="微软雅黑" w:cs="微软雅黑"/>
                <w:b/>
                <w:bCs/>
                <w:color w:val="000000"/>
                <w:lang w:eastAsia="zh-CN"/>
              </w:rPr>
              <w:t>酒店</w:t>
            </w:r>
            <w:r>
              <w:rPr>
                <w:rFonts w:hint="eastAsia" w:ascii="微软雅黑" w:hAnsi="微软雅黑" w:eastAsia="微软雅黑" w:cs="微软雅黑"/>
                <w:b/>
                <w:bCs/>
                <w:color w:val="000000"/>
                <w:lang w:val="en-US" w:eastAsia="zh-CN"/>
              </w:rPr>
              <w:t xml:space="preserve">/ </w:t>
            </w:r>
            <w:r>
              <w:rPr>
                <w:rFonts w:hint="eastAsia" w:ascii="微软雅黑" w:hAnsi="微软雅黑" w:eastAsia="微软雅黑" w:cs="微软雅黑"/>
                <w:b/>
                <w:bCs/>
                <w:color w:val="000000"/>
                <w:vertAlign w:val="baseline"/>
                <w:lang w:val="en-US" w:eastAsia="zh-CN"/>
              </w:rPr>
              <w:t>酒店内自助晚餐</w:t>
            </w:r>
          </w:p>
        </w:tc>
        <w:tc>
          <w:tcPr>
            <w:tcW w:w="1025" w:type="dxa"/>
            <w:tcBorders>
              <w:top w:val="single" w:color="DDDDDD" w:sz="8" w:space="0"/>
              <w:left w:val="single" w:color="DDDDDD" w:sz="8" w:space="0"/>
              <w:bottom w:val="single" w:color="DDDDDD" w:sz="8" w:space="0"/>
              <w:right w:val="single" w:color="DDDDDD" w:sz="8" w:space="0"/>
              <w:tl2br w:val="nil"/>
              <w:tr2bl w:val="nil"/>
            </w:tcBorders>
            <w:shd w:val="clear" w:color="auto" w:fill="FBEDCD"/>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000000"/>
                <w:kern w:val="2"/>
                <w:sz w:val="15"/>
                <w:szCs w:val="18"/>
                <w:vertAlign w:val="baseline"/>
                <w:lang w:val="en-US" w:eastAsia="zh-CN" w:bidi="ar-SA"/>
              </w:rPr>
            </w:pPr>
            <w:r>
              <w:rPr>
                <w:rFonts w:hint="eastAsia" w:ascii="微软雅黑" w:hAnsi="微软雅黑" w:eastAsia="微软雅黑" w:cs="微软雅黑"/>
                <w:b/>
                <w:bCs/>
                <w:color w:val="000000"/>
                <w:sz w:val="15"/>
                <w:szCs w:val="18"/>
                <w:vertAlign w:val="baseline"/>
              </w:rPr>
              <w:t>√</w:t>
            </w:r>
            <w:r>
              <w:rPr>
                <w:rFonts w:hint="eastAsia" w:ascii="微软雅黑" w:hAnsi="微软雅黑" w:eastAsia="微软雅黑" w:cs="微软雅黑"/>
                <w:b/>
                <w:bCs/>
                <w:color w:val="000000"/>
                <w:sz w:val="15"/>
                <w:szCs w:val="18"/>
                <w:vertAlign w:val="baseline"/>
                <w:lang w:val="en-US" w:eastAsia="zh-CN"/>
              </w:rPr>
              <w:t>/√/√</w:t>
            </w:r>
          </w:p>
        </w:tc>
        <w:tc>
          <w:tcPr>
            <w:tcW w:w="1096" w:type="dxa"/>
            <w:tcBorders>
              <w:top w:val="single" w:color="DDDDDD" w:sz="8" w:space="0"/>
              <w:left w:val="single" w:color="DDDDDD" w:sz="8" w:space="0"/>
              <w:bottom w:val="single" w:color="DDDDDD" w:sz="8" w:space="0"/>
              <w:right w:val="single" w:color="DDDDDD" w:sz="8" w:space="0"/>
              <w:tl2br w:val="nil"/>
              <w:tr2bl w:val="nil"/>
            </w:tcBorders>
            <w:shd w:val="clear" w:color="auto" w:fill="FFFFFF"/>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000000"/>
                <w:vertAlign w:val="baseline"/>
                <w:lang w:val="en-US" w:eastAsia="zh-CN"/>
              </w:rPr>
            </w:pPr>
            <w:r>
              <w:rPr>
                <w:rFonts w:hint="eastAsia" w:ascii="微软雅黑" w:hAnsi="微软雅黑" w:eastAsia="微软雅黑" w:cs="微软雅黑"/>
                <w:b/>
                <w:bCs/>
                <w:color w:val="000000"/>
                <w:vertAlign w:val="baseline"/>
                <w:lang w:val="en-US" w:eastAsia="zh-CN"/>
              </w:rPr>
              <w:t>锡吉里耶</w:t>
            </w:r>
          </w:p>
        </w:tc>
        <w:tc>
          <w:tcPr>
            <w:tcW w:w="2319" w:type="dxa"/>
            <w:tcBorders>
              <w:top w:val="single" w:color="DDDDDD" w:sz="8" w:space="0"/>
              <w:left w:val="single" w:color="DDDDDD" w:sz="8" w:space="0"/>
              <w:bottom w:val="single" w:color="DDDDDD" w:sz="8" w:space="0"/>
              <w:right w:val="single" w:color="DDDDDD" w:sz="8" w:space="0"/>
              <w:tl2br w:val="nil"/>
              <w:tr2bl w:val="nil"/>
            </w:tcBorders>
            <w:shd w:val="clear" w:color="auto" w:fill="FBEDCD"/>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color w:val="000000"/>
                <w:sz w:val="20"/>
                <w:szCs w:val="22"/>
                <w:vertAlign w:val="baseline"/>
                <w:lang w:eastAsia="zh-CN"/>
              </w:rPr>
            </w:pPr>
            <w:r>
              <w:rPr>
                <w:rFonts w:hint="eastAsia" w:ascii="微软雅黑" w:hAnsi="微软雅黑" w:eastAsia="微软雅黑" w:cs="微软雅黑"/>
                <w:color w:val="000000"/>
                <w:sz w:val="20"/>
                <w:szCs w:val="22"/>
                <w:vertAlign w:val="baseline"/>
              </w:rPr>
              <w:t>Sigiriana Resort by Thilanka</w:t>
            </w:r>
            <w:r>
              <w:rPr>
                <w:rFonts w:hint="eastAsia" w:ascii="微软雅黑" w:hAnsi="微软雅黑" w:eastAsia="微软雅黑" w:cs="微软雅黑"/>
                <w:color w:val="000000"/>
                <w:sz w:val="20"/>
                <w:szCs w:val="22"/>
                <w:vertAlign w:val="baseline"/>
                <w:lang w:eastAsia="zh-CN"/>
              </w:rPr>
              <w:t>或同级</w:t>
            </w:r>
          </w:p>
        </w:tc>
      </w:tr>
      <w:tr>
        <w:tblPrEx>
          <w:tblBorders>
            <w:top w:val="double" w:color="97B8FB" w:sz="4" w:space="0"/>
            <w:left w:val="double" w:color="97B8FB" w:sz="4" w:space="0"/>
            <w:bottom w:val="double" w:color="97B8FB" w:sz="4" w:space="0"/>
            <w:right w:val="double" w:color="97B8FB" w:sz="4" w:space="0"/>
            <w:insideH w:val="double" w:color="97B8FB" w:sz="4" w:space="0"/>
            <w:insideV w:val="double" w:color="97B8FB" w:sz="4" w:space="0"/>
          </w:tblBorders>
          <w:tblCellMar>
            <w:top w:w="0" w:type="dxa"/>
            <w:left w:w="108" w:type="dxa"/>
            <w:bottom w:w="0" w:type="dxa"/>
            <w:right w:w="108" w:type="dxa"/>
          </w:tblCellMar>
        </w:tblPrEx>
        <w:trPr>
          <w:trHeight w:val="1315" w:hRule="atLeast"/>
        </w:trPr>
        <w:tc>
          <w:tcPr>
            <w:tcW w:w="495" w:type="dxa"/>
            <w:tcBorders>
              <w:top w:val="single" w:color="DDDDDD" w:sz="8" w:space="0"/>
              <w:left w:val="single" w:color="DDDDDD" w:sz="8" w:space="0"/>
              <w:bottom w:val="single" w:color="DDDDDD" w:sz="8" w:space="0"/>
              <w:right w:val="single" w:color="DDDDDD" w:sz="8" w:space="0"/>
              <w:tl2br w:val="nil"/>
              <w:tr2bl w:val="nil"/>
            </w:tcBorders>
            <w:shd w:val="clear" w:color="auto" w:fill="FBEDCD"/>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粗黑宋简体" w:hAnsi="方正粗黑宋简体" w:eastAsia="方正粗黑宋简体" w:cs="方正粗黑宋简体"/>
                <w:color w:val="000000"/>
                <w:vertAlign w:val="baseline"/>
                <w:lang w:val="en-US" w:eastAsia="zh-CN"/>
              </w:rPr>
            </w:pPr>
            <w:r>
              <w:rPr>
                <w:rFonts w:hint="eastAsia" w:ascii="方正粗黑宋简体" w:hAnsi="方正粗黑宋简体" w:eastAsia="方正粗黑宋简体" w:cs="方正粗黑宋简体"/>
                <w:color w:val="000000"/>
                <w:vertAlign w:val="baseline"/>
                <w:lang w:val="en-US" w:eastAsia="zh-CN"/>
              </w:rPr>
              <w:t>D2</w:t>
            </w:r>
          </w:p>
        </w:tc>
        <w:tc>
          <w:tcPr>
            <w:tcW w:w="6383" w:type="dxa"/>
            <w:tcBorders>
              <w:top w:val="single" w:color="DDDDDD" w:sz="8" w:space="0"/>
              <w:left w:val="single" w:color="DDDDDD" w:sz="8" w:space="0"/>
              <w:bottom w:val="single" w:color="DDDDDD" w:sz="8" w:space="0"/>
              <w:right w:val="single" w:color="DDDDDD" w:sz="8" w:space="0"/>
              <w:tl2br w:val="nil"/>
              <w:tr2bl w:val="nil"/>
            </w:tcBorders>
            <w:shd w:val="clear" w:color="auto" w:fill="FFFFFF"/>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b/>
                <w:bCs/>
                <w:color w:val="000000"/>
                <w:lang w:val="en-US" w:eastAsia="zh-CN"/>
              </w:rPr>
            </w:pPr>
            <w:r>
              <w:rPr>
                <w:rFonts w:hint="eastAsia" w:ascii="微软雅黑" w:hAnsi="微软雅黑" w:eastAsia="微软雅黑" w:cs="微软雅黑"/>
                <w:b/>
                <w:bCs/>
                <w:color w:val="000000"/>
                <w:vertAlign w:val="baseline"/>
                <w:lang w:eastAsia="zh-CN"/>
              </w:rPr>
              <w:t>早餐—上午</w:t>
            </w:r>
            <w:r>
              <w:rPr>
                <w:rFonts w:hint="eastAsia" w:ascii="微软雅黑" w:hAnsi="微软雅黑" w:eastAsia="微软雅黑" w:cs="微软雅黑"/>
                <w:b/>
                <w:bCs/>
                <w:color w:val="000000"/>
                <w:lang w:val="en-US" w:eastAsia="zh-CN"/>
              </w:rPr>
              <w:t>自由活动</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b/>
                <w:bCs/>
                <w:color w:val="000000"/>
                <w:sz w:val="20"/>
                <w:szCs w:val="22"/>
                <w:lang w:val="en-US" w:eastAsia="zh-CN"/>
              </w:rPr>
            </w:pPr>
            <w:r>
              <w:rPr>
                <w:rFonts w:hint="eastAsia" w:ascii="微软雅黑" w:hAnsi="微软雅黑" w:eastAsia="微软雅黑" w:cs="微软雅黑"/>
                <w:b/>
                <w:bCs/>
                <w:i w:val="0"/>
                <w:iCs w:val="0"/>
                <w:caps w:val="0"/>
                <w:color w:val="000000"/>
                <w:spacing w:val="0"/>
                <w:sz w:val="20"/>
                <w:szCs w:val="20"/>
                <w:shd w:val="clear" w:fill="FFFFFF"/>
                <w:lang w:eastAsia="zh-CN"/>
              </w:rPr>
              <w:t>自费推荐：</w:t>
            </w:r>
            <w:r>
              <w:rPr>
                <w:rFonts w:hint="eastAsia" w:ascii="微软雅黑" w:hAnsi="微软雅黑" w:eastAsia="微软雅黑" w:cs="微软雅黑"/>
                <w:b/>
                <w:bCs/>
                <w:color w:val="000000"/>
                <w:sz w:val="18"/>
                <w:szCs w:val="21"/>
                <w:lang w:val="en-US" w:eastAsia="zh-CN"/>
              </w:rPr>
              <w:t>【米内日亚国家公园】+【Hiriwaduna Village乡村游】120美金/人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b/>
                <w:bCs/>
                <w:color w:val="000000"/>
                <w:vertAlign w:val="baseline"/>
                <w:lang w:eastAsia="zh-CN"/>
              </w:rPr>
            </w:pPr>
            <w:r>
              <w:rPr>
                <w:rFonts w:hint="eastAsia" w:ascii="微软雅黑" w:hAnsi="微软雅黑" w:eastAsia="微软雅黑" w:cs="微软雅黑"/>
                <w:b/>
                <w:bCs/>
                <w:color w:val="000000"/>
                <w:lang w:val="en-US" w:eastAsia="zh-CN"/>
              </w:rPr>
              <w:t>午餐—</w:t>
            </w:r>
            <w:r>
              <w:rPr>
                <w:rFonts w:hint="eastAsia" w:ascii="微软雅黑" w:hAnsi="微软雅黑" w:eastAsia="微软雅黑" w:cs="微软雅黑"/>
                <w:b/>
                <w:bCs/>
                <w:color w:val="000000"/>
              </w:rPr>
              <w:t>佛牙寺</w:t>
            </w:r>
            <w:r>
              <w:rPr>
                <w:rFonts w:hint="eastAsia" w:ascii="微软雅黑" w:hAnsi="微软雅黑" w:eastAsia="微软雅黑" w:cs="微软雅黑"/>
                <w:b/>
                <w:bCs/>
                <w:color w:val="000000"/>
                <w:lang w:eastAsia="zh-CN"/>
              </w:rPr>
              <w:t>、</w:t>
            </w:r>
            <w:r>
              <w:rPr>
                <w:rFonts w:hint="eastAsia" w:ascii="微软雅黑" w:hAnsi="微软雅黑" w:eastAsia="微软雅黑" w:cs="微软雅黑"/>
                <w:b/>
                <w:bCs/>
                <w:color w:val="000000"/>
              </w:rPr>
              <w:t>康提湖</w:t>
            </w:r>
            <w:r>
              <w:rPr>
                <w:rFonts w:hint="eastAsia" w:ascii="微软雅黑" w:hAnsi="微软雅黑" w:eastAsia="微软雅黑" w:cs="微软雅黑"/>
                <w:b/>
                <w:bCs/>
                <w:color w:val="000000"/>
                <w:lang w:eastAsia="zh-CN"/>
              </w:rPr>
              <w:t>、</w:t>
            </w:r>
            <w:r>
              <w:rPr>
                <w:rFonts w:hint="eastAsia" w:ascii="微软雅黑" w:hAnsi="微软雅黑" w:eastAsia="微软雅黑" w:cs="微软雅黑"/>
                <w:b/>
                <w:bCs/>
                <w:color w:val="000000"/>
              </w:rPr>
              <w:t>康提舞表演</w:t>
            </w:r>
            <w:r>
              <w:rPr>
                <w:rFonts w:hint="eastAsia" w:ascii="微软雅黑" w:hAnsi="微软雅黑" w:eastAsia="微软雅黑" w:cs="微软雅黑"/>
                <w:b/>
                <w:bCs/>
                <w:color w:val="000000"/>
                <w:lang w:eastAsia="zh-CN"/>
              </w:rPr>
              <w:t>—酒店</w:t>
            </w:r>
            <w:r>
              <w:rPr>
                <w:rFonts w:hint="eastAsia" w:ascii="微软雅黑" w:hAnsi="微软雅黑" w:eastAsia="微软雅黑" w:cs="微软雅黑"/>
                <w:b/>
                <w:bCs/>
                <w:color w:val="000000"/>
                <w:lang w:val="en-US" w:eastAsia="zh-CN"/>
              </w:rPr>
              <w:t>/</w:t>
            </w:r>
            <w:r>
              <w:rPr>
                <w:rFonts w:hint="eastAsia" w:ascii="微软雅黑" w:hAnsi="微软雅黑" w:eastAsia="微软雅黑" w:cs="微软雅黑"/>
                <w:b/>
                <w:bCs/>
                <w:color w:val="000000"/>
                <w:vertAlign w:val="baseline"/>
                <w:lang w:val="en-US" w:eastAsia="zh-CN"/>
              </w:rPr>
              <w:t>酒店内自助晚餐</w:t>
            </w:r>
          </w:p>
        </w:tc>
        <w:tc>
          <w:tcPr>
            <w:tcW w:w="1025" w:type="dxa"/>
            <w:tcBorders>
              <w:top w:val="single" w:color="DDDDDD" w:sz="8" w:space="0"/>
              <w:left w:val="single" w:color="DDDDDD" w:sz="8" w:space="0"/>
              <w:bottom w:val="single" w:color="DDDDDD" w:sz="8" w:space="0"/>
              <w:right w:val="single" w:color="DDDDDD" w:sz="8" w:space="0"/>
              <w:tl2br w:val="nil"/>
              <w:tr2bl w:val="nil"/>
            </w:tcBorders>
            <w:shd w:val="clear" w:color="auto" w:fill="FBEDCD"/>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000000"/>
                <w:kern w:val="2"/>
                <w:sz w:val="15"/>
                <w:szCs w:val="18"/>
                <w:lang w:val="en-US" w:eastAsia="zh-CN" w:bidi="ar-SA"/>
              </w:rPr>
            </w:pPr>
            <w:r>
              <w:rPr>
                <w:rFonts w:hint="eastAsia" w:ascii="微软雅黑" w:hAnsi="微软雅黑" w:eastAsia="微软雅黑" w:cs="微软雅黑"/>
                <w:b/>
                <w:bCs/>
                <w:color w:val="000000"/>
                <w:sz w:val="15"/>
                <w:szCs w:val="18"/>
                <w:vertAlign w:val="baseline"/>
              </w:rPr>
              <w:t>√</w:t>
            </w:r>
            <w:r>
              <w:rPr>
                <w:rFonts w:hint="eastAsia" w:ascii="微软雅黑" w:hAnsi="微软雅黑" w:eastAsia="微软雅黑" w:cs="微软雅黑"/>
                <w:b/>
                <w:bCs/>
                <w:color w:val="000000"/>
                <w:sz w:val="15"/>
                <w:szCs w:val="18"/>
                <w:vertAlign w:val="baseline"/>
                <w:lang w:val="en-US" w:eastAsia="zh-CN"/>
              </w:rPr>
              <w:t>/√/√</w:t>
            </w:r>
          </w:p>
        </w:tc>
        <w:tc>
          <w:tcPr>
            <w:tcW w:w="1096" w:type="dxa"/>
            <w:tcBorders>
              <w:top w:val="single" w:color="DDDDDD" w:sz="8" w:space="0"/>
              <w:left w:val="single" w:color="DDDDDD" w:sz="8" w:space="0"/>
              <w:bottom w:val="single" w:color="DDDDDD" w:sz="8" w:space="0"/>
              <w:right w:val="single" w:color="DDDDDD" w:sz="8" w:space="0"/>
              <w:tl2br w:val="nil"/>
              <w:tr2bl w:val="nil"/>
            </w:tcBorders>
            <w:shd w:val="clear" w:color="auto" w:fill="FFFFFF"/>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000000"/>
                <w:lang w:eastAsia="zh-CN"/>
              </w:rPr>
            </w:pPr>
            <w:r>
              <w:rPr>
                <w:rFonts w:hint="eastAsia" w:ascii="微软雅黑" w:hAnsi="微软雅黑" w:eastAsia="微软雅黑" w:cs="微软雅黑"/>
                <w:b/>
                <w:bCs/>
                <w:color w:val="000000"/>
                <w:lang w:eastAsia="zh-CN"/>
              </w:rPr>
              <w:t>康提</w:t>
            </w:r>
          </w:p>
        </w:tc>
        <w:tc>
          <w:tcPr>
            <w:tcW w:w="2319" w:type="dxa"/>
            <w:tcBorders>
              <w:top w:val="single" w:color="DDDDDD" w:sz="8" w:space="0"/>
              <w:left w:val="single" w:color="DDDDDD" w:sz="8" w:space="0"/>
              <w:bottom w:val="single" w:color="DDDDDD" w:sz="8" w:space="0"/>
              <w:right w:val="single" w:color="DDDDDD" w:sz="8" w:space="0"/>
              <w:tl2br w:val="nil"/>
              <w:tr2bl w:val="nil"/>
            </w:tcBorders>
            <w:shd w:val="clear" w:color="auto" w:fill="FBEDCD"/>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color w:val="000000"/>
                <w:sz w:val="20"/>
                <w:szCs w:val="22"/>
                <w:vertAlign w:val="baseline"/>
              </w:rPr>
            </w:pPr>
            <w:r>
              <w:rPr>
                <w:rFonts w:hint="eastAsia"/>
                <w:color w:val="000000"/>
              </w:rPr>
              <w:t xml:space="preserve">Tree Of Life </w:t>
            </w:r>
            <w:r>
              <w:rPr>
                <w:rFonts w:hint="eastAsia" w:ascii="微软雅黑" w:hAnsi="微软雅黑" w:eastAsia="微软雅黑" w:cs="微软雅黑"/>
                <w:color w:val="000000"/>
                <w:sz w:val="20"/>
                <w:szCs w:val="22"/>
                <w:vertAlign w:val="baseline"/>
                <w:lang w:eastAsia="zh-CN"/>
              </w:rPr>
              <w:t>或同级</w:t>
            </w:r>
          </w:p>
        </w:tc>
      </w:tr>
      <w:tr>
        <w:tblPrEx>
          <w:tblBorders>
            <w:top w:val="double" w:color="97B8FB" w:sz="4" w:space="0"/>
            <w:left w:val="double" w:color="97B8FB" w:sz="4" w:space="0"/>
            <w:bottom w:val="double" w:color="97B8FB" w:sz="4" w:space="0"/>
            <w:right w:val="double" w:color="97B8FB" w:sz="4" w:space="0"/>
            <w:insideH w:val="double" w:color="97B8FB" w:sz="4" w:space="0"/>
            <w:insideV w:val="double" w:color="97B8FB" w:sz="4" w:space="0"/>
          </w:tblBorders>
          <w:tblCellMar>
            <w:top w:w="0" w:type="dxa"/>
            <w:left w:w="108" w:type="dxa"/>
            <w:bottom w:w="0" w:type="dxa"/>
            <w:right w:w="108" w:type="dxa"/>
          </w:tblCellMar>
        </w:tblPrEx>
        <w:trPr>
          <w:trHeight w:val="371" w:hRule="atLeast"/>
        </w:trPr>
        <w:tc>
          <w:tcPr>
            <w:tcW w:w="495" w:type="dxa"/>
            <w:tcBorders>
              <w:top w:val="single" w:color="DDDDDD" w:sz="8" w:space="0"/>
              <w:left w:val="single" w:color="DDDDDD" w:sz="8" w:space="0"/>
              <w:bottom w:val="single" w:color="DDDDDD" w:sz="8" w:space="0"/>
              <w:right w:val="single" w:color="DDDDDD" w:sz="8" w:space="0"/>
              <w:tl2br w:val="nil"/>
              <w:tr2bl w:val="nil"/>
            </w:tcBorders>
            <w:shd w:val="clear" w:color="auto" w:fill="FBEDCD"/>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粗黑宋简体" w:hAnsi="方正粗黑宋简体" w:eastAsia="方正粗黑宋简体" w:cs="方正粗黑宋简体"/>
                <w:color w:val="000000"/>
                <w:vertAlign w:val="baseline"/>
                <w:lang w:val="en-US" w:eastAsia="zh-CN"/>
              </w:rPr>
            </w:pPr>
            <w:r>
              <w:rPr>
                <w:rFonts w:hint="eastAsia" w:ascii="方正粗黑宋简体" w:hAnsi="方正粗黑宋简体" w:eastAsia="方正粗黑宋简体" w:cs="方正粗黑宋简体"/>
                <w:color w:val="000000"/>
                <w:vertAlign w:val="baseline"/>
                <w:lang w:val="en-US" w:eastAsia="zh-CN"/>
              </w:rPr>
              <w:t>D3</w:t>
            </w:r>
          </w:p>
        </w:tc>
        <w:tc>
          <w:tcPr>
            <w:tcW w:w="6383" w:type="dxa"/>
            <w:tcBorders>
              <w:top w:val="single" w:color="DDDDDD" w:sz="8" w:space="0"/>
              <w:left w:val="single" w:color="DDDDDD" w:sz="8" w:space="0"/>
              <w:bottom w:val="single" w:color="DDDDDD" w:sz="8" w:space="0"/>
              <w:right w:val="single" w:color="DDDDDD" w:sz="8" w:space="0"/>
              <w:tl2br w:val="nil"/>
              <w:tr2bl w:val="nil"/>
            </w:tcBorders>
            <w:shd w:val="clear" w:color="auto" w:fill="FFFFFF"/>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b/>
                <w:bCs/>
                <w:color w:val="000000"/>
                <w:vertAlign w:val="baseline"/>
                <w:lang w:val="en-US" w:eastAsia="zh-CN"/>
              </w:rPr>
            </w:pPr>
            <w:r>
              <w:rPr>
                <w:rFonts w:hint="eastAsia" w:ascii="微软雅黑" w:hAnsi="微软雅黑" w:eastAsia="微软雅黑" w:cs="微软雅黑"/>
                <w:b/>
                <w:bCs/>
                <w:color w:val="000000"/>
                <w:vertAlign w:val="baseline"/>
                <w:lang w:eastAsia="zh-CN"/>
              </w:rPr>
              <w:t>早餐</w:t>
            </w:r>
            <w:r>
              <w:rPr>
                <w:rFonts w:hint="eastAsia" w:ascii="微软雅黑" w:hAnsi="微软雅黑" w:eastAsia="微软雅黑" w:cs="微软雅黑"/>
                <w:b/>
                <w:bCs/>
                <w:color w:val="000000"/>
                <w:vertAlign w:val="baseline"/>
                <w:lang w:val="en-US" w:eastAsia="zh-CN"/>
              </w:rPr>
              <w:t>后—康提—南部海滨，提前入住酒店</w:t>
            </w:r>
          </w:p>
        </w:tc>
        <w:tc>
          <w:tcPr>
            <w:tcW w:w="1025" w:type="dxa"/>
            <w:tcBorders>
              <w:top w:val="single" w:color="DDDDDD" w:sz="8" w:space="0"/>
              <w:left w:val="single" w:color="DDDDDD" w:sz="8" w:space="0"/>
              <w:bottom w:val="single" w:color="DDDDDD" w:sz="8" w:space="0"/>
              <w:right w:val="single" w:color="DDDDDD" w:sz="8" w:space="0"/>
              <w:tl2br w:val="nil"/>
              <w:tr2bl w:val="nil"/>
            </w:tcBorders>
            <w:shd w:val="clear" w:color="auto" w:fill="FBEDCD"/>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000000"/>
                <w:kern w:val="2"/>
                <w:sz w:val="15"/>
                <w:szCs w:val="18"/>
                <w:vertAlign w:val="baseline"/>
                <w:lang w:val="en-US" w:eastAsia="zh-CN" w:bidi="ar-SA"/>
              </w:rPr>
            </w:pPr>
            <w:r>
              <w:rPr>
                <w:rFonts w:hint="eastAsia" w:ascii="微软雅黑" w:hAnsi="微软雅黑" w:eastAsia="微软雅黑" w:cs="微软雅黑"/>
                <w:b/>
                <w:bCs/>
                <w:color w:val="000000"/>
                <w:sz w:val="15"/>
                <w:szCs w:val="18"/>
                <w:vertAlign w:val="baseline"/>
              </w:rPr>
              <w:t>√</w:t>
            </w:r>
            <w:r>
              <w:rPr>
                <w:rFonts w:hint="eastAsia" w:ascii="微软雅黑" w:hAnsi="微软雅黑" w:eastAsia="微软雅黑" w:cs="微软雅黑"/>
                <w:b/>
                <w:bCs/>
                <w:color w:val="000000"/>
                <w:sz w:val="15"/>
                <w:szCs w:val="18"/>
                <w:vertAlign w:val="baseline"/>
                <w:lang w:val="en-US" w:eastAsia="zh-CN"/>
              </w:rPr>
              <w:t>/√/√</w:t>
            </w:r>
          </w:p>
        </w:tc>
        <w:tc>
          <w:tcPr>
            <w:tcW w:w="1096" w:type="dxa"/>
            <w:tcBorders>
              <w:top w:val="single" w:color="DDDDDD" w:sz="8" w:space="0"/>
              <w:left w:val="single" w:color="DDDDDD" w:sz="8" w:space="0"/>
              <w:bottom w:val="single" w:color="DDDDDD" w:sz="8" w:space="0"/>
              <w:right w:val="single" w:color="DDDDDD" w:sz="8" w:space="0"/>
              <w:tl2br w:val="nil"/>
              <w:tr2bl w:val="nil"/>
            </w:tcBorders>
            <w:shd w:val="clear" w:color="auto" w:fill="FFFFFF"/>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000000"/>
                <w:vertAlign w:val="baseline"/>
                <w:lang w:eastAsia="zh-CN"/>
              </w:rPr>
            </w:pPr>
            <w:r>
              <w:rPr>
                <w:rFonts w:hint="eastAsia" w:ascii="微软雅黑" w:hAnsi="微软雅黑" w:eastAsia="微软雅黑" w:cs="微软雅黑"/>
                <w:b/>
                <w:bCs/>
                <w:color w:val="000000"/>
                <w:vertAlign w:val="baseline"/>
                <w:lang w:eastAsia="zh-CN"/>
              </w:rPr>
              <w:t>南部海滨</w:t>
            </w:r>
          </w:p>
        </w:tc>
        <w:tc>
          <w:tcPr>
            <w:tcW w:w="2319" w:type="dxa"/>
            <w:tcBorders>
              <w:top w:val="single" w:color="DDDDDD" w:sz="8" w:space="0"/>
              <w:left w:val="single" w:color="DDDDDD" w:sz="8" w:space="0"/>
              <w:bottom w:val="single" w:color="DDDDDD" w:sz="8" w:space="0"/>
              <w:right w:val="single" w:color="DDDDDD" w:sz="8" w:space="0"/>
              <w:tl2br w:val="nil"/>
              <w:tr2bl w:val="nil"/>
            </w:tcBorders>
            <w:shd w:val="clear" w:color="auto" w:fill="FBEDCD"/>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color w:val="000000"/>
                <w:sz w:val="20"/>
                <w:szCs w:val="22"/>
                <w:vertAlign w:val="baseline"/>
                <w:lang w:val="en-US" w:eastAsia="zh-CN"/>
              </w:rPr>
            </w:pPr>
            <w:r>
              <w:rPr>
                <w:rFonts w:hint="eastAsia" w:ascii="微软雅黑" w:hAnsi="微软雅黑" w:eastAsia="微软雅黑" w:cs="微软雅黑"/>
                <w:color w:val="000000"/>
                <w:sz w:val="20"/>
                <w:szCs w:val="22"/>
                <w:vertAlign w:val="baseline"/>
                <w:lang w:val="en-US" w:eastAsia="zh-CN"/>
              </w:rPr>
              <w:t>Turyaa Kalutara</w:t>
            </w:r>
            <w:r>
              <w:rPr>
                <w:rFonts w:hint="eastAsia" w:ascii="微软雅黑" w:hAnsi="微软雅黑" w:eastAsia="微软雅黑" w:cs="微软雅黑"/>
                <w:color w:val="000000"/>
                <w:sz w:val="20"/>
                <w:szCs w:val="22"/>
                <w:vertAlign w:val="baseline"/>
                <w:lang w:eastAsia="zh-CN"/>
              </w:rPr>
              <w:t>或同级</w:t>
            </w:r>
          </w:p>
        </w:tc>
      </w:tr>
      <w:tr>
        <w:tblPrEx>
          <w:tblBorders>
            <w:top w:val="double" w:color="97B8FB" w:sz="4" w:space="0"/>
            <w:left w:val="double" w:color="97B8FB" w:sz="4" w:space="0"/>
            <w:bottom w:val="double" w:color="97B8FB" w:sz="4" w:space="0"/>
            <w:right w:val="double" w:color="97B8FB" w:sz="4" w:space="0"/>
            <w:insideH w:val="double" w:color="97B8FB" w:sz="4" w:space="0"/>
            <w:insideV w:val="double" w:color="97B8FB" w:sz="4" w:space="0"/>
          </w:tblBorders>
          <w:tblCellMar>
            <w:top w:w="0" w:type="dxa"/>
            <w:left w:w="108" w:type="dxa"/>
            <w:bottom w:w="0" w:type="dxa"/>
            <w:right w:w="108" w:type="dxa"/>
          </w:tblCellMar>
        </w:tblPrEx>
        <w:trPr>
          <w:trHeight w:val="1777" w:hRule="atLeast"/>
        </w:trPr>
        <w:tc>
          <w:tcPr>
            <w:tcW w:w="495" w:type="dxa"/>
            <w:tcBorders>
              <w:top w:val="single" w:color="DDDDDD" w:sz="8" w:space="0"/>
              <w:left w:val="single" w:color="DDDDDD" w:sz="8" w:space="0"/>
              <w:bottom w:val="single" w:color="DDDDDD" w:sz="8" w:space="0"/>
              <w:right w:val="single" w:color="DDDDDD" w:sz="8" w:space="0"/>
              <w:tl2br w:val="nil"/>
              <w:tr2bl w:val="nil"/>
            </w:tcBorders>
            <w:shd w:val="clear" w:color="auto" w:fill="FBEDCD"/>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粗黑宋简体" w:hAnsi="方正粗黑宋简体" w:eastAsia="方正粗黑宋简体" w:cs="方正粗黑宋简体"/>
                <w:color w:val="000000"/>
                <w:vertAlign w:val="baseline"/>
                <w:lang w:val="en-US" w:eastAsia="zh-CN"/>
              </w:rPr>
            </w:pPr>
            <w:r>
              <w:rPr>
                <w:rFonts w:hint="eastAsia" w:ascii="方正粗黑宋简体" w:hAnsi="方正粗黑宋简体" w:eastAsia="方正粗黑宋简体" w:cs="方正粗黑宋简体"/>
                <w:color w:val="000000"/>
                <w:vertAlign w:val="baseline"/>
                <w:lang w:val="en-US" w:eastAsia="zh-CN"/>
              </w:rPr>
              <w:t>D4</w:t>
            </w:r>
          </w:p>
        </w:tc>
        <w:tc>
          <w:tcPr>
            <w:tcW w:w="6383" w:type="dxa"/>
            <w:tcBorders>
              <w:top w:val="single" w:color="DDDDDD" w:sz="8" w:space="0"/>
              <w:left w:val="single" w:color="DDDDDD" w:sz="8" w:space="0"/>
              <w:bottom w:val="single" w:color="DDDDDD" w:sz="8" w:space="0"/>
              <w:right w:val="single" w:color="DDDDDD" w:sz="8" w:space="0"/>
              <w:tl2br w:val="nil"/>
              <w:tr2bl w:val="nil"/>
            </w:tcBorders>
            <w:shd w:val="clear" w:color="auto" w:fill="FFFFFF"/>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b/>
                <w:bCs/>
                <w:i w:val="0"/>
                <w:iCs w:val="0"/>
                <w:caps w:val="0"/>
                <w:color w:val="000000"/>
                <w:spacing w:val="0"/>
                <w:sz w:val="24"/>
                <w:szCs w:val="24"/>
                <w:shd w:val="clear" w:fill="FFFFFF"/>
                <w:lang w:val="en-US" w:eastAsia="zh-CN"/>
              </w:rPr>
            </w:pPr>
            <w:r>
              <w:rPr>
                <w:rFonts w:hint="eastAsia" w:ascii="微软雅黑" w:hAnsi="微软雅黑" w:eastAsia="微软雅黑" w:cs="微软雅黑"/>
                <w:b/>
                <w:bCs/>
                <w:i w:val="0"/>
                <w:iCs w:val="0"/>
                <w:caps w:val="0"/>
                <w:color w:val="000000"/>
                <w:spacing w:val="0"/>
                <w:sz w:val="22"/>
                <w:szCs w:val="22"/>
                <w:shd w:val="clear" w:fill="FFFFFF"/>
              </w:rPr>
              <w:t>南部海</w:t>
            </w:r>
            <w:r>
              <w:rPr>
                <w:rFonts w:hint="eastAsia" w:ascii="微软雅黑" w:hAnsi="微软雅黑" w:eastAsia="微软雅黑" w:cs="微软雅黑"/>
                <w:b/>
                <w:bCs/>
                <w:i w:val="0"/>
                <w:iCs w:val="0"/>
                <w:caps w:val="0"/>
                <w:color w:val="000000"/>
                <w:spacing w:val="0"/>
                <w:sz w:val="22"/>
                <w:szCs w:val="22"/>
                <w:shd w:val="clear" w:fill="FFFFFF"/>
                <w:lang w:eastAsia="zh-CN"/>
              </w:rPr>
              <w:t>滨</w:t>
            </w:r>
            <w:r>
              <w:rPr>
                <w:rFonts w:hint="eastAsia" w:ascii="微软雅黑" w:hAnsi="微软雅黑" w:eastAsia="微软雅黑" w:cs="微软雅黑"/>
                <w:b/>
                <w:bCs/>
                <w:i w:val="0"/>
                <w:iCs w:val="0"/>
                <w:caps w:val="0"/>
                <w:color w:val="000000"/>
                <w:spacing w:val="0"/>
                <w:sz w:val="22"/>
                <w:szCs w:val="22"/>
                <w:shd w:val="clear" w:fill="FFFFFF"/>
              </w:rPr>
              <w:t>【自由活动】</w:t>
            </w:r>
            <w:r>
              <w:rPr>
                <w:rFonts w:hint="eastAsia" w:ascii="微软雅黑" w:hAnsi="微软雅黑" w:eastAsia="微软雅黑" w:cs="微软雅黑"/>
                <w:b/>
                <w:bCs/>
                <w:i w:val="0"/>
                <w:iCs w:val="0"/>
                <w:caps w:val="0"/>
                <w:color w:val="000000"/>
                <w:spacing w:val="0"/>
                <w:sz w:val="22"/>
                <w:szCs w:val="22"/>
                <w:shd w:val="clear"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b/>
                <w:bCs/>
                <w:i w:val="0"/>
                <w:iCs w:val="0"/>
                <w:caps w:val="0"/>
                <w:color w:val="000000"/>
                <w:spacing w:val="0"/>
                <w:sz w:val="20"/>
                <w:szCs w:val="20"/>
                <w:shd w:val="clear" w:fill="FFFFFF"/>
                <w:lang w:eastAsia="zh-CN"/>
              </w:rPr>
            </w:pPr>
            <w:r>
              <w:rPr>
                <w:rFonts w:hint="eastAsia" w:ascii="微软雅黑" w:hAnsi="微软雅黑" w:eastAsia="微软雅黑" w:cs="微软雅黑"/>
                <w:b/>
                <w:bCs/>
                <w:i w:val="0"/>
                <w:iCs w:val="0"/>
                <w:caps w:val="0"/>
                <w:color w:val="000000"/>
                <w:spacing w:val="0"/>
                <w:sz w:val="20"/>
                <w:szCs w:val="20"/>
                <w:shd w:val="clear" w:fill="FFFFFF"/>
                <w:lang w:eastAsia="zh-CN"/>
              </w:rPr>
              <w:t>自费推荐</w:t>
            </w:r>
            <w:r>
              <w:rPr>
                <w:rFonts w:hint="eastAsia" w:ascii="微软雅黑" w:hAnsi="微软雅黑" w:eastAsia="微软雅黑" w:cs="微软雅黑"/>
                <w:b/>
                <w:bCs/>
                <w:i w:val="0"/>
                <w:iCs w:val="0"/>
                <w:caps w:val="0"/>
                <w:color w:val="auto"/>
                <w:spacing w:val="0"/>
                <w:sz w:val="20"/>
                <w:szCs w:val="20"/>
                <w:highlight w:val="yellow"/>
                <w:shd w:val="clear" w:fill="FFFFFF"/>
                <w:lang w:eastAsia="zh-CN"/>
              </w:rPr>
              <w:t>（赠送每人金椰子一个）</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b/>
                <w:bCs/>
                <w:color w:val="000000"/>
                <w:sz w:val="21"/>
                <w:szCs w:val="24"/>
                <w:lang w:val="en-US" w:eastAsia="zh-CN"/>
              </w:rPr>
            </w:pPr>
            <w:r>
              <w:rPr>
                <w:rFonts w:hint="eastAsia" w:ascii="微软雅黑" w:hAnsi="微软雅黑" w:eastAsia="微软雅黑" w:cs="微软雅黑"/>
                <w:b/>
                <w:bCs/>
                <w:color w:val="000000"/>
                <w:sz w:val="21"/>
                <w:szCs w:val="24"/>
                <w:lang w:val="en-US" w:eastAsia="zh-CN"/>
              </w:rPr>
              <w:t>①【红树林漂流记】+【小海龟育幼院】+【高跷渔夫】+【午餐】+【加勒古堡】120美金/人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b/>
                <w:bCs/>
                <w:color w:val="000000"/>
                <w:lang w:val="en-US" w:eastAsia="zh-CN"/>
              </w:rPr>
            </w:pPr>
            <w:r>
              <w:rPr>
                <w:rFonts w:hint="eastAsia" w:ascii="微软雅黑" w:hAnsi="微软雅黑" w:eastAsia="微软雅黑" w:cs="微软雅黑"/>
                <w:b/>
                <w:bCs/>
                <w:color w:val="000000"/>
                <w:lang w:val="en-US" w:eastAsia="zh-CN"/>
              </w:rPr>
              <w:t>②【出海观鲸】+【午餐】120美金/人</w:t>
            </w:r>
          </w:p>
        </w:tc>
        <w:tc>
          <w:tcPr>
            <w:tcW w:w="1025" w:type="dxa"/>
            <w:tcBorders>
              <w:top w:val="single" w:color="DDDDDD" w:sz="8" w:space="0"/>
              <w:left w:val="single" w:color="DDDDDD" w:sz="8" w:space="0"/>
              <w:bottom w:val="single" w:color="DDDDDD" w:sz="8" w:space="0"/>
              <w:right w:val="single" w:color="DDDDDD" w:sz="8" w:space="0"/>
              <w:tl2br w:val="nil"/>
              <w:tr2bl w:val="nil"/>
            </w:tcBorders>
            <w:shd w:val="clear" w:color="auto" w:fill="FBEDCD"/>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000000"/>
                <w:kern w:val="2"/>
                <w:sz w:val="15"/>
                <w:szCs w:val="18"/>
                <w:vertAlign w:val="baseline"/>
                <w:lang w:val="en-US" w:eastAsia="zh-CN" w:bidi="ar-SA"/>
              </w:rPr>
            </w:pPr>
            <w:r>
              <w:rPr>
                <w:rFonts w:hint="eastAsia" w:ascii="微软雅黑" w:hAnsi="微软雅黑" w:eastAsia="微软雅黑" w:cs="微软雅黑"/>
                <w:b/>
                <w:bCs/>
                <w:color w:val="000000"/>
                <w:sz w:val="15"/>
                <w:szCs w:val="18"/>
                <w:vertAlign w:val="baseline"/>
              </w:rPr>
              <w:t>√</w:t>
            </w:r>
            <w:r>
              <w:rPr>
                <w:rFonts w:hint="eastAsia" w:ascii="微软雅黑" w:hAnsi="微软雅黑" w:eastAsia="微软雅黑" w:cs="微软雅黑"/>
                <w:b/>
                <w:bCs/>
                <w:color w:val="000000"/>
                <w:sz w:val="15"/>
                <w:szCs w:val="18"/>
                <w:vertAlign w:val="baseline"/>
                <w:lang w:val="en-US" w:eastAsia="zh-CN"/>
              </w:rPr>
              <w:t>/×/√</w:t>
            </w:r>
          </w:p>
        </w:tc>
        <w:tc>
          <w:tcPr>
            <w:tcW w:w="1096" w:type="dxa"/>
            <w:tcBorders>
              <w:top w:val="single" w:color="DDDDDD" w:sz="8" w:space="0"/>
              <w:left w:val="single" w:color="DDDDDD" w:sz="8" w:space="0"/>
              <w:bottom w:val="single" w:color="DDDDDD" w:sz="8" w:space="0"/>
              <w:right w:val="single" w:color="DDDDDD" w:sz="8" w:space="0"/>
              <w:tl2br w:val="nil"/>
              <w:tr2bl w:val="nil"/>
            </w:tcBorders>
            <w:shd w:val="clear" w:color="auto" w:fill="FFFFFF"/>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000000"/>
                <w:vertAlign w:val="baseline"/>
              </w:rPr>
            </w:pPr>
            <w:r>
              <w:rPr>
                <w:rFonts w:hint="eastAsia" w:ascii="微软雅黑" w:hAnsi="微软雅黑" w:eastAsia="微软雅黑" w:cs="微软雅黑"/>
                <w:b/>
                <w:bCs/>
                <w:color w:val="000000"/>
                <w:vertAlign w:val="baseline"/>
                <w:lang w:eastAsia="zh-CN"/>
              </w:rPr>
              <w:t>南部海滨</w:t>
            </w:r>
          </w:p>
        </w:tc>
        <w:tc>
          <w:tcPr>
            <w:tcW w:w="2319" w:type="dxa"/>
            <w:tcBorders>
              <w:top w:val="single" w:color="DDDDDD" w:sz="8" w:space="0"/>
              <w:left w:val="single" w:color="DDDDDD" w:sz="8" w:space="0"/>
              <w:bottom w:val="single" w:color="DDDDDD" w:sz="8" w:space="0"/>
              <w:right w:val="single" w:color="DDDDDD" w:sz="8" w:space="0"/>
              <w:tl2br w:val="nil"/>
              <w:tr2bl w:val="nil"/>
            </w:tcBorders>
            <w:shd w:val="clear" w:color="auto" w:fill="FBEDCD"/>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color w:val="000000"/>
                <w:sz w:val="20"/>
                <w:szCs w:val="22"/>
                <w:vertAlign w:val="baseline"/>
              </w:rPr>
            </w:pPr>
            <w:r>
              <w:rPr>
                <w:rFonts w:hint="eastAsia" w:ascii="微软雅黑" w:hAnsi="微软雅黑" w:eastAsia="微软雅黑" w:cs="微软雅黑"/>
                <w:color w:val="000000"/>
                <w:sz w:val="20"/>
                <w:szCs w:val="22"/>
                <w:vertAlign w:val="baseline"/>
                <w:lang w:val="en-US" w:eastAsia="zh-CN"/>
              </w:rPr>
              <w:t>Turyaa Kalutara</w:t>
            </w:r>
            <w:r>
              <w:rPr>
                <w:rFonts w:hint="eastAsia" w:ascii="微软雅黑" w:hAnsi="微软雅黑" w:eastAsia="微软雅黑" w:cs="微软雅黑"/>
                <w:color w:val="000000"/>
                <w:sz w:val="20"/>
                <w:szCs w:val="22"/>
                <w:vertAlign w:val="baseline"/>
                <w:lang w:eastAsia="zh-CN"/>
              </w:rPr>
              <w:t>或同级</w:t>
            </w:r>
          </w:p>
        </w:tc>
      </w:tr>
      <w:tr>
        <w:tblPrEx>
          <w:tblBorders>
            <w:top w:val="double" w:color="97B8FB" w:sz="4" w:space="0"/>
            <w:left w:val="double" w:color="97B8FB" w:sz="4" w:space="0"/>
            <w:bottom w:val="double" w:color="97B8FB" w:sz="4" w:space="0"/>
            <w:right w:val="double" w:color="97B8FB" w:sz="4" w:space="0"/>
            <w:insideH w:val="double" w:color="97B8FB" w:sz="4" w:space="0"/>
            <w:insideV w:val="double" w:color="97B8FB" w:sz="4" w:space="0"/>
          </w:tblBorders>
          <w:tblCellMar>
            <w:top w:w="0" w:type="dxa"/>
            <w:left w:w="108" w:type="dxa"/>
            <w:bottom w:w="0" w:type="dxa"/>
            <w:right w:w="108" w:type="dxa"/>
          </w:tblCellMar>
        </w:tblPrEx>
        <w:trPr>
          <w:trHeight w:val="371" w:hRule="atLeast"/>
        </w:trPr>
        <w:tc>
          <w:tcPr>
            <w:tcW w:w="495" w:type="dxa"/>
            <w:tcBorders>
              <w:top w:val="single" w:color="DDDDDD" w:sz="8" w:space="0"/>
              <w:left w:val="single" w:color="DDDDDD" w:sz="8" w:space="0"/>
              <w:bottom w:val="single" w:color="DDDDDD" w:sz="8" w:space="0"/>
              <w:right w:val="single" w:color="DDDDDD" w:sz="8" w:space="0"/>
              <w:tl2br w:val="nil"/>
              <w:tr2bl w:val="nil"/>
            </w:tcBorders>
            <w:shd w:val="clear" w:color="auto" w:fill="FBEDCD"/>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粗黑宋简体" w:hAnsi="方正粗黑宋简体" w:eastAsia="方正粗黑宋简体" w:cs="方正粗黑宋简体"/>
                <w:color w:val="000000"/>
                <w:vertAlign w:val="baseline"/>
                <w:lang w:val="en-US" w:eastAsia="zh-CN"/>
              </w:rPr>
            </w:pPr>
            <w:r>
              <w:rPr>
                <w:rFonts w:hint="eastAsia" w:ascii="方正粗黑宋简体" w:hAnsi="方正粗黑宋简体" w:eastAsia="方正粗黑宋简体" w:cs="方正粗黑宋简体"/>
                <w:color w:val="000000"/>
                <w:vertAlign w:val="baseline"/>
                <w:lang w:val="en-US" w:eastAsia="zh-CN"/>
              </w:rPr>
              <w:t>D5</w:t>
            </w:r>
          </w:p>
        </w:tc>
        <w:tc>
          <w:tcPr>
            <w:tcW w:w="6383" w:type="dxa"/>
            <w:tcBorders>
              <w:top w:val="single" w:color="DDDDDD" w:sz="8" w:space="0"/>
              <w:left w:val="single" w:color="DDDDDD" w:sz="8" w:space="0"/>
              <w:bottom w:val="single" w:color="DDDDDD" w:sz="8" w:space="0"/>
              <w:right w:val="single" w:color="DDDDDD" w:sz="8" w:space="0"/>
              <w:tl2br w:val="nil"/>
              <w:tr2bl w:val="nil"/>
            </w:tcBorders>
            <w:shd w:val="clear" w:color="auto" w:fill="FFFFFF"/>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b/>
                <w:bCs/>
                <w:color w:val="000000"/>
              </w:rPr>
            </w:pPr>
            <w:r>
              <w:rPr>
                <w:rFonts w:hint="eastAsia" w:ascii="微软雅黑" w:hAnsi="微软雅黑" w:eastAsia="微软雅黑" w:cs="微软雅黑"/>
                <w:b/>
                <w:bCs/>
                <w:color w:val="000000"/>
                <w:vertAlign w:val="baseline"/>
                <w:lang w:eastAsia="zh-CN"/>
              </w:rPr>
              <w:t>早餐—</w:t>
            </w:r>
            <w:r>
              <w:rPr>
                <w:rFonts w:hint="eastAsia" w:ascii="微软雅黑" w:hAnsi="微软雅黑" w:eastAsia="微软雅黑" w:cs="微软雅黑"/>
                <w:b/>
                <w:bCs/>
                <w:color w:val="000000"/>
                <w:lang w:val="en-US" w:eastAsia="zh-CN"/>
              </w:rPr>
              <w:t>海上火车—午餐—科伦坡市区车游—送机</w:t>
            </w:r>
          </w:p>
        </w:tc>
        <w:tc>
          <w:tcPr>
            <w:tcW w:w="1025" w:type="dxa"/>
            <w:tcBorders>
              <w:top w:val="single" w:color="DDDDDD" w:sz="8" w:space="0"/>
              <w:left w:val="single" w:color="DDDDDD" w:sz="8" w:space="0"/>
              <w:bottom w:val="single" w:color="DDDDDD" w:sz="8" w:space="0"/>
              <w:right w:val="single" w:color="DDDDDD" w:sz="8" w:space="0"/>
              <w:tl2br w:val="nil"/>
              <w:tr2bl w:val="nil"/>
            </w:tcBorders>
            <w:shd w:val="clear" w:color="auto" w:fill="FBEDCD"/>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000000"/>
                <w:kern w:val="2"/>
                <w:sz w:val="15"/>
                <w:szCs w:val="18"/>
                <w:vertAlign w:val="baseline"/>
                <w:lang w:val="en-US" w:eastAsia="zh-CN" w:bidi="ar-SA"/>
              </w:rPr>
            </w:pPr>
            <w:r>
              <w:rPr>
                <w:rFonts w:hint="eastAsia" w:ascii="微软雅黑" w:hAnsi="微软雅黑" w:eastAsia="微软雅黑" w:cs="微软雅黑"/>
                <w:b/>
                <w:bCs/>
                <w:color w:val="000000"/>
                <w:sz w:val="15"/>
                <w:szCs w:val="18"/>
                <w:vertAlign w:val="baseline"/>
                <w:lang w:val="en-US" w:eastAsia="zh-CN"/>
              </w:rPr>
              <w:t>√/√/×</w:t>
            </w:r>
          </w:p>
        </w:tc>
        <w:tc>
          <w:tcPr>
            <w:tcW w:w="1096" w:type="dxa"/>
            <w:tcBorders>
              <w:top w:val="single" w:color="DDDDDD" w:sz="8" w:space="0"/>
              <w:left w:val="single" w:color="DDDDDD" w:sz="8" w:space="0"/>
              <w:bottom w:val="single" w:color="DDDDDD" w:sz="8" w:space="0"/>
              <w:right w:val="single" w:color="DDDDDD" w:sz="8" w:space="0"/>
              <w:tl2br w:val="nil"/>
              <w:tr2bl w:val="nil"/>
            </w:tcBorders>
            <w:shd w:val="clear" w:color="auto" w:fill="FFFFFF"/>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000000"/>
                <w:vertAlign w:val="baseline"/>
                <w:lang w:eastAsia="zh-CN"/>
              </w:rPr>
            </w:pPr>
            <w:r>
              <w:rPr>
                <w:rFonts w:hint="eastAsia" w:ascii="微软雅黑" w:hAnsi="微软雅黑" w:eastAsia="微软雅黑" w:cs="微软雅黑"/>
                <w:b/>
                <w:bCs/>
                <w:color w:val="000000"/>
                <w:vertAlign w:val="baseline"/>
                <w:lang w:eastAsia="zh-CN"/>
              </w:rPr>
              <w:t>科伦坡</w:t>
            </w:r>
          </w:p>
        </w:tc>
        <w:tc>
          <w:tcPr>
            <w:tcW w:w="2319" w:type="dxa"/>
            <w:tcBorders>
              <w:top w:val="single" w:color="DDDDDD" w:sz="8" w:space="0"/>
              <w:left w:val="single" w:color="DDDDDD" w:sz="8" w:space="0"/>
              <w:bottom w:val="single" w:color="DDDDDD" w:sz="8" w:space="0"/>
              <w:right w:val="single" w:color="DDDDDD" w:sz="8" w:space="0"/>
              <w:tl2br w:val="nil"/>
              <w:tr2bl w:val="nil"/>
            </w:tcBorders>
            <w:shd w:val="clear" w:color="auto" w:fill="FBEDCD"/>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color w:val="000000"/>
                <w:sz w:val="20"/>
                <w:szCs w:val="22"/>
                <w:vertAlign w:val="baseline"/>
                <w:lang w:eastAsia="zh-CN"/>
              </w:rPr>
            </w:pPr>
            <w:r>
              <w:rPr>
                <w:rFonts w:hint="eastAsia" w:ascii="微软雅黑" w:hAnsi="微软雅黑" w:eastAsia="微软雅黑" w:cs="微软雅黑"/>
                <w:color w:val="000000"/>
                <w:sz w:val="20"/>
                <w:szCs w:val="22"/>
                <w:vertAlign w:val="baseline"/>
                <w:lang w:eastAsia="zh-CN"/>
              </w:rPr>
              <w:t>飞机上</w:t>
            </w:r>
          </w:p>
        </w:tc>
      </w:tr>
      <w:tr>
        <w:tblPrEx>
          <w:tblBorders>
            <w:top w:val="double" w:color="97B8FB" w:sz="4" w:space="0"/>
            <w:left w:val="double" w:color="97B8FB" w:sz="4" w:space="0"/>
            <w:bottom w:val="double" w:color="97B8FB" w:sz="4" w:space="0"/>
            <w:right w:val="double" w:color="97B8FB" w:sz="4" w:space="0"/>
            <w:insideH w:val="double" w:color="97B8FB" w:sz="4" w:space="0"/>
            <w:insideV w:val="double" w:color="97B8FB" w:sz="4" w:space="0"/>
          </w:tblBorders>
          <w:tblCellMar>
            <w:top w:w="0" w:type="dxa"/>
            <w:left w:w="108" w:type="dxa"/>
            <w:bottom w:w="0" w:type="dxa"/>
            <w:right w:w="108" w:type="dxa"/>
          </w:tblCellMar>
        </w:tblPrEx>
        <w:trPr>
          <w:trHeight w:val="391" w:hRule="atLeast"/>
        </w:trPr>
        <w:tc>
          <w:tcPr>
            <w:tcW w:w="495" w:type="dxa"/>
            <w:tcBorders>
              <w:top w:val="single" w:color="DDDDDD" w:sz="8" w:space="0"/>
              <w:left w:val="single" w:color="DDDDDD" w:sz="8" w:space="0"/>
              <w:bottom w:val="single" w:color="DDDDDD" w:sz="8" w:space="0"/>
              <w:right w:val="single" w:color="DDDDDD" w:sz="8" w:space="0"/>
              <w:tl2br w:val="nil"/>
              <w:tr2bl w:val="nil"/>
            </w:tcBorders>
            <w:shd w:val="clear" w:color="auto" w:fill="FBEDCD"/>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粗黑宋简体" w:hAnsi="方正粗黑宋简体" w:eastAsia="方正粗黑宋简体" w:cs="方正粗黑宋简体"/>
                <w:color w:val="000000"/>
                <w:vertAlign w:val="baseline"/>
                <w:lang w:val="en-US" w:eastAsia="zh-CN"/>
              </w:rPr>
            </w:pPr>
            <w:r>
              <w:rPr>
                <w:rFonts w:hint="eastAsia" w:ascii="方正粗黑宋简体" w:hAnsi="方正粗黑宋简体" w:eastAsia="方正粗黑宋简体" w:cs="方正粗黑宋简体"/>
                <w:color w:val="000000"/>
                <w:vertAlign w:val="baseline"/>
                <w:lang w:val="en-US" w:eastAsia="zh-CN"/>
              </w:rPr>
              <w:t>D6</w:t>
            </w:r>
          </w:p>
        </w:tc>
        <w:tc>
          <w:tcPr>
            <w:tcW w:w="6383" w:type="dxa"/>
            <w:tcBorders>
              <w:top w:val="single" w:color="DDDDDD" w:sz="8" w:space="0"/>
              <w:left w:val="single" w:color="DDDDDD" w:sz="8" w:space="0"/>
              <w:bottom w:val="single" w:color="DDDDDD" w:sz="8" w:space="0"/>
              <w:right w:val="single" w:color="DDDDDD" w:sz="8" w:space="0"/>
              <w:tl2br w:val="nil"/>
              <w:tr2bl w:val="nil"/>
            </w:tcBorders>
            <w:shd w:val="clear" w:color="auto" w:fill="FFFFFF"/>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b/>
                <w:bCs/>
                <w:color w:val="000000"/>
                <w:vertAlign w:val="baseline"/>
                <w:lang w:eastAsia="zh-CN"/>
              </w:rPr>
            </w:pPr>
            <w:r>
              <w:rPr>
                <w:rFonts w:hint="eastAsia" w:ascii="微软雅黑" w:hAnsi="微软雅黑" w:eastAsia="微软雅黑" w:cs="微软雅黑"/>
                <w:b/>
                <w:bCs/>
                <w:color w:val="000000"/>
                <w:vertAlign w:val="baseline"/>
                <w:lang w:eastAsia="zh-CN"/>
              </w:rPr>
              <w:t>回到温馨的家</w:t>
            </w:r>
          </w:p>
        </w:tc>
        <w:tc>
          <w:tcPr>
            <w:tcW w:w="1025" w:type="dxa"/>
            <w:tcBorders>
              <w:top w:val="single" w:color="DDDDDD" w:sz="8" w:space="0"/>
              <w:left w:val="single" w:color="DDDDDD" w:sz="8" w:space="0"/>
              <w:bottom w:val="single" w:color="DDDDDD" w:sz="8" w:space="0"/>
              <w:right w:val="single" w:color="DDDDDD" w:sz="8" w:space="0"/>
              <w:tl2br w:val="nil"/>
              <w:tr2bl w:val="nil"/>
            </w:tcBorders>
            <w:shd w:val="clear" w:color="auto" w:fill="FBEDCD"/>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000000"/>
                <w:sz w:val="15"/>
                <w:szCs w:val="18"/>
                <w:vertAlign w:val="baseline"/>
                <w:lang w:val="en-US" w:eastAsia="zh-CN"/>
              </w:rPr>
            </w:pPr>
            <w:r>
              <w:rPr>
                <w:rFonts w:hint="eastAsia" w:ascii="微软雅黑" w:hAnsi="微软雅黑" w:eastAsia="微软雅黑" w:cs="微软雅黑"/>
                <w:b/>
                <w:bCs/>
                <w:color w:val="000000"/>
                <w:sz w:val="15"/>
                <w:szCs w:val="18"/>
                <w:vertAlign w:val="baseline"/>
                <w:lang w:val="en-US" w:eastAsia="zh-CN"/>
              </w:rPr>
              <w:t>×/×/×</w:t>
            </w:r>
          </w:p>
        </w:tc>
        <w:tc>
          <w:tcPr>
            <w:tcW w:w="1096" w:type="dxa"/>
            <w:tcBorders>
              <w:top w:val="single" w:color="DDDDDD" w:sz="8" w:space="0"/>
              <w:left w:val="single" w:color="DDDDDD" w:sz="8" w:space="0"/>
              <w:bottom w:val="single" w:color="DDDDDD" w:sz="8" w:space="0"/>
              <w:right w:val="single" w:color="DDDDDD" w:sz="8" w:space="0"/>
              <w:tl2br w:val="nil"/>
              <w:tr2bl w:val="nil"/>
            </w:tcBorders>
            <w:shd w:val="clear" w:color="auto" w:fill="FFFFFF"/>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000000"/>
                <w:vertAlign w:val="baseline"/>
              </w:rPr>
            </w:pPr>
          </w:p>
        </w:tc>
        <w:tc>
          <w:tcPr>
            <w:tcW w:w="2319" w:type="dxa"/>
            <w:tcBorders>
              <w:top w:val="single" w:color="DDDDDD" w:sz="8" w:space="0"/>
              <w:left w:val="single" w:color="DDDDDD" w:sz="8" w:space="0"/>
              <w:bottom w:val="single" w:color="DDDDDD" w:sz="8" w:space="0"/>
              <w:right w:val="single" w:color="DDDDDD" w:sz="8" w:space="0"/>
              <w:tl2br w:val="nil"/>
              <w:tr2bl w:val="nil"/>
            </w:tcBorders>
            <w:shd w:val="clear" w:color="auto" w:fill="FBEDCD"/>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color w:val="000000"/>
                <w:sz w:val="20"/>
                <w:szCs w:val="22"/>
                <w:vertAlign w:val="baseline"/>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方正粗黑宋简体" w:hAnsi="方正粗黑宋简体" w:eastAsia="方正粗黑宋简体" w:cs="方正粗黑宋简体"/>
          <w:b w:val="0"/>
          <w:bCs w:val="0"/>
          <w:sz w:val="24"/>
          <w:szCs w:val="32"/>
          <w:highlight w:val="none"/>
        </w:rPr>
      </w:pPr>
    </w:p>
    <w:p>
      <w:pPr>
        <w:spacing w:line="360" w:lineRule="auto"/>
        <w:jc w:val="both"/>
        <w:rPr>
          <w:rFonts w:hint="default"/>
          <w:b w:val="0"/>
          <w:color w:val="000000"/>
          <w:sz w:val="24"/>
          <w:szCs w:val="32"/>
          <w:vertAlign w:val="baseline"/>
          <w:lang w:val="en-US" w:eastAsia="zh-CN"/>
        </w:rPr>
      </w:pPr>
    </w:p>
    <w:p>
      <w:pPr>
        <w:jc w:val="both"/>
        <w:rPr>
          <w:rFonts w:hint="default"/>
          <w:b w:val="0"/>
          <w:color w:val="000000"/>
          <w:vertAlign w:val="baseline"/>
          <w:lang w:val="en-US" w:eastAsia="zh-CN"/>
        </w:rPr>
        <w:sectPr>
          <w:headerReference r:id="rId3" w:type="default"/>
          <w:footerReference r:id="rId4" w:type="default"/>
          <w:pgSz w:w="11906" w:h="16838"/>
          <w:pgMar w:top="437" w:right="720" w:bottom="720" w:left="720" w:header="113" w:footer="397" w:gutter="0"/>
          <w:pgBorders>
            <w:top w:val="none" w:sz="0" w:space="0"/>
            <w:left w:val="none" w:sz="0" w:space="0"/>
            <w:bottom w:val="none" w:sz="0" w:space="0"/>
            <w:right w:val="none" w:sz="0" w:space="0"/>
          </w:pgBorders>
          <w:cols w:space="425" w:num="1"/>
          <w:docGrid w:type="lines" w:linePitch="312" w:charSpace="0"/>
        </w:sectPr>
      </w:pPr>
    </w:p>
    <w:tbl>
      <w:tblPr>
        <w:tblStyle w:val="7"/>
        <w:tblW w:w="10926" w:type="dxa"/>
        <w:jc w:val="center"/>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Layout w:type="autofit"/>
        <w:tblCellMar>
          <w:top w:w="0" w:type="dxa"/>
          <w:left w:w="108" w:type="dxa"/>
          <w:bottom w:w="0" w:type="dxa"/>
          <w:right w:w="108" w:type="dxa"/>
        </w:tblCellMar>
      </w:tblPr>
      <w:tblGrid>
        <w:gridCol w:w="1353"/>
        <w:gridCol w:w="9573"/>
      </w:tblGrid>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jc w:val="center"/>
        </w:trPr>
        <w:tc>
          <w:tcPr>
            <w:tcW w:w="10926" w:type="dxa"/>
            <w:gridSpan w:val="2"/>
            <w:tcBorders>
              <w:tl2br w:val="nil"/>
              <w:tr2bl w:val="nil"/>
            </w:tcBorders>
            <w:shd w:val="clear" w:color="auto" w:fill="FFFFFF"/>
            <w:vAlign w:val="top"/>
          </w:tcPr>
          <w:p>
            <w:pPr>
              <w:jc w:val="center"/>
              <w:rPr>
                <w:rFonts w:hint="eastAsia" w:eastAsiaTheme="minorEastAsia"/>
                <w:b w:val="0"/>
                <w:color w:val="000000"/>
                <w:vertAlign w:val="baseline"/>
                <w:lang w:eastAsia="zh-CN"/>
              </w:rPr>
            </w:pPr>
            <w:r>
              <w:rPr>
                <w:rFonts w:hint="eastAsia" w:ascii="思源黑体 Regular" w:hAnsi="思源黑体 Regular" w:eastAsia="思源黑体 Regular" w:cs="思源黑体 Regular"/>
                <w:b/>
                <w:bCs/>
                <w:color w:val="00B0F0"/>
                <w:sz w:val="32"/>
                <w:szCs w:val="40"/>
                <w:vertAlign w:val="baseline"/>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行程安排</w:t>
            </w: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trHeight w:val="434" w:hRule="atLeast"/>
          <w:jc w:val="center"/>
        </w:trPr>
        <w:tc>
          <w:tcPr>
            <w:tcW w:w="10926" w:type="dxa"/>
            <w:gridSpan w:val="2"/>
            <w:tcBorders>
              <w:tl2br w:val="nil"/>
              <w:tr2bl w:val="nil"/>
            </w:tcBorders>
            <w:shd w:val="clear" w:color="auto" w:fill="FFFFFF"/>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Chars="0"/>
              <w:jc w:val="left"/>
              <w:textAlignment w:val="auto"/>
              <w:rPr>
                <w:rFonts w:hint="eastAsia"/>
                <w:b w:val="0"/>
                <w:color w:val="000000"/>
                <w:vertAlign w:val="baseline"/>
                <w:lang w:eastAsia="zh-CN"/>
              </w:rPr>
            </w:pPr>
            <w:r>
              <w:rPr>
                <w:rFonts w:hint="eastAsia" w:ascii="GungsuhChe" w:hAnsi="GungsuhChe" w:eastAsia="GungsuhChe" w:cs="GungsuhChe"/>
                <w:b/>
                <w:bCs/>
                <w:color w:val="000000"/>
                <w:sz w:val="24"/>
                <w:szCs w:val="32"/>
                <w:vertAlign w:val="baseline"/>
                <w:lang w:val="en-US" w:eastAsia="zh-CN"/>
              </w:rPr>
              <w:t xml:space="preserve">Day 1 </w:t>
            </w:r>
            <w:r>
              <w:rPr>
                <w:rFonts w:hint="eastAsia"/>
                <w:b w:val="0"/>
                <w:color w:val="000000"/>
                <w:vertAlign w:val="baseline"/>
                <w:lang w:val="en-US" w:eastAsia="zh-CN"/>
              </w:rPr>
              <w:t xml:space="preserve">               </w:t>
            </w:r>
            <w:r>
              <w:rPr>
                <w:rFonts w:hint="eastAsia" w:ascii="方正粗黑宋简体" w:hAnsi="方正粗黑宋简体" w:eastAsia="方正粗黑宋简体" w:cs="方正粗黑宋简体"/>
                <w:b w:val="0"/>
                <w:color w:val="203864" w:themeColor="accent5" w:themeShade="80"/>
                <w:sz w:val="24"/>
                <w:szCs w:val="32"/>
              </w:rPr>
              <w:t>圣玛丽教堂、尼甘布鱼市、尼甘布泻湖(车观)</w:t>
            </w:r>
            <w:r>
              <w:rPr>
                <w:rFonts w:hint="eastAsia" w:ascii="方正粗黑宋简体" w:hAnsi="方正粗黑宋简体" w:eastAsia="方正粗黑宋简体" w:cs="方正粗黑宋简体"/>
                <w:b w:val="0"/>
                <w:color w:val="203864" w:themeColor="accent5" w:themeShade="80"/>
                <w:sz w:val="24"/>
                <w:szCs w:val="32"/>
                <w:lang w:val="en-US" w:eastAsia="zh-CN"/>
              </w:rPr>
              <w:t xml:space="preserve"> —</w:t>
            </w:r>
            <w:r>
              <w:rPr>
                <w:rFonts w:hint="eastAsia" w:ascii="方正粗黑宋简体" w:hAnsi="方正粗黑宋简体" w:eastAsia="方正粗黑宋简体" w:cs="方正粗黑宋简体"/>
                <w:b w:val="0"/>
                <w:color w:val="203864" w:themeColor="accent5" w:themeShade="80"/>
                <w:sz w:val="24"/>
                <w:szCs w:val="32"/>
              </w:rPr>
              <w:t>丹布勒石窟</w:t>
            </w: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jc w:val="center"/>
        </w:trPr>
        <w:tc>
          <w:tcPr>
            <w:tcW w:w="10926" w:type="dxa"/>
            <w:gridSpan w:val="2"/>
            <w:tcBorders>
              <w:tl2br w:val="nil"/>
              <w:tr2bl w:val="nil"/>
            </w:tcBorders>
            <w:shd w:val="clear" w:color="auto" w:fill="FFFFFF"/>
            <w:vAlign w:val="top"/>
          </w:tcPr>
          <w:p>
            <w:pPr>
              <w:numPr>
                <w:ilvl w:val="0"/>
                <w:numId w:val="2"/>
              </w:numPr>
              <w:ind w:left="420" w:leftChars="0" w:hanging="420" w:firstLineChars="0"/>
              <w:jc w:val="left"/>
              <w:rPr>
                <w:rFonts w:hint="eastAsia"/>
                <w:b/>
                <w:bCs/>
                <w:color w:val="000000"/>
                <w:sz w:val="20"/>
                <w:szCs w:val="20"/>
                <w:vertAlign w:val="baseline"/>
              </w:rPr>
            </w:pPr>
            <w:r>
              <w:rPr>
                <w:rFonts w:hint="eastAsia"/>
                <w:b w:val="0"/>
                <w:color w:val="000000"/>
                <w:sz w:val="21"/>
                <w:szCs w:val="21"/>
                <w:vertAlign w:val="baseline"/>
              </w:rPr>
              <w:t>贵宾于指定时间自行前往出广州白云机场乘机科伦坡。</w:t>
            </w:r>
          </w:p>
          <w:p>
            <w:pPr>
              <w:numPr>
                <w:ilvl w:val="0"/>
                <w:numId w:val="0"/>
              </w:numPr>
              <w:ind w:leftChars="0"/>
              <w:jc w:val="left"/>
              <w:rPr>
                <w:rFonts w:hint="eastAsia"/>
                <w:b/>
                <w:bCs/>
                <w:color w:val="FFFFFF" w:themeColor="background1"/>
                <w:sz w:val="20"/>
                <w:szCs w:val="20"/>
                <w:highlight w:val="blue"/>
                <w:vertAlign w:val="baseline"/>
                <w14:textFill>
                  <w14:solidFill>
                    <w14:schemeClr w14:val="bg1"/>
                  </w14:solidFill>
                </w14:textFill>
              </w:rPr>
            </w:pPr>
            <w:r>
              <w:rPr>
                <w:rFonts w:hint="eastAsia"/>
                <w:b/>
                <w:bCs/>
                <w:color w:val="FFFFFF" w:themeColor="background1"/>
                <w:sz w:val="20"/>
                <w:szCs w:val="22"/>
                <w:highlight w:val="blue"/>
                <w:lang w:eastAsia="zh-CN"/>
                <w14:textFill>
                  <w14:solidFill>
                    <w14:schemeClr w14:val="bg1"/>
                  </w14:solidFill>
                </w14:textFill>
              </w:rPr>
              <w:t>参考航班</w:t>
            </w:r>
            <w:r>
              <w:rPr>
                <w:rFonts w:hint="eastAsia"/>
                <w:b/>
                <w:bCs/>
                <w:color w:val="FFFFFF" w:themeColor="background1"/>
                <w:sz w:val="20"/>
                <w:szCs w:val="22"/>
                <w:highlight w:val="blue"/>
                <w:lang w:val="en-US" w:eastAsia="zh-CN"/>
                <w14:textFill>
                  <w14:solidFill>
                    <w14:schemeClr w14:val="bg1"/>
                  </w14:solidFill>
                </w14:textFill>
              </w:rPr>
              <w:t>:</w:t>
            </w:r>
            <w:r>
              <w:rPr>
                <w:rFonts w:hint="eastAsia"/>
                <w:b/>
                <w:bCs/>
                <w:color w:val="FFFFFF" w:themeColor="background1"/>
                <w:sz w:val="20"/>
                <w:szCs w:val="22"/>
                <w:highlight w:val="blue"/>
                <w:lang w:eastAsia="zh-CN"/>
                <w14:textFill>
                  <w14:solidFill>
                    <w14:schemeClr w14:val="bg1"/>
                  </w14:solidFill>
                </w14:textFill>
              </w:rPr>
              <w:t>【UL885 03:15--06:10】</w:t>
            </w:r>
            <w:r>
              <w:rPr>
                <w:rFonts w:hint="eastAsia"/>
                <w:b/>
                <w:bCs/>
                <w:color w:val="FFFFFF" w:themeColor="background1"/>
                <w:sz w:val="20"/>
                <w:szCs w:val="22"/>
                <w:highlight w:val="blue"/>
                <w:lang w:val="en-US" w:eastAsia="zh-CN"/>
                <w14:textFill>
                  <w14:solidFill>
                    <w14:schemeClr w14:val="bg1"/>
                  </w14:solidFill>
                </w14:textFill>
              </w:rPr>
              <w:t xml:space="preserve"> </w:t>
            </w:r>
            <w:r>
              <w:rPr>
                <w:rFonts w:hint="eastAsia"/>
                <w:b/>
                <w:bCs/>
                <w:color w:val="FFFFFF" w:themeColor="background1"/>
                <w:sz w:val="20"/>
                <w:szCs w:val="22"/>
                <w:highlight w:val="blue"/>
                <w:lang w:eastAsia="zh-CN"/>
                <w14:textFill>
                  <w14:solidFill>
                    <w14:schemeClr w14:val="bg1"/>
                  </w14:solidFill>
                </w14:textFill>
              </w:rPr>
              <w:t>广州</w:t>
            </w:r>
            <w:r>
              <w:rPr>
                <w:rFonts w:hint="eastAsia"/>
                <w:b/>
                <w:bCs/>
                <w:color w:val="FFFFFF" w:themeColor="background1"/>
                <w:sz w:val="20"/>
                <w:szCs w:val="22"/>
                <w:highlight w:val="blue"/>
                <w14:textFill>
                  <w14:solidFill>
                    <w14:schemeClr w14:val="bg1"/>
                  </w14:solidFill>
                </w14:textFill>
              </w:rPr>
              <w:t>白云国际机场</w:t>
            </w:r>
            <w:r>
              <w:rPr>
                <w:rFonts w:hint="eastAsia"/>
                <w:b/>
                <w:bCs/>
                <w:color w:val="FFFFFF" w:themeColor="background1"/>
                <w:sz w:val="20"/>
                <w:szCs w:val="22"/>
                <w:highlight w:val="blue"/>
                <w:lang w:val="en-US" w:eastAsia="zh-CN"/>
                <w14:textFill>
                  <w14:solidFill>
                    <w14:schemeClr w14:val="bg1"/>
                  </w14:solidFill>
                </w14:textFill>
              </w:rPr>
              <w:t>/</w:t>
            </w:r>
            <w:r>
              <w:rPr>
                <w:rFonts w:hint="eastAsia"/>
                <w:b/>
                <w:bCs/>
                <w:color w:val="FFFFFF" w:themeColor="background1"/>
                <w:sz w:val="20"/>
                <w:szCs w:val="22"/>
                <w:highlight w:val="blue"/>
                <w14:textFill>
                  <w14:solidFill>
                    <w14:schemeClr w14:val="bg1"/>
                  </w14:solidFill>
                </w14:textFill>
              </w:rPr>
              <w:t>3:15--科伦坡/06:10</w:t>
            </w:r>
            <w:r>
              <w:rPr>
                <w:rFonts w:hint="eastAsia"/>
                <w:b/>
                <w:bCs/>
                <w:color w:val="FFFFFF" w:themeColor="background1"/>
                <w:sz w:val="20"/>
                <w:szCs w:val="22"/>
                <w:highlight w:val="blue"/>
                <w:lang w:eastAsia="zh-CN"/>
                <w14:textFill>
                  <w14:solidFill>
                    <w14:schemeClr w14:val="bg1"/>
                  </w14:solidFill>
                </w14:textFill>
              </w:rPr>
              <w:t>（</w:t>
            </w:r>
            <w:r>
              <w:rPr>
                <w:rFonts w:hint="eastAsia"/>
                <w:b/>
                <w:bCs/>
                <w:color w:val="FFFFFF" w:themeColor="background1"/>
                <w:sz w:val="20"/>
                <w:szCs w:val="22"/>
                <w:highlight w:val="blue"/>
                <w:lang w:val="en-US" w:eastAsia="zh-CN"/>
                <w14:textFill>
                  <w14:solidFill>
                    <w14:schemeClr w14:val="bg1"/>
                  </w14:solidFill>
                </w14:textFill>
              </w:rPr>
              <w:t>5h25min</w:t>
            </w:r>
            <w:r>
              <w:rPr>
                <w:rFonts w:hint="eastAsia"/>
                <w:b/>
                <w:bCs/>
                <w:color w:val="FFFFFF" w:themeColor="background1"/>
                <w:sz w:val="20"/>
                <w:szCs w:val="22"/>
                <w:highlight w:val="blue"/>
                <w:lang w:eastAsia="zh-CN"/>
                <w14:textFill>
                  <w14:solidFill>
                    <w14:schemeClr w14:val="bg1"/>
                  </w14:solidFill>
                </w14:textFill>
              </w:rPr>
              <w:t>）</w:t>
            </w:r>
          </w:p>
          <w:p>
            <w:pPr>
              <w:numPr>
                <w:ilvl w:val="0"/>
                <w:numId w:val="2"/>
              </w:numPr>
              <w:ind w:left="420" w:leftChars="0" w:hanging="420" w:firstLineChars="0"/>
              <w:jc w:val="left"/>
              <w:rPr>
                <w:rFonts w:hint="eastAsia"/>
                <w:b w:val="0"/>
                <w:color w:val="000000"/>
                <w:sz w:val="21"/>
                <w:szCs w:val="21"/>
                <w:lang w:eastAsia="zh-CN"/>
              </w:rPr>
            </w:pPr>
            <w:r>
              <w:rPr>
                <w:rFonts w:hint="eastAsia"/>
                <w:b w:val="0"/>
                <w:color w:val="000000"/>
                <w:sz w:val="21"/>
                <w:szCs w:val="21"/>
                <w:vertAlign w:val="baseline"/>
              </w:rPr>
              <w:t>抵达后由热情的当地导游鲜花接机，</w:t>
            </w:r>
            <w:r>
              <w:rPr>
                <w:rFonts w:hint="eastAsia"/>
                <w:b w:val="0"/>
                <w:color w:val="000000"/>
                <w:sz w:val="21"/>
                <w:szCs w:val="21"/>
                <w:lang w:eastAsia="zh-CN"/>
              </w:rPr>
              <w:t>早餐后，车游</w:t>
            </w:r>
            <w:r>
              <w:rPr>
                <w:rFonts w:hint="eastAsia"/>
                <w:b/>
                <w:bCs w:val="0"/>
                <w:color w:val="00B0F0"/>
                <w:sz w:val="21"/>
                <w:szCs w:val="21"/>
                <w:lang w:eastAsia="zh-CN"/>
              </w:rPr>
              <w:t>【尼甘布泻湖】</w:t>
            </w:r>
            <w:r>
              <w:rPr>
                <w:rFonts w:hint="eastAsia"/>
                <w:b w:val="0"/>
                <w:color w:val="000000"/>
                <w:sz w:val="21"/>
                <w:szCs w:val="21"/>
                <w:lang w:eastAsia="zh-CN"/>
              </w:rPr>
              <w:t>风光，尼甘布泻湖是斯里兰卡最著名的泻湖之一，渔业资源十分丰富，盛产虾和螃蟹。</w:t>
            </w:r>
          </w:p>
          <w:p>
            <w:pPr>
              <w:numPr>
                <w:ilvl w:val="0"/>
                <w:numId w:val="2"/>
              </w:numPr>
              <w:ind w:left="420" w:leftChars="0" w:hanging="420" w:firstLineChars="0"/>
              <w:jc w:val="left"/>
              <w:rPr>
                <w:rFonts w:hint="eastAsia"/>
                <w:b w:val="0"/>
                <w:color w:val="000000"/>
                <w:sz w:val="21"/>
                <w:szCs w:val="21"/>
                <w:lang w:eastAsia="zh-CN"/>
              </w:rPr>
            </w:pPr>
            <w:r>
              <w:rPr>
                <w:rFonts w:hint="eastAsia"/>
                <w:b w:val="0"/>
                <w:color w:val="000000"/>
                <w:sz w:val="21"/>
                <w:szCs w:val="21"/>
                <w:lang w:eastAsia="zh-CN"/>
              </w:rPr>
              <w:t>后参观</w:t>
            </w:r>
            <w:r>
              <w:rPr>
                <w:rFonts w:hint="eastAsia"/>
                <w:b/>
                <w:bCs w:val="0"/>
                <w:color w:val="00B0F0"/>
                <w:sz w:val="21"/>
                <w:szCs w:val="21"/>
                <w:lang w:eastAsia="zh-CN"/>
              </w:rPr>
              <w:t>【尼甘布鱼市】</w:t>
            </w:r>
            <w:r>
              <w:rPr>
                <w:rFonts w:hint="eastAsia"/>
                <w:b w:val="0"/>
                <w:color w:val="000000"/>
                <w:sz w:val="21"/>
                <w:szCs w:val="21"/>
                <w:lang w:eastAsia="zh-CN"/>
              </w:rPr>
              <w:t>（约</w:t>
            </w:r>
            <w:r>
              <w:rPr>
                <w:rFonts w:hint="eastAsia"/>
                <w:b w:val="0"/>
                <w:color w:val="000000"/>
                <w:sz w:val="21"/>
                <w:szCs w:val="21"/>
                <w:lang w:val="en-US" w:eastAsia="zh-CN"/>
              </w:rPr>
              <w:t>30</w:t>
            </w:r>
            <w:r>
              <w:rPr>
                <w:rFonts w:hint="eastAsia"/>
                <w:b w:val="0"/>
                <w:color w:val="000000"/>
                <w:sz w:val="21"/>
                <w:szCs w:val="21"/>
                <w:lang w:eastAsia="zh-CN"/>
              </w:rPr>
              <w:t xml:space="preserve"> 分钟）是《孤独的星球》推荐的景点之一，也是人文摄影爱好者的天堂。游客来到尼甘布的鱼市抬眼望去，长长的海滩上到处都是堆成长方形的鱼阵，远处的渔民把打捞上来的鱼整理好之后，部分直接在海边晒干部分就拿去边上的鱼市直接贩卖；</w:t>
            </w:r>
          </w:p>
          <w:p>
            <w:pPr>
              <w:numPr>
                <w:ilvl w:val="0"/>
                <w:numId w:val="2"/>
              </w:numPr>
              <w:ind w:left="420" w:leftChars="0" w:hanging="420" w:firstLineChars="0"/>
              <w:jc w:val="left"/>
              <w:rPr>
                <w:rFonts w:hint="eastAsia"/>
                <w:b w:val="0"/>
                <w:color w:val="000000"/>
                <w:sz w:val="21"/>
                <w:szCs w:val="21"/>
                <w:lang w:eastAsia="zh-CN"/>
              </w:rPr>
            </w:pPr>
            <w:r>
              <w:rPr>
                <w:rFonts w:hint="eastAsia"/>
                <w:b w:val="0"/>
                <w:color w:val="000000"/>
                <w:sz w:val="21"/>
                <w:szCs w:val="21"/>
                <w:lang w:eastAsia="zh-CN"/>
              </w:rPr>
              <w:t>参观</w:t>
            </w:r>
            <w:r>
              <w:rPr>
                <w:rFonts w:hint="eastAsia"/>
                <w:b/>
                <w:bCs w:val="0"/>
                <w:color w:val="00B0F0"/>
                <w:sz w:val="21"/>
                <w:szCs w:val="21"/>
                <w:lang w:eastAsia="zh-CN"/>
              </w:rPr>
              <w:t>【圣玛丽教堂】</w:t>
            </w:r>
            <w:r>
              <w:rPr>
                <w:rFonts w:hint="eastAsia"/>
                <w:b w:val="0"/>
                <w:color w:val="000000"/>
                <w:sz w:val="21"/>
                <w:szCs w:val="21"/>
                <w:lang w:eastAsia="zh-CN"/>
              </w:rPr>
              <w:t>（约</w:t>
            </w:r>
            <w:r>
              <w:rPr>
                <w:rFonts w:hint="eastAsia"/>
                <w:b w:val="0"/>
                <w:color w:val="000000"/>
                <w:sz w:val="21"/>
                <w:szCs w:val="21"/>
                <w:lang w:val="en-US" w:eastAsia="zh-CN"/>
              </w:rPr>
              <w:t>30</w:t>
            </w:r>
            <w:r>
              <w:rPr>
                <w:rFonts w:hint="eastAsia"/>
                <w:b w:val="0"/>
                <w:color w:val="000000"/>
                <w:sz w:val="21"/>
                <w:szCs w:val="21"/>
                <w:lang w:eastAsia="zh-CN"/>
              </w:rPr>
              <w:t xml:space="preserve"> 分钟）：尼甘布最豪华的天主教堂，历史久远，位于尼甘布市中心。外表可能看上去比较普通但里面的壁画十分漂亮。有“小罗马”之称。教堂装饰庄严典雅，十分讲究。走进这座巨大的教堂内，立即感受到西方天主教的气势宏大和内涵丰富。穹顶上巨大的壁画，缤纷的雕塑，高大的空间，肃静的氛围，华丽的装饰，虔诚的信徒。所见所闻感受到的是一种宗教信仰的力量和气场。</w:t>
            </w:r>
          </w:p>
          <w:p>
            <w:pPr>
              <w:numPr>
                <w:ilvl w:val="0"/>
                <w:numId w:val="2"/>
              </w:numPr>
              <w:ind w:left="420" w:leftChars="0" w:hanging="420" w:firstLineChars="0"/>
              <w:jc w:val="left"/>
              <w:rPr>
                <w:b w:val="0"/>
                <w:color w:val="000000"/>
                <w:sz w:val="21"/>
                <w:szCs w:val="21"/>
                <w:vertAlign w:val="baseline"/>
              </w:rPr>
            </w:pPr>
            <w:r>
              <w:rPr>
                <w:rFonts w:hint="eastAsia"/>
                <w:b w:val="0"/>
                <w:color w:val="000000"/>
                <w:sz w:val="21"/>
                <w:szCs w:val="21"/>
                <w:lang w:eastAsia="zh-CN"/>
              </w:rPr>
              <w:t>午餐后，赴丹布拉，游览世界文化遗产—</w:t>
            </w:r>
            <w:r>
              <w:rPr>
                <w:rFonts w:hint="eastAsia"/>
                <w:b/>
                <w:bCs w:val="0"/>
                <w:color w:val="00B0F0"/>
                <w:sz w:val="21"/>
                <w:szCs w:val="21"/>
                <w:lang w:eastAsia="zh-CN"/>
              </w:rPr>
              <w:t>【丹布勒石窟】</w:t>
            </w:r>
            <w:r>
              <w:rPr>
                <w:rFonts w:hint="eastAsia"/>
                <w:b w:val="0"/>
                <w:color w:val="000000"/>
                <w:sz w:val="21"/>
                <w:szCs w:val="21"/>
                <w:lang w:eastAsia="zh-CN"/>
              </w:rPr>
              <w:t>（约</w:t>
            </w:r>
            <w:r>
              <w:rPr>
                <w:rFonts w:hint="eastAsia"/>
                <w:b w:val="0"/>
                <w:color w:val="000000"/>
                <w:sz w:val="21"/>
                <w:szCs w:val="21"/>
                <w:lang w:val="en-US" w:eastAsia="zh-CN"/>
              </w:rPr>
              <w:t>90</w:t>
            </w:r>
            <w:r>
              <w:rPr>
                <w:rFonts w:hint="eastAsia"/>
                <w:b w:val="0"/>
                <w:color w:val="000000"/>
                <w:sz w:val="21"/>
                <w:szCs w:val="21"/>
                <w:lang w:eastAsia="zh-CN"/>
              </w:rPr>
              <w:t xml:space="preserve"> 分钟），（进入需要脱鞋）是斯里兰卡最大、保存最为完整的洞穴庙宇，从山岩中凿寺，寺中有各种各样石刻佛雕像和其他雕刻，并遍布壁画。壁画斑斓璀璨，已有 2000 年左右的历史。佛窟内仅壁画就达 2100 平方米、雕像更是达到了 157 尊，每一尊都各有特点。丹布拉石窟从公元前 1 世纪起，就是人们祈福的地方。寺庙里的大部分画的历史都可追溯到 19 世纪。（洞内允许照相，但不能给工作人员照相）</w:t>
            </w:r>
          </w:p>
          <w:p>
            <w:pPr>
              <w:numPr>
                <w:ilvl w:val="0"/>
                <w:numId w:val="0"/>
              </w:numPr>
              <w:ind w:leftChars="0"/>
              <w:jc w:val="left"/>
              <w:rPr>
                <w:b w:val="0"/>
                <w:color w:val="000000"/>
                <w:sz w:val="21"/>
                <w:szCs w:val="21"/>
                <w:vertAlign w:val="baseline"/>
              </w:rPr>
            </w:pPr>
            <w:r>
              <w:rPr>
                <w:rFonts w:hint="eastAsia"/>
                <w:b w:val="0"/>
                <w:color w:val="000000"/>
                <w:sz w:val="21"/>
                <w:szCs w:val="21"/>
                <w:lang w:eastAsia="zh-CN"/>
              </w:rPr>
              <w:drawing>
                <wp:inline distT="0" distB="0" distL="114300" distR="114300">
                  <wp:extent cx="6784975" cy="1953895"/>
                  <wp:effectExtent l="0" t="0" r="15875" b="8255"/>
                  <wp:docPr id="1" name="图片 1" descr="heritage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eritage_17"/>
                          <pic:cNvPicPr>
                            <a:picLocks noChangeAspect="1"/>
                          </pic:cNvPicPr>
                        </pic:nvPicPr>
                        <pic:blipFill>
                          <a:blip r:embed="rId8"/>
                          <a:stretch>
                            <a:fillRect/>
                          </a:stretch>
                        </pic:blipFill>
                        <pic:spPr>
                          <a:xfrm>
                            <a:off x="0" y="0"/>
                            <a:ext cx="6784975" cy="19538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新宋体" w:hAnsi="新宋体" w:eastAsia="新宋体" w:cs="新宋体"/>
                <w:b/>
                <w:bCs/>
                <w:color w:val="FF0000"/>
                <w:sz w:val="18"/>
                <w:szCs w:val="18"/>
              </w:rPr>
            </w:pPr>
            <w:r>
              <w:rPr>
                <w:rFonts w:hint="eastAsia" w:ascii="新宋体" w:hAnsi="新宋体" w:eastAsia="新宋体" w:cs="新宋体"/>
                <w:b/>
                <w:bCs/>
                <w:color w:val="FF0000"/>
                <w:sz w:val="18"/>
                <w:szCs w:val="18"/>
              </w:rPr>
              <w:sym w:font="Wingdings" w:char="F04A"/>
            </w:r>
            <w:r>
              <w:rPr>
                <w:rFonts w:hint="eastAsia" w:ascii="新宋体" w:hAnsi="新宋体" w:eastAsia="新宋体" w:cs="新宋体"/>
                <w:b/>
                <w:bCs/>
                <w:color w:val="FF0000"/>
                <w:sz w:val="18"/>
                <w:szCs w:val="18"/>
              </w:rPr>
              <w:t>温馨提示：</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left"/>
              <w:textAlignment w:val="auto"/>
              <w:rPr>
                <w:rFonts w:hint="eastAsia" w:ascii="新宋体" w:hAnsi="新宋体" w:eastAsia="新宋体" w:cs="新宋体"/>
                <w:b/>
                <w:bCs/>
                <w:color w:val="FF0000"/>
                <w:sz w:val="18"/>
                <w:szCs w:val="18"/>
              </w:rPr>
            </w:pPr>
            <w:r>
              <w:rPr>
                <w:rFonts w:hint="eastAsia" w:ascii="新宋体" w:hAnsi="新宋体" w:eastAsia="新宋体" w:cs="新宋体"/>
                <w:b/>
                <w:bCs/>
                <w:color w:val="FF0000"/>
                <w:kern w:val="2"/>
                <w:sz w:val="18"/>
                <w:szCs w:val="18"/>
                <w:lang w:val="en-US" w:eastAsia="zh-CN" w:bidi="ar-SA"/>
              </w:rPr>
              <w:t>1、</w:t>
            </w:r>
            <w:r>
              <w:rPr>
                <w:rFonts w:hint="eastAsia" w:ascii="新宋体" w:hAnsi="新宋体" w:eastAsia="新宋体" w:cs="新宋体"/>
                <w:b/>
                <w:bCs/>
                <w:color w:val="FF0000"/>
                <w:sz w:val="18"/>
                <w:szCs w:val="18"/>
              </w:rPr>
              <w:t>进入寺庙需脱鞋，有鞋子寄存处，寄存费约为50卢比（约3人民币，最终以当天汇率为准）。</w:t>
            </w:r>
          </w:p>
          <w:p>
            <w:pPr>
              <w:numPr>
                <w:ilvl w:val="0"/>
                <w:numId w:val="0"/>
              </w:numPr>
              <w:ind w:leftChars="0"/>
              <w:jc w:val="left"/>
              <w:rPr>
                <w:rFonts w:hint="eastAsia" w:ascii="新宋体" w:hAnsi="新宋体" w:eastAsia="新宋体" w:cs="新宋体"/>
                <w:b w:val="0"/>
                <w:color w:val="000000"/>
                <w:sz w:val="18"/>
                <w:szCs w:val="18"/>
              </w:rPr>
            </w:pPr>
            <w:r>
              <w:rPr>
                <w:rFonts w:hint="eastAsia" w:ascii="新宋体" w:hAnsi="新宋体" w:eastAsia="新宋体" w:cs="新宋体"/>
                <w:b/>
                <w:bCs/>
                <w:color w:val="FF0000"/>
                <w:sz w:val="18"/>
                <w:szCs w:val="18"/>
              </w:rPr>
              <w:t>2</w:t>
            </w:r>
            <w:r>
              <w:rPr>
                <w:rFonts w:hint="eastAsia" w:ascii="新宋体" w:hAnsi="新宋体" w:eastAsia="新宋体" w:cs="新宋体"/>
                <w:b/>
                <w:bCs/>
                <w:color w:val="FF0000"/>
                <w:sz w:val="18"/>
                <w:szCs w:val="18"/>
                <w:lang w:eastAsia="zh-CN"/>
              </w:rPr>
              <w:t>、</w:t>
            </w:r>
            <w:r>
              <w:rPr>
                <w:rFonts w:hint="eastAsia" w:ascii="新宋体" w:hAnsi="新宋体" w:eastAsia="新宋体" w:cs="新宋体"/>
                <w:b/>
                <w:bCs/>
                <w:color w:val="FF0000"/>
                <w:sz w:val="18"/>
                <w:szCs w:val="18"/>
              </w:rPr>
              <w:t>佛牙寺内男女士皆不可穿着短裤/短裙或无袖衣物，请提前准备当天衣着，如无法避免建议携带长丝巾或披肩，可临时包裹。</w:t>
            </w: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trHeight w:val="372" w:hRule="atLeast"/>
          <w:jc w:val="center"/>
        </w:trPr>
        <w:tc>
          <w:tcPr>
            <w:tcW w:w="10926" w:type="dxa"/>
            <w:gridSpan w:val="2"/>
            <w:tcBorders>
              <w:tl2br w:val="nil"/>
              <w:tr2bl w:val="nil"/>
            </w:tcBorders>
            <w:shd w:val="clear" w:color="auto" w:fill="FFFFFF"/>
            <w:vAlign w:val="top"/>
          </w:tcPr>
          <w:p>
            <w:pPr>
              <w:numPr>
                <w:ilvl w:val="0"/>
                <w:numId w:val="0"/>
              </w:numPr>
              <w:ind w:left="0" w:leftChars="0" w:firstLine="0" w:firstLineChars="0"/>
              <w:jc w:val="both"/>
              <w:rPr>
                <w:rFonts w:hint="eastAsia" w:asciiTheme="minorHAnsi" w:hAnsiTheme="minorHAnsi" w:eastAsiaTheme="minorEastAsia" w:cstheme="minorBidi"/>
                <w:b w:val="0"/>
                <w:color w:val="000000"/>
                <w:kern w:val="2"/>
                <w:sz w:val="21"/>
                <w:szCs w:val="24"/>
                <w:vertAlign w:val="baseline"/>
                <w:lang w:val="en-US" w:eastAsia="zh-CN" w:bidi="ar-SA"/>
              </w:rPr>
            </w:pPr>
            <w:r>
              <w:rPr>
                <w:rFonts w:hint="eastAsia"/>
                <w:b w:val="0"/>
                <w:color w:val="000000"/>
                <w:vertAlign w:val="baseline"/>
                <w:lang w:eastAsia="zh-CN"/>
              </w:rPr>
              <w:t>用餐：早✔</w:t>
            </w:r>
            <w:r>
              <w:rPr>
                <w:rFonts w:hint="eastAsia"/>
                <w:b w:val="0"/>
                <w:color w:val="000000"/>
                <w:vertAlign w:val="baseline"/>
                <w:lang w:val="en-US" w:eastAsia="zh-CN"/>
              </w:rPr>
              <w:t xml:space="preserve">    中✔    晚✔                                        住宿：</w:t>
            </w:r>
            <w:r>
              <w:rPr>
                <w:rFonts w:hint="eastAsia"/>
                <w:b w:val="0"/>
                <w:color w:val="000000"/>
                <w:vertAlign w:val="baseline"/>
              </w:rPr>
              <w:t>Sigiriana Resort by Thilanka</w:t>
            </w:r>
            <w:r>
              <w:rPr>
                <w:rFonts w:hint="eastAsia"/>
                <w:b w:val="0"/>
                <w:color w:val="000000"/>
                <w:vertAlign w:val="baseline"/>
                <w:lang w:eastAsia="zh-CN"/>
              </w:rPr>
              <w:t>或同级</w:t>
            </w: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trHeight w:val="372" w:hRule="atLeast"/>
          <w:jc w:val="center"/>
        </w:trPr>
        <w:tc>
          <w:tcPr>
            <w:tcW w:w="10926" w:type="dxa"/>
            <w:gridSpan w:val="2"/>
            <w:tcBorders>
              <w:tl2br w:val="nil"/>
              <w:tr2bl w:val="nil"/>
            </w:tcBorders>
            <w:shd w:val="clear" w:color="auto" w:fill="97B8FB"/>
            <w:vAlign w:val="top"/>
          </w:tcPr>
          <w:p>
            <w:pPr>
              <w:numPr>
                <w:ilvl w:val="0"/>
                <w:numId w:val="0"/>
              </w:numPr>
              <w:ind w:left="0" w:leftChars="0" w:firstLine="0" w:firstLineChars="0"/>
              <w:jc w:val="both"/>
              <w:rPr>
                <w:rFonts w:hint="eastAsia"/>
                <w:b w:val="0"/>
                <w:color w:val="000000"/>
                <w:vertAlign w:val="baseline"/>
                <w:lang w:eastAsia="zh-CN"/>
              </w:rPr>
            </w:pP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jc w:val="center"/>
        </w:trPr>
        <w:tc>
          <w:tcPr>
            <w:tcW w:w="10926" w:type="dxa"/>
            <w:gridSpan w:val="2"/>
            <w:tcBorders>
              <w:tl2br w:val="nil"/>
              <w:tr2bl w:val="nil"/>
            </w:tcBorders>
            <w:shd w:val="clear" w:color="auto" w:fill="FFFFFF"/>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Chars="0"/>
              <w:jc w:val="left"/>
              <w:textAlignment w:val="auto"/>
              <w:rPr>
                <w:rFonts w:hint="eastAsia" w:ascii="方正粗黑宋简体" w:hAnsi="方正粗黑宋简体" w:eastAsia="方正粗黑宋简体" w:cs="方正粗黑宋简体"/>
                <w:b w:val="0"/>
                <w:color w:val="203864" w:themeColor="accent5" w:themeShade="80"/>
                <w:sz w:val="21"/>
                <w:szCs w:val="24"/>
              </w:rPr>
            </w:pPr>
            <w:r>
              <w:rPr>
                <w:rFonts w:hint="eastAsia"/>
                <w:b w:val="0"/>
                <w:color w:val="000000"/>
                <w:lang w:eastAsia="zh-CN"/>
              </w:rPr>
              <w:drawing>
                <wp:anchor distT="0" distB="0" distL="114300" distR="114300" simplePos="0" relativeHeight="251664384" behindDoc="0" locked="0" layoutInCell="1" allowOverlap="1">
                  <wp:simplePos x="0" y="0"/>
                  <wp:positionH relativeFrom="column">
                    <wp:posOffset>-125730</wp:posOffset>
                  </wp:positionH>
                  <wp:positionV relativeFrom="paragraph">
                    <wp:posOffset>414655</wp:posOffset>
                  </wp:positionV>
                  <wp:extent cx="6926580" cy="1522730"/>
                  <wp:effectExtent l="0" t="0" r="7620" b="1270"/>
                  <wp:wrapSquare wrapText="bothSides"/>
                  <wp:docPr id="2" name="图片 2" descr="83a2cb587b7a405b4a72fca1016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3a2cb587b7a405b4a72fca10167657"/>
                          <pic:cNvPicPr>
                            <a:picLocks noChangeAspect="1"/>
                          </pic:cNvPicPr>
                        </pic:nvPicPr>
                        <pic:blipFill>
                          <a:blip r:embed="rId9"/>
                          <a:stretch>
                            <a:fillRect/>
                          </a:stretch>
                        </pic:blipFill>
                        <pic:spPr>
                          <a:xfrm>
                            <a:off x="0" y="0"/>
                            <a:ext cx="6926580" cy="1522730"/>
                          </a:xfrm>
                          <a:prstGeom prst="rect">
                            <a:avLst/>
                          </a:prstGeom>
                        </pic:spPr>
                      </pic:pic>
                    </a:graphicData>
                  </a:graphic>
                </wp:anchor>
              </w:drawing>
            </w:r>
            <w:r>
              <w:rPr>
                <w:rFonts w:hint="eastAsia" w:ascii="GungsuhChe" w:hAnsi="GungsuhChe" w:eastAsia="GungsuhChe" w:cs="GungsuhChe"/>
                <w:b/>
                <w:bCs/>
                <w:color w:val="000000"/>
                <w:sz w:val="24"/>
                <w:szCs w:val="32"/>
                <w:vertAlign w:val="baseline"/>
                <w:lang w:val="en-US" w:eastAsia="zh-CN"/>
              </w:rPr>
              <w:t xml:space="preserve">Day 2   </w:t>
            </w:r>
            <w:r>
              <w:rPr>
                <w:rFonts w:hint="eastAsia" w:ascii="方正粗黑宋简体" w:hAnsi="方正粗黑宋简体" w:eastAsia="方正粗黑宋简体" w:cs="方正粗黑宋简体"/>
                <w:b w:val="0"/>
                <w:color w:val="203864" w:themeColor="accent5" w:themeShade="80"/>
                <w:sz w:val="21"/>
                <w:szCs w:val="24"/>
                <w:lang w:eastAsia="zh-CN"/>
              </w:rPr>
              <w:t>半天自由活动</w:t>
            </w:r>
            <w:r>
              <w:rPr>
                <w:rFonts w:hint="eastAsia" w:ascii="方正粗黑宋简体" w:hAnsi="方正粗黑宋简体" w:eastAsia="方正粗黑宋简体" w:cs="方正粗黑宋简体"/>
                <w:b w:val="0"/>
                <w:color w:val="203864" w:themeColor="accent5" w:themeShade="80"/>
                <w:sz w:val="21"/>
                <w:szCs w:val="24"/>
                <w:lang w:val="en-US" w:eastAsia="zh-CN"/>
              </w:rPr>
              <w:t>—</w:t>
            </w:r>
            <w:r>
              <w:rPr>
                <w:rFonts w:hint="eastAsia" w:ascii="方正粗黑宋简体" w:hAnsi="方正粗黑宋简体" w:eastAsia="方正粗黑宋简体" w:cs="方正粗黑宋简体"/>
                <w:b w:val="0"/>
                <w:color w:val="203864" w:themeColor="accent5" w:themeShade="80"/>
                <w:sz w:val="21"/>
                <w:szCs w:val="24"/>
              </w:rPr>
              <w:t>佛牙寺</w:t>
            </w:r>
            <w:r>
              <w:rPr>
                <w:rFonts w:hint="eastAsia" w:ascii="方正粗黑宋简体" w:hAnsi="方正粗黑宋简体" w:eastAsia="方正粗黑宋简体" w:cs="方正粗黑宋简体"/>
                <w:b w:val="0"/>
                <w:color w:val="203864" w:themeColor="accent5" w:themeShade="80"/>
                <w:sz w:val="21"/>
                <w:szCs w:val="24"/>
                <w:lang w:eastAsia="zh-CN"/>
              </w:rPr>
              <w:t>—</w:t>
            </w:r>
            <w:r>
              <w:rPr>
                <w:rFonts w:hint="eastAsia" w:ascii="方正粗黑宋简体" w:hAnsi="方正粗黑宋简体" w:eastAsia="方正粗黑宋简体" w:cs="方正粗黑宋简体"/>
                <w:b w:val="0"/>
                <w:color w:val="203864" w:themeColor="accent5" w:themeShade="80"/>
                <w:sz w:val="21"/>
                <w:szCs w:val="24"/>
              </w:rPr>
              <w:t>康提湖</w:t>
            </w:r>
            <w:r>
              <w:rPr>
                <w:rFonts w:hint="eastAsia" w:ascii="方正粗黑宋简体" w:hAnsi="方正粗黑宋简体" w:eastAsia="方正粗黑宋简体" w:cs="方正粗黑宋简体"/>
                <w:b w:val="0"/>
                <w:color w:val="203864" w:themeColor="accent5" w:themeShade="80"/>
                <w:sz w:val="21"/>
                <w:szCs w:val="24"/>
                <w:lang w:eastAsia="zh-CN"/>
              </w:rPr>
              <w:t>、</w:t>
            </w:r>
            <w:r>
              <w:rPr>
                <w:rFonts w:hint="eastAsia" w:ascii="方正粗黑宋简体" w:hAnsi="方正粗黑宋简体" w:eastAsia="方正粗黑宋简体" w:cs="方正粗黑宋简体"/>
                <w:b w:val="0"/>
                <w:color w:val="203864" w:themeColor="accent5" w:themeShade="80"/>
                <w:sz w:val="21"/>
                <w:szCs w:val="24"/>
              </w:rPr>
              <w:t>康提舞表演</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Chars="0"/>
              <w:jc w:val="left"/>
              <w:textAlignment w:val="auto"/>
              <w:rPr>
                <w:rFonts w:hint="eastAsia"/>
                <w:b w:val="0"/>
                <w:color w:val="000000"/>
                <w:vertAlign w:val="baseline"/>
                <w:lang w:eastAsia="zh-CN"/>
              </w:rPr>
            </w:pP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trHeight w:val="675" w:hRule="atLeast"/>
          <w:jc w:val="center"/>
        </w:trPr>
        <w:tc>
          <w:tcPr>
            <w:tcW w:w="10926" w:type="dxa"/>
            <w:gridSpan w:val="2"/>
            <w:tcBorders>
              <w:tl2br w:val="nil"/>
              <w:tr2bl w:val="nil"/>
            </w:tcBorders>
            <w:shd w:val="clear" w:color="auto" w:fill="FFFFFF"/>
            <w:vAlign w:val="top"/>
          </w:tcPr>
          <w:p>
            <w:pPr>
              <w:numPr>
                <w:ilvl w:val="0"/>
                <w:numId w:val="0"/>
              </w:numPr>
              <w:ind w:leftChars="0"/>
              <w:rPr>
                <w:rFonts w:hint="eastAsia"/>
                <w:b/>
                <w:bCs/>
                <w:color w:val="000000"/>
                <w:sz w:val="24"/>
                <w:szCs w:val="32"/>
                <w:lang w:eastAsia="zh-CN"/>
              </w:rPr>
            </w:pPr>
          </w:p>
          <w:p>
            <w:pPr>
              <w:numPr>
                <w:ilvl w:val="0"/>
                <w:numId w:val="2"/>
              </w:numPr>
              <w:ind w:left="420" w:leftChars="0" w:hanging="420" w:firstLineChars="0"/>
              <w:rPr>
                <w:rFonts w:hint="eastAsia"/>
                <w:b w:val="0"/>
                <w:bCs w:val="0"/>
                <w:color w:val="000000"/>
                <w:sz w:val="22"/>
                <w:szCs w:val="28"/>
                <w:lang w:eastAsia="zh-CN"/>
              </w:rPr>
            </w:pPr>
            <w:r>
              <w:rPr>
                <w:rFonts w:hint="eastAsia"/>
                <w:b w:val="0"/>
                <w:bCs w:val="0"/>
                <w:color w:val="000000"/>
                <w:sz w:val="22"/>
                <w:szCs w:val="28"/>
                <w:lang w:eastAsia="zh-CN"/>
              </w:rPr>
              <w:t>睡到自然醒或参加推荐自费项目</w:t>
            </w:r>
          </w:p>
          <w:p>
            <w:pPr>
              <w:numPr>
                <w:ilvl w:val="0"/>
                <w:numId w:val="2"/>
              </w:numPr>
              <w:ind w:left="420" w:leftChars="0" w:hanging="420" w:firstLineChars="0"/>
              <w:rPr>
                <w:rFonts w:hint="eastAsia"/>
                <w:b/>
                <w:bCs/>
                <w:color w:val="000000"/>
                <w:sz w:val="24"/>
                <w:szCs w:val="32"/>
                <w:highlight w:val="yellow"/>
                <w:lang w:eastAsia="zh-CN"/>
              </w:rPr>
            </w:pPr>
            <w:r>
              <w:rPr>
                <w:rFonts w:hint="eastAsia"/>
                <w:b/>
                <w:bCs/>
                <w:color w:val="000000"/>
                <w:sz w:val="22"/>
                <w:szCs w:val="28"/>
                <w:highlight w:val="yellow"/>
                <w:lang w:eastAsia="zh-CN"/>
              </w:rPr>
              <w:t>推荐自费项目：米内日亚国家公园+Hiriwaduna Village乡村游（自费推荐）120美金/人</w:t>
            </w:r>
          </w:p>
          <w:p>
            <w:pPr>
              <w:numPr>
                <w:ilvl w:val="0"/>
                <w:numId w:val="2"/>
              </w:numPr>
              <w:ind w:left="420" w:leftChars="0" w:hanging="420" w:firstLineChars="0"/>
              <w:rPr>
                <w:rFonts w:hint="eastAsia"/>
                <w:b w:val="0"/>
                <w:color w:val="000000"/>
                <w:lang w:eastAsia="zh-CN"/>
              </w:rPr>
            </w:pPr>
            <w:r>
              <w:rPr>
                <w:rFonts w:hint="eastAsia"/>
                <w:b/>
                <w:bCs/>
                <w:color w:val="00B0F0"/>
                <w:lang w:eastAsia="zh-CN"/>
              </w:rPr>
              <w:t>【米内日亚国家公园】</w:t>
            </w:r>
            <w:r>
              <w:rPr>
                <w:rFonts w:hint="eastAsia"/>
                <w:b w:val="0"/>
                <w:color w:val="000000"/>
                <w:lang w:eastAsia="zh-CN"/>
              </w:rPr>
              <w:t>，斯里兰卡全国拥有多达九个国家公园，其中米内日亚国家公园虽属面积较细小的一个，但占地也有九十平方公里，而园内那个玛哈辛国王在三世纪修建的巨大蓄水湖，面积更是该国数一数二的。蓄水湖区在旱季时露出青草，吸引附近生物到来栖息，包括来自马塔拉、波隆纳鲁瓦和亭可马里等地区的象群，也会在这时，来到绿草茵茵的湖畔寻找水源和嫩草，有时会多达 2-300 头。所以米内日亚国家公园是该国其中一个最重要的大象栖息地。为保护区内生态及蓄水池的水质，当地政府在 1938 年已划之为野生动物庇护区，1997 年 8 月 12 日正式成为国家公园。</w:t>
            </w:r>
          </w:p>
          <w:p>
            <w:pPr>
              <w:numPr>
                <w:ilvl w:val="0"/>
                <w:numId w:val="3"/>
              </w:numPr>
              <w:ind w:left="420" w:leftChars="0" w:hanging="420" w:firstLineChars="0"/>
              <w:rPr>
                <w:rFonts w:hint="eastAsia"/>
                <w:b w:val="0"/>
                <w:color w:val="000000"/>
                <w:lang w:eastAsia="zh-CN"/>
              </w:rPr>
            </w:pPr>
            <w:r>
              <w:rPr>
                <w:rFonts w:hint="eastAsia"/>
                <w:b/>
                <w:bCs/>
                <w:color w:val="00B0F0"/>
                <w:lang w:val="en-US" w:eastAsia="zh-CN"/>
              </w:rPr>
              <w:t>【Hiriwaduna Village乡村游】</w:t>
            </w:r>
            <w:r>
              <w:rPr>
                <w:rFonts w:hint="eastAsia"/>
                <w:b w:val="0"/>
                <w:color w:val="000000"/>
                <w:lang w:eastAsia="zh-CN"/>
              </w:rPr>
              <w:t>沿着一条水库徒步，开启一段难忘的乡村之旅。清澈平静的水面，草木丛生的灌木丛，用翅膀扑打着水面的鸟类、在湖边洗涤衣服的妇女，就好像来到了一片世外桃源，风光旖旎，岁月静好。</w:t>
            </w:r>
          </w:p>
          <w:p>
            <w:pPr>
              <w:numPr>
                <w:ilvl w:val="0"/>
                <w:numId w:val="3"/>
              </w:numPr>
              <w:ind w:left="420" w:leftChars="0" w:hanging="420" w:firstLineChars="0"/>
              <w:rPr>
                <w:rFonts w:hint="eastAsia"/>
                <w:b w:val="0"/>
                <w:color w:val="000000"/>
                <w:lang w:eastAsia="zh-CN"/>
              </w:rPr>
            </w:pPr>
            <w:r>
              <w:rPr>
                <w:rFonts w:hint="eastAsia"/>
                <w:b w:val="0"/>
                <w:color w:val="000000"/>
                <w:lang w:eastAsia="zh-CN"/>
              </w:rPr>
              <w:t>选择一个安静的下午，几人成行泛舟，清波微漾、清风拂面，从风景优美的湖畔驶进一处狭窄的溪流，在丛林里探险，紧张感与新鲜感并存。</w:t>
            </w:r>
          </w:p>
          <w:p>
            <w:pPr>
              <w:numPr>
                <w:ilvl w:val="0"/>
                <w:numId w:val="0"/>
              </w:numPr>
              <w:ind w:leftChars="0"/>
              <w:rPr>
                <w:rFonts w:hint="eastAsia"/>
                <w:b w:val="0"/>
                <w:color w:val="000000"/>
                <w:lang w:eastAsia="zh-CN"/>
              </w:rPr>
            </w:pPr>
          </w:p>
          <w:p>
            <w:pPr>
              <w:numPr>
                <w:ilvl w:val="0"/>
                <w:numId w:val="3"/>
              </w:numPr>
              <w:ind w:left="420" w:leftChars="0" w:hanging="420" w:firstLineChars="0"/>
              <w:rPr>
                <w:rFonts w:hint="eastAsia"/>
                <w:b w:val="0"/>
                <w:color w:val="000000"/>
                <w:lang w:eastAsia="zh-CN"/>
              </w:rPr>
            </w:pPr>
            <w:r>
              <w:rPr>
                <w:rFonts w:hint="eastAsia"/>
                <w:b w:val="0"/>
                <w:color w:val="000000"/>
                <w:lang w:eastAsia="zh-CN"/>
              </w:rPr>
              <w:t>午餐后前往锡兰王朝史上最后一座都城——康提；康提是锡兰王朝历史上最后一座都城，佛教圣地</w:t>
            </w:r>
            <w:r>
              <w:rPr>
                <w:rFonts w:hint="eastAsia"/>
                <w:b/>
                <w:bCs w:val="0"/>
                <w:color w:val="00B0F0"/>
                <w:lang w:eastAsia="zh-CN"/>
              </w:rPr>
              <w:t>【佛牙寺】</w:t>
            </w:r>
            <w:r>
              <w:rPr>
                <w:rFonts w:hint="eastAsia"/>
                <w:b w:val="0"/>
                <w:color w:val="000000"/>
                <w:lang w:eastAsia="zh-CN"/>
              </w:rPr>
              <w:t>（世界文化遗产）（90分钟）位于康提湖畔，与美丽而静谧的</w:t>
            </w:r>
            <w:r>
              <w:rPr>
                <w:rFonts w:hint="eastAsia"/>
                <w:b/>
                <w:bCs w:val="0"/>
                <w:color w:val="00B0F0"/>
                <w:lang w:eastAsia="zh-CN"/>
              </w:rPr>
              <w:t>【康提湖】</w:t>
            </w:r>
            <w:r>
              <w:rPr>
                <w:rFonts w:hint="eastAsia"/>
                <w:b w:val="0"/>
                <w:color w:val="000000"/>
                <w:lang w:eastAsia="zh-CN"/>
              </w:rPr>
              <w:t>（15分钟）交汇相印，一齐点缀着圣城康提；寺里供奉着佛教圣物，斯里兰卡国宝－释迦摩尼的牙舍利；当地人相信一生必来一次佛牙寺，可以改变他们的命运；当你步入寺院 ， 四周的精美壁画讲述着佛祖一生的活动； 寺庙里随处可见当地人手捧鲜花 ，虔诚供奉；神圣庄严的佛教氛围让你惊叹古国锡兰“信仰的力量”。</w:t>
            </w:r>
          </w:p>
          <w:p>
            <w:pPr>
              <w:numPr>
                <w:ilvl w:val="0"/>
                <w:numId w:val="0"/>
              </w:numPr>
              <w:ind w:leftChars="0"/>
              <w:rPr>
                <w:rFonts w:hint="eastAsia"/>
                <w:b w:val="0"/>
                <w:color w:val="000000"/>
                <w:lang w:eastAsia="zh-CN"/>
              </w:rPr>
            </w:pPr>
            <w:r>
              <w:rPr>
                <w:rFonts w:hint="eastAsia"/>
                <w:b w:val="0"/>
                <w:color w:val="000000"/>
                <w:lang w:eastAsia="zh-CN"/>
              </w:rPr>
              <w:drawing>
                <wp:inline distT="0" distB="0" distL="114300" distR="114300">
                  <wp:extent cx="1956435" cy="2221865"/>
                  <wp:effectExtent l="0" t="0" r="5715" b="6985"/>
                  <wp:docPr id="3" name="图片 3" descr="6fb412eb0a0c37f81831f96a3376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fb412eb0a0c37f81831f96a337683a"/>
                          <pic:cNvPicPr>
                            <a:picLocks noChangeAspect="1"/>
                          </pic:cNvPicPr>
                        </pic:nvPicPr>
                        <pic:blipFill>
                          <a:blip r:embed="rId10"/>
                          <a:stretch>
                            <a:fillRect/>
                          </a:stretch>
                        </pic:blipFill>
                        <pic:spPr>
                          <a:xfrm>
                            <a:off x="0" y="0"/>
                            <a:ext cx="1956435" cy="2221865"/>
                          </a:xfrm>
                          <a:prstGeom prst="rect">
                            <a:avLst/>
                          </a:prstGeom>
                        </pic:spPr>
                      </pic:pic>
                    </a:graphicData>
                  </a:graphic>
                </wp:inline>
              </w:drawing>
            </w:r>
            <w:r>
              <w:rPr>
                <w:rFonts w:hint="eastAsia"/>
                <w:b w:val="0"/>
                <w:color w:val="000000"/>
                <w:lang w:eastAsia="zh-CN"/>
              </w:rPr>
              <w:drawing>
                <wp:inline distT="0" distB="0" distL="114300" distR="114300">
                  <wp:extent cx="2045970" cy="2210435"/>
                  <wp:effectExtent l="0" t="0" r="11430" b="18415"/>
                  <wp:docPr id="4" name="图片 4" descr="1020f6f84348cb90ae67101ea028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20f6f84348cb90ae67101ea02820a"/>
                          <pic:cNvPicPr>
                            <a:picLocks noChangeAspect="1"/>
                          </pic:cNvPicPr>
                        </pic:nvPicPr>
                        <pic:blipFill>
                          <a:blip r:embed="rId11"/>
                          <a:stretch>
                            <a:fillRect/>
                          </a:stretch>
                        </pic:blipFill>
                        <pic:spPr>
                          <a:xfrm>
                            <a:off x="0" y="0"/>
                            <a:ext cx="2045970" cy="2210435"/>
                          </a:xfrm>
                          <a:prstGeom prst="rect">
                            <a:avLst/>
                          </a:prstGeom>
                        </pic:spPr>
                      </pic:pic>
                    </a:graphicData>
                  </a:graphic>
                </wp:inline>
              </w:drawing>
            </w:r>
            <w:bookmarkStart w:id="0" w:name="_GoBack"/>
            <w:r>
              <w:rPr>
                <w:rFonts w:hint="eastAsia"/>
                <w:b w:val="0"/>
                <w:color w:val="000000"/>
                <w:lang w:eastAsia="zh-CN"/>
              </w:rPr>
              <w:drawing>
                <wp:inline distT="0" distB="0" distL="114300" distR="114300">
                  <wp:extent cx="2368550" cy="2222500"/>
                  <wp:effectExtent l="0" t="0" r="12700" b="6350"/>
                  <wp:docPr id="5" name="图片 5" descr="C:/Users/Administrator/Desktop/图片/佛牙寺 (5).png佛牙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图片/佛牙寺 (5).png佛牙寺 (5)"/>
                          <pic:cNvPicPr>
                            <a:picLocks noChangeAspect="1"/>
                          </pic:cNvPicPr>
                        </pic:nvPicPr>
                        <pic:blipFill>
                          <a:blip r:embed="rId12"/>
                          <a:srcRect l="16503" r="16503"/>
                          <a:stretch>
                            <a:fillRect/>
                          </a:stretch>
                        </pic:blipFill>
                        <pic:spPr>
                          <a:xfrm>
                            <a:off x="0" y="0"/>
                            <a:ext cx="2368550" cy="2222500"/>
                          </a:xfrm>
                          <a:prstGeom prst="rect">
                            <a:avLst/>
                          </a:prstGeom>
                        </pic:spPr>
                      </pic:pic>
                    </a:graphicData>
                  </a:graphic>
                </wp:inline>
              </w:drawing>
            </w:r>
            <w:bookmarkEnd w:id="0"/>
          </w:p>
          <w:p>
            <w:pPr>
              <w:numPr>
                <w:ilvl w:val="0"/>
                <w:numId w:val="3"/>
              </w:numPr>
              <w:ind w:left="420" w:leftChars="0" w:hanging="420" w:firstLineChars="0"/>
              <w:rPr>
                <w:b w:val="0"/>
                <w:color w:val="000000"/>
                <w:vertAlign w:val="baseline"/>
              </w:rPr>
            </w:pPr>
            <w:r>
              <w:rPr>
                <w:rFonts w:hint="eastAsia"/>
                <w:b/>
                <w:bCs w:val="0"/>
                <w:color w:val="FF0000"/>
                <w:lang w:eastAsia="zh-CN"/>
              </w:rPr>
              <w:t>赠【康提传统舞蹈表演】</w:t>
            </w:r>
            <w:r>
              <w:rPr>
                <w:rFonts w:hint="eastAsia"/>
                <w:b w:val="0"/>
                <w:bCs/>
                <w:color w:val="000000"/>
                <w:lang w:eastAsia="zh-CN"/>
              </w:rPr>
              <w:t>观赏</w:t>
            </w:r>
            <w:r>
              <w:rPr>
                <w:rFonts w:hint="eastAsia"/>
                <w:b w:val="0"/>
                <w:color w:val="000000"/>
                <w:lang w:eastAsia="zh-CN"/>
              </w:rPr>
              <w:t>，康提舞是斯里兰卡传统舞蹈中最具代表性的舞蹈派别，僧伽罗族的文化标志之一，已有数百年历史。你可以从他们专注的演出中，看出他们对艺术的热爱，以及用舞蹈演绎着劳动人民的智慧。（如时间不允许或特殊情况，此项目自动取消，不作赔偿处理）</w:t>
            </w:r>
          </w:p>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b/>
                <w:bCs/>
                <w:color w:val="FF0000"/>
                <w:sz w:val="18"/>
                <w:szCs w:val="21"/>
                <w:vertAlign w:val="baseline"/>
              </w:rPr>
            </w:pPr>
            <w:r>
              <w:rPr>
                <w:rFonts w:hint="eastAsia" w:ascii="新宋体" w:hAnsi="新宋体" w:eastAsia="新宋体" w:cs="新宋体"/>
                <w:b/>
                <w:bCs/>
                <w:color w:val="FF0000"/>
                <w:sz w:val="18"/>
                <w:szCs w:val="18"/>
              </w:rPr>
              <w:sym w:font="Wingdings" w:char="F04A"/>
            </w:r>
            <w:r>
              <w:rPr>
                <w:rFonts w:hint="eastAsia" w:ascii="新宋体" w:hAnsi="新宋体" w:eastAsia="新宋体" w:cs="新宋体"/>
                <w:b/>
                <w:bCs/>
                <w:color w:val="FF0000"/>
                <w:sz w:val="18"/>
                <w:szCs w:val="18"/>
              </w:rPr>
              <w:t>温馨提示：</w:t>
            </w:r>
          </w:p>
          <w:p>
            <w:pPr>
              <w:numPr>
                <w:ilvl w:val="0"/>
                <w:numId w:val="0"/>
              </w:numPr>
              <w:ind w:leftChars="0"/>
              <w:rPr>
                <w:rFonts w:hint="eastAsia"/>
                <w:b/>
                <w:bCs/>
                <w:color w:val="FF0000"/>
                <w:sz w:val="18"/>
                <w:szCs w:val="21"/>
                <w:vertAlign w:val="baseline"/>
              </w:rPr>
            </w:pPr>
            <w:r>
              <w:rPr>
                <w:rFonts w:hint="eastAsia"/>
                <w:b/>
                <w:bCs/>
                <w:color w:val="FF0000"/>
                <w:sz w:val="18"/>
                <w:szCs w:val="21"/>
                <w:vertAlign w:val="baseline"/>
              </w:rPr>
              <w:t>1、佛牙寺的着装要求：女士不可穿无袖和短裙，男士不可以穿短裤，衣服要有袖子，裤裙过膝盖以下。</w:t>
            </w:r>
          </w:p>
          <w:p>
            <w:pPr>
              <w:numPr>
                <w:ilvl w:val="0"/>
                <w:numId w:val="0"/>
              </w:numPr>
              <w:ind w:leftChars="0"/>
              <w:rPr>
                <w:b w:val="0"/>
                <w:color w:val="000000"/>
                <w:vertAlign w:val="baseline"/>
              </w:rPr>
            </w:pPr>
            <w:r>
              <w:rPr>
                <w:rFonts w:hint="eastAsia"/>
                <w:b/>
                <w:bCs/>
                <w:color w:val="FF0000"/>
                <w:sz w:val="18"/>
                <w:szCs w:val="21"/>
                <w:vertAlign w:val="baseline"/>
              </w:rPr>
              <w:t>2、进入佛牙寺庙需脱鞋，有鞋子寄存处，寄存费约为</w:t>
            </w:r>
            <w:r>
              <w:rPr>
                <w:rFonts w:hint="eastAsia"/>
                <w:b/>
                <w:bCs/>
                <w:color w:val="FF0000"/>
                <w:sz w:val="18"/>
                <w:szCs w:val="21"/>
                <w:vertAlign w:val="baseline"/>
                <w:lang w:val="en-US" w:eastAsia="zh-CN"/>
              </w:rPr>
              <w:t>50</w:t>
            </w:r>
            <w:r>
              <w:rPr>
                <w:rFonts w:hint="eastAsia"/>
                <w:b/>
                <w:bCs/>
                <w:color w:val="FF0000"/>
                <w:sz w:val="18"/>
                <w:szCs w:val="21"/>
                <w:vertAlign w:val="baseline"/>
              </w:rPr>
              <w:t>卢比；也可以不存，放进自己随身袋内，可省去部分费用，最好自己带一双厚袜子，以免烫伤。</w:t>
            </w: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jc w:val="center"/>
        </w:trPr>
        <w:tc>
          <w:tcPr>
            <w:tcW w:w="10926" w:type="dxa"/>
            <w:gridSpan w:val="2"/>
            <w:tcBorders>
              <w:tl2br w:val="nil"/>
              <w:tr2bl w:val="nil"/>
            </w:tcBorders>
            <w:shd w:val="clear" w:color="auto" w:fill="FFFFFF"/>
            <w:vAlign w:val="top"/>
          </w:tcPr>
          <w:p>
            <w:pPr>
              <w:numPr>
                <w:ilvl w:val="0"/>
                <w:numId w:val="0"/>
              </w:numPr>
              <w:ind w:left="0" w:leftChars="0" w:firstLine="0" w:firstLineChars="0"/>
              <w:jc w:val="left"/>
              <w:rPr>
                <w:rFonts w:hint="eastAsia" w:ascii="新宋体" w:hAnsi="新宋体" w:eastAsia="新宋体" w:cs="新宋体"/>
                <w:b w:val="0"/>
                <w:color w:val="000000"/>
                <w:kern w:val="2"/>
                <w:sz w:val="18"/>
                <w:szCs w:val="18"/>
                <w:lang w:val="en-US" w:eastAsia="zh-CN" w:bidi="ar-SA"/>
              </w:rPr>
            </w:pPr>
            <w:r>
              <w:rPr>
                <w:rFonts w:hint="eastAsia"/>
                <w:b w:val="0"/>
                <w:color w:val="000000"/>
                <w:vertAlign w:val="baseline"/>
                <w:lang w:eastAsia="zh-CN"/>
              </w:rPr>
              <w:t>用餐：早✔</w:t>
            </w:r>
            <w:r>
              <w:rPr>
                <w:rFonts w:hint="eastAsia"/>
                <w:b w:val="0"/>
                <w:color w:val="000000"/>
                <w:vertAlign w:val="baseline"/>
                <w:lang w:val="en-US" w:eastAsia="zh-CN"/>
              </w:rPr>
              <w:t xml:space="preserve">     中✔      晚✔                                         住宿：</w:t>
            </w:r>
            <w:r>
              <w:rPr>
                <w:rFonts w:hint="eastAsia"/>
                <w:b w:val="0"/>
                <w:color w:val="000000"/>
              </w:rPr>
              <w:t>Thilanka Hotel Kandy</w:t>
            </w:r>
            <w:r>
              <w:rPr>
                <w:rFonts w:hint="eastAsia"/>
                <w:b w:val="0"/>
                <w:color w:val="000000"/>
                <w:vertAlign w:val="baseline"/>
                <w:lang w:eastAsia="zh-CN"/>
              </w:rPr>
              <w:t>或同级</w:t>
            </w: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jc w:val="center"/>
        </w:trPr>
        <w:tc>
          <w:tcPr>
            <w:tcW w:w="10926" w:type="dxa"/>
            <w:gridSpan w:val="2"/>
            <w:tcBorders>
              <w:tl2br w:val="nil"/>
              <w:tr2bl w:val="nil"/>
            </w:tcBorders>
            <w:shd w:val="clear" w:color="auto" w:fill="97B8FB"/>
            <w:vAlign w:val="top"/>
          </w:tcPr>
          <w:p>
            <w:pPr>
              <w:rPr>
                <w:b w:val="0"/>
                <w:color w:val="000000"/>
                <w:highlight w:val="none"/>
                <w:vertAlign w:val="baseline"/>
              </w:rPr>
            </w:pP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trHeight w:val="491" w:hRule="atLeast"/>
          <w:jc w:val="center"/>
        </w:trPr>
        <w:tc>
          <w:tcPr>
            <w:tcW w:w="10926" w:type="dxa"/>
            <w:gridSpan w:val="2"/>
            <w:tcBorders>
              <w:tl2br w:val="nil"/>
              <w:tr2bl w:val="nil"/>
            </w:tcBorders>
            <w:shd w:val="clear" w:color="auto" w:fill="FFFFFF"/>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粗黑宋简体" w:hAnsi="方正粗黑宋简体" w:eastAsia="方正粗黑宋简体" w:cs="方正粗黑宋简体"/>
                <w:b w:val="0"/>
                <w:color w:val="000000"/>
                <w:sz w:val="22"/>
                <w:szCs w:val="28"/>
                <w:vertAlign w:val="baseline"/>
                <w:lang w:eastAsia="zh-CN"/>
              </w:rPr>
            </w:pPr>
            <w:r>
              <w:rPr>
                <w:rFonts w:hint="eastAsia" w:ascii="GungsuhChe" w:hAnsi="GungsuhChe" w:eastAsia="GungsuhChe" w:cs="GungsuhChe"/>
                <w:b/>
                <w:bCs/>
                <w:color w:val="000000"/>
                <w:sz w:val="24"/>
                <w:szCs w:val="32"/>
                <w:vertAlign w:val="baseline"/>
                <w:lang w:val="en-US" w:eastAsia="zh-CN"/>
              </w:rPr>
              <w:t xml:space="preserve">Day 3                                 </w:t>
            </w:r>
            <w:r>
              <w:rPr>
                <w:rFonts w:hint="eastAsia" w:ascii="方正粗黑宋简体" w:hAnsi="方正粗黑宋简体" w:eastAsia="方正粗黑宋简体" w:cs="方正粗黑宋简体"/>
                <w:b w:val="0"/>
                <w:color w:val="203864" w:themeColor="accent5" w:themeShade="80"/>
                <w:sz w:val="24"/>
                <w:szCs w:val="32"/>
                <w:lang w:eastAsia="zh-CN"/>
              </w:rPr>
              <w:t>康提—南部海滨</w:t>
            </w: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trHeight w:val="90" w:hRule="atLeast"/>
          <w:jc w:val="center"/>
        </w:trPr>
        <w:tc>
          <w:tcPr>
            <w:tcW w:w="10926" w:type="dxa"/>
            <w:gridSpan w:val="2"/>
            <w:tcBorders>
              <w:tl2br w:val="nil"/>
              <w:tr2bl w:val="nil"/>
            </w:tcBorders>
            <w:shd w:val="clear" w:color="auto" w:fill="FFFFFF"/>
            <w:vAlign w:val="top"/>
          </w:tcPr>
          <w:p>
            <w:pPr>
              <w:numPr>
                <w:ilvl w:val="0"/>
                <w:numId w:val="3"/>
              </w:numPr>
              <w:ind w:left="420" w:leftChars="0" w:hanging="420" w:firstLineChars="0"/>
              <w:rPr>
                <w:rFonts w:hint="eastAsia" w:eastAsiaTheme="minorEastAsia"/>
                <w:b w:val="0"/>
                <w:bCs/>
                <w:color w:val="000000"/>
                <w:lang w:eastAsia="zh-CN"/>
              </w:rPr>
            </w:pPr>
            <w:r>
              <w:rPr>
                <w:rFonts w:hint="eastAsia"/>
                <w:b w:val="0"/>
                <w:color w:val="000000"/>
                <w:lang w:eastAsia="zh-CN"/>
              </w:rPr>
              <w:t>早餐后驱车前往南部海滨区域，途中</w:t>
            </w:r>
            <w:r>
              <w:rPr>
                <w:rFonts w:hint="eastAsia"/>
                <w:b/>
                <w:bCs/>
                <w:color w:val="70AD47" w:themeColor="accent6"/>
                <w:lang w:eastAsia="zh-CN"/>
                <w14:textFill>
                  <w14:solidFill>
                    <w14:schemeClr w14:val="accent6"/>
                  </w14:solidFill>
                </w14:textFill>
              </w:rPr>
              <w:t>赠送斯里兰卡特色水果—金椰子</w:t>
            </w:r>
            <w:r>
              <w:rPr>
                <w:rFonts w:hint="eastAsia"/>
                <w:b w:val="0"/>
                <w:color w:val="000000"/>
                <w:lang w:eastAsia="zh-CN"/>
              </w:rPr>
              <w:t>（保证每人一个）。金黄色的椰子是千百年来斯里兰卡岛上特产，通体金黄，远远看去，挂在街边的椰子金灿灿一片，十分喜庆，它也是斯里兰卡很多食物的原料，椰浆、椰粉、椰油均可融会贯通于斯里兰卡各色食物当中。</w:t>
            </w:r>
          </w:p>
          <w:p>
            <w:pPr>
              <w:numPr>
                <w:ilvl w:val="0"/>
                <w:numId w:val="3"/>
              </w:numPr>
              <w:ind w:left="420" w:leftChars="0" w:hanging="420" w:firstLineChars="0"/>
              <w:rPr>
                <w:rFonts w:hint="eastAsia"/>
                <w:b w:val="0"/>
                <w:color w:val="000000"/>
              </w:rPr>
            </w:pPr>
            <w:r>
              <w:rPr>
                <w:rFonts w:hint="eastAsia"/>
                <w:b w:val="0"/>
                <w:color w:val="000000"/>
                <w:lang w:eastAsia="zh-CN"/>
              </w:rPr>
              <w:t>午餐后前往酒店入住，伴随着微风和海浪，品茗一杯香浓的奶茶，开启自自由慵懒的海边度假时光；整天您可以懒洋洋地享受日光，远远地眺望大海，静静地阅读冥想，消除旅途的所有疲惫，尽情享受碧蓝的印度洋展示的美丽与柔情。</w:t>
            </w: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trHeight w:val="90" w:hRule="atLeast"/>
          <w:jc w:val="center"/>
        </w:trPr>
        <w:tc>
          <w:tcPr>
            <w:tcW w:w="10926" w:type="dxa"/>
            <w:gridSpan w:val="2"/>
            <w:tcBorders>
              <w:tl2br w:val="nil"/>
              <w:tr2bl w:val="nil"/>
            </w:tcBorders>
            <w:shd w:val="clear" w:color="auto" w:fill="FFFFFF"/>
            <w:vAlign w:val="top"/>
          </w:tcPr>
          <w:p>
            <w:pPr>
              <w:numPr>
                <w:ilvl w:val="0"/>
                <w:numId w:val="0"/>
              </w:numPr>
              <w:ind w:leftChars="0"/>
              <w:rPr>
                <w:rFonts w:hint="eastAsia"/>
                <w:b w:val="0"/>
                <w:color w:val="000000"/>
                <w:lang w:eastAsia="zh-CN"/>
              </w:rPr>
            </w:pPr>
            <w:r>
              <w:rPr>
                <w:rFonts w:hint="eastAsia"/>
                <w:b w:val="0"/>
                <w:color w:val="000000"/>
                <w:vertAlign w:val="baseline"/>
                <w:lang w:eastAsia="zh-CN"/>
              </w:rPr>
              <w:t>用餐：早✔</w:t>
            </w:r>
            <w:r>
              <w:rPr>
                <w:rFonts w:hint="eastAsia"/>
                <w:b w:val="0"/>
                <w:color w:val="000000"/>
                <w:vertAlign w:val="baseline"/>
                <w:lang w:val="en-US" w:eastAsia="zh-CN"/>
              </w:rPr>
              <w:t xml:space="preserve">      中✔       晚✔                                         住宿：</w:t>
            </w:r>
            <w:r>
              <w:rPr>
                <w:rFonts w:hint="default" w:eastAsiaTheme="minorEastAsia"/>
                <w:b w:val="0"/>
                <w:color w:val="000000"/>
                <w:vertAlign w:val="baseline"/>
                <w:lang w:val="en-US" w:eastAsia="zh-CN"/>
              </w:rPr>
              <w:t>Turyaa Kalutara</w:t>
            </w:r>
            <w:r>
              <w:rPr>
                <w:rFonts w:hint="eastAsia"/>
                <w:b w:val="0"/>
                <w:color w:val="000000"/>
                <w:vertAlign w:val="baseline"/>
                <w:lang w:eastAsia="zh-CN"/>
              </w:rPr>
              <w:t>或同级</w:t>
            </w: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jc w:val="center"/>
        </w:trPr>
        <w:tc>
          <w:tcPr>
            <w:tcW w:w="10926" w:type="dxa"/>
            <w:gridSpan w:val="2"/>
            <w:tcBorders>
              <w:tl2br w:val="nil"/>
              <w:tr2bl w:val="nil"/>
            </w:tcBorders>
            <w:shd w:val="clear" w:color="auto" w:fill="97B8FB"/>
            <w:vAlign w:val="top"/>
          </w:tcPr>
          <w:p>
            <w:pPr>
              <w:keepNext w:val="0"/>
              <w:keepLines w:val="0"/>
              <w:pageBreakBefore w:val="0"/>
              <w:widowControl w:val="0"/>
              <w:numPr>
                <w:ilvl w:val="0"/>
                <w:numId w:val="0"/>
              </w:numPr>
              <w:tabs>
                <w:tab w:val="left" w:pos="252"/>
                <w:tab w:val="left" w:pos="1065"/>
                <w:tab w:val="left" w:pos="1587"/>
              </w:tabs>
              <w:kinsoku/>
              <w:wordWrap/>
              <w:overflowPunct/>
              <w:topLinePunct w:val="0"/>
              <w:autoSpaceDE/>
              <w:autoSpaceDN/>
              <w:bidi w:val="0"/>
              <w:adjustRightInd w:val="0"/>
              <w:snapToGrid w:val="0"/>
              <w:spacing w:line="340" w:lineRule="exact"/>
              <w:ind w:right="71" w:rightChars="34"/>
              <w:textAlignment w:val="auto"/>
              <w:rPr>
                <w:rFonts w:hint="eastAsia" w:ascii="新宋体" w:hAnsi="新宋体" w:eastAsia="新宋体" w:cs="新宋体"/>
                <w:b w:val="0"/>
                <w:color w:val="000000"/>
                <w:sz w:val="18"/>
                <w:szCs w:val="18"/>
                <w:lang w:val="en-US" w:eastAsia="zh-CN"/>
              </w:rPr>
            </w:pP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trHeight w:val="90" w:hRule="atLeast"/>
          <w:jc w:val="center"/>
        </w:trPr>
        <w:tc>
          <w:tcPr>
            <w:tcW w:w="10926" w:type="dxa"/>
            <w:gridSpan w:val="2"/>
            <w:tcBorders>
              <w:tl2br w:val="nil"/>
              <w:tr2bl w:val="nil"/>
            </w:tcBorders>
            <w:shd w:val="clear" w:color="auto" w:fill="FFFFFF"/>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b w:val="0"/>
                <w:color w:val="000000"/>
                <w:vertAlign w:val="baseline"/>
                <w:lang w:eastAsia="zh-CN"/>
              </w:rPr>
            </w:pPr>
            <w:r>
              <w:rPr>
                <w:rFonts w:hint="eastAsia" w:ascii="GungsuhChe" w:hAnsi="GungsuhChe" w:eastAsia="GungsuhChe" w:cs="GungsuhChe"/>
                <w:b/>
                <w:bCs/>
                <w:color w:val="000000"/>
                <w:sz w:val="24"/>
                <w:szCs w:val="32"/>
                <w:vertAlign w:val="baseline"/>
                <w:lang w:val="en-US" w:eastAsia="zh-CN"/>
              </w:rPr>
              <w:t xml:space="preserve">Day 4                                  </w:t>
            </w:r>
            <w:r>
              <w:rPr>
                <w:rFonts w:hint="eastAsia" w:ascii="方正粗黑宋简体" w:hAnsi="方正粗黑宋简体" w:eastAsia="方正粗黑宋简体" w:cs="方正粗黑宋简体"/>
                <w:b w:val="0"/>
                <w:color w:val="203864" w:themeColor="accent5" w:themeShade="80"/>
                <w:sz w:val="24"/>
                <w:szCs w:val="32"/>
                <w:lang w:eastAsia="zh-CN"/>
              </w:rPr>
              <w:t>全天自由活动</w:t>
            </w: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jc w:val="center"/>
        </w:trPr>
        <w:tc>
          <w:tcPr>
            <w:tcW w:w="10926" w:type="dxa"/>
            <w:gridSpan w:val="2"/>
            <w:tcBorders>
              <w:tl2br w:val="nil"/>
              <w:tr2bl w:val="nil"/>
            </w:tcBorders>
            <w:shd w:val="clear" w:color="auto" w:fill="FFFFFF"/>
            <w:vAlign w:val="top"/>
          </w:tcPr>
          <w:p>
            <w:pPr>
              <w:rPr>
                <w:rFonts w:hint="eastAsia"/>
                <w:b w:val="0"/>
                <w:color w:val="000000"/>
                <w:sz w:val="20"/>
                <w:szCs w:val="22"/>
                <w:lang w:eastAsia="zh-CN"/>
              </w:rPr>
            </w:pPr>
            <w:r>
              <w:rPr>
                <w:rFonts w:hint="eastAsia"/>
                <w:b w:val="0"/>
                <w:color w:val="000000"/>
                <w:sz w:val="20"/>
                <w:szCs w:val="22"/>
                <w:lang w:eastAsia="zh-CN"/>
              </w:rPr>
              <w:drawing>
                <wp:inline distT="0" distB="0" distL="114300" distR="114300">
                  <wp:extent cx="6695440" cy="1656080"/>
                  <wp:effectExtent l="0" t="0" r="10160" b="1270"/>
                  <wp:docPr id="8" name="图片 8" descr="2e0f93b528af513600f573d58515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e0f93b528af513600f573d58515e3a"/>
                          <pic:cNvPicPr>
                            <a:picLocks noChangeAspect="1"/>
                          </pic:cNvPicPr>
                        </pic:nvPicPr>
                        <pic:blipFill>
                          <a:blip r:embed="rId13"/>
                          <a:stretch>
                            <a:fillRect/>
                          </a:stretch>
                        </pic:blipFill>
                        <pic:spPr>
                          <a:xfrm>
                            <a:off x="0" y="0"/>
                            <a:ext cx="6695440" cy="1656080"/>
                          </a:xfrm>
                          <a:prstGeom prst="rect">
                            <a:avLst/>
                          </a:prstGeom>
                        </pic:spPr>
                      </pic:pic>
                    </a:graphicData>
                  </a:graphic>
                </wp:inline>
              </w:drawing>
            </w:r>
          </w:p>
          <w:p>
            <w:pPr>
              <w:rPr>
                <w:rFonts w:hint="eastAsia"/>
                <w:b w:val="0"/>
                <w:color w:val="000000"/>
                <w:sz w:val="20"/>
                <w:szCs w:val="22"/>
                <w:lang w:eastAsia="zh-CN"/>
              </w:rPr>
            </w:pPr>
            <w:r>
              <w:rPr>
                <w:rFonts w:hint="eastAsia"/>
                <w:b w:val="0"/>
                <w:color w:val="000000"/>
                <w:sz w:val="20"/>
                <w:szCs w:val="22"/>
                <w:lang w:eastAsia="zh-CN"/>
              </w:rPr>
              <w:t>可参加推荐自费项目：</w:t>
            </w:r>
          </w:p>
          <w:p>
            <w:pPr>
              <w:rPr>
                <w:rFonts w:hint="default"/>
                <w:b/>
                <w:bCs w:val="0"/>
                <w:color w:val="auto"/>
                <w:sz w:val="24"/>
                <w:szCs w:val="32"/>
                <w:highlight w:val="yellow"/>
                <w:lang w:val="en-US" w:eastAsia="zh-CN"/>
              </w:rPr>
            </w:pPr>
            <w:r>
              <w:rPr>
                <w:rFonts w:hint="eastAsia"/>
                <w:b/>
                <w:bCs w:val="0"/>
                <w:color w:val="auto"/>
                <w:sz w:val="24"/>
                <w:szCs w:val="32"/>
                <w:highlight w:val="yellow"/>
                <w:lang w:eastAsia="zh-CN"/>
              </w:rPr>
              <w:t>①【红树林漂流记】+【小海龟育幼院】+【高跷渔夫】</w:t>
            </w:r>
            <w:r>
              <w:rPr>
                <w:rFonts w:hint="eastAsia"/>
                <w:b/>
                <w:bCs w:val="0"/>
                <w:color w:val="auto"/>
                <w:sz w:val="24"/>
                <w:szCs w:val="32"/>
                <w:highlight w:val="yellow"/>
                <w:lang w:val="en-US" w:eastAsia="zh-CN"/>
              </w:rPr>
              <w:t>+【午餐】+</w:t>
            </w:r>
            <w:r>
              <w:rPr>
                <w:rFonts w:hint="eastAsia" w:ascii="宋体" w:hAnsi="宋体" w:eastAsia="宋体" w:cs="宋体"/>
                <w:b/>
                <w:bCs w:val="0"/>
                <w:color w:val="auto"/>
                <w:sz w:val="22"/>
                <w:szCs w:val="22"/>
                <w:highlight w:val="yellow"/>
                <w:lang w:val="en-US" w:eastAsia="zh-CN"/>
              </w:rPr>
              <w:t>【加勒古堡】120美金</w:t>
            </w:r>
            <w:r>
              <w:rPr>
                <w:rFonts w:hint="eastAsia"/>
                <w:b/>
                <w:bCs w:val="0"/>
                <w:color w:val="auto"/>
                <w:sz w:val="24"/>
                <w:szCs w:val="32"/>
                <w:highlight w:val="yellow"/>
                <w:lang w:val="en-US" w:eastAsia="zh-CN"/>
              </w:rPr>
              <w:t>/人</w:t>
            </w:r>
          </w:p>
          <w:p>
            <w:pPr>
              <w:rPr>
                <w:rFonts w:hint="eastAsia"/>
                <w:b w:val="0"/>
                <w:color w:val="000000"/>
                <w:sz w:val="21"/>
                <w:szCs w:val="24"/>
                <w:lang w:eastAsia="zh-CN"/>
              </w:rPr>
            </w:pPr>
            <w:r>
              <w:rPr>
                <w:rFonts w:hint="eastAsia"/>
                <w:b/>
                <w:bCs/>
                <w:color w:val="00B0F0"/>
                <w:sz w:val="21"/>
                <w:szCs w:val="24"/>
                <w:lang w:eastAsia="zh-CN"/>
              </w:rPr>
              <w:t>【红树林漂流记】</w:t>
            </w:r>
            <w:r>
              <w:rPr>
                <w:rFonts w:hint="eastAsia"/>
                <w:b w:val="0"/>
                <w:color w:val="000000"/>
                <w:sz w:val="21"/>
                <w:szCs w:val="24"/>
                <w:lang w:eastAsia="zh-CN"/>
              </w:rPr>
              <w:t>：红树林漂流(Mangrove)斯里兰卡西南部最有名的海滨度假圣地。犹如置身于电影少年派的奇幻漂流的场景之中。在观赏沿河两岸丰富的红树林自然生态景观的同时，还可观赏原始森林里珍稀的动物。比如白鹭鸶、大蜥蜴、莺鹉、鳄鱼、变色龙等，畅游红树林。小岛总面积 915 公顷，星罗棋布的泻湖，及鸟类、鱼虾丰富的湿地鸟类的马度河生态区，探访香料岛，并进入红树林自然生态区，认识、欣赏当地水上人家的生活以及大自然中多元的生态之美，享受都市人难得的轻松和悠闲。</w:t>
            </w:r>
          </w:p>
          <w:p>
            <w:pPr>
              <w:rPr>
                <w:rFonts w:hint="eastAsia"/>
                <w:b w:val="0"/>
                <w:color w:val="000000"/>
                <w:sz w:val="21"/>
                <w:szCs w:val="24"/>
                <w:lang w:eastAsia="zh-CN"/>
              </w:rPr>
            </w:pPr>
            <w:r>
              <w:rPr>
                <w:rFonts w:hint="eastAsia"/>
                <w:b/>
                <w:bCs/>
                <w:color w:val="00B0F0"/>
                <w:sz w:val="21"/>
                <w:szCs w:val="24"/>
                <w:lang w:eastAsia="zh-CN"/>
              </w:rPr>
              <w:t>【小海龟培育中心】</w:t>
            </w:r>
            <w:r>
              <w:rPr>
                <w:rFonts w:hint="eastAsia"/>
                <w:b w:val="0"/>
                <w:color w:val="000000"/>
                <w:sz w:val="21"/>
                <w:szCs w:val="24"/>
                <w:lang w:eastAsia="zh-CN"/>
              </w:rPr>
              <w:t>：斯里兰卡被誉为“印度洋上的眼泪”，拥有美丽的海滩、千年的古城、荷兰的城堡以及丰富的热带动植物，这个被佛法浸润的国度，虽经战乱，但莲花依旧盛开。这里风景宜人、民风淳朴，是让人向往且追逐的彼岸。而这里的海龟则是海洋中的精灵，通过善良的国际义工们的努力帮助及看护，给予这些可爱精灵们重返海洋的机会。</w:t>
            </w:r>
          </w:p>
          <w:p>
            <w:pPr>
              <w:numPr>
                <w:ilvl w:val="0"/>
                <w:numId w:val="0"/>
              </w:numPr>
              <w:ind w:leftChars="0"/>
              <w:rPr>
                <w:rFonts w:hint="eastAsia" w:eastAsiaTheme="minorEastAsia"/>
                <w:b w:val="0"/>
                <w:bCs/>
                <w:color w:val="000000"/>
                <w:sz w:val="21"/>
                <w:szCs w:val="21"/>
                <w:lang w:eastAsia="zh-CN"/>
              </w:rPr>
            </w:pPr>
            <w:r>
              <w:rPr>
                <w:rFonts w:hint="eastAsia"/>
                <w:b/>
                <w:bCs w:val="0"/>
                <w:color w:val="00B0F0"/>
                <w:sz w:val="21"/>
                <w:szCs w:val="21"/>
                <w:lang w:eastAsia="zh-CN"/>
              </w:rPr>
              <w:t>【加勒古堡】</w:t>
            </w:r>
            <w:r>
              <w:rPr>
                <w:rFonts w:hint="eastAsia"/>
                <w:b w:val="0"/>
                <w:color w:val="000000"/>
                <w:sz w:val="21"/>
                <w:szCs w:val="21"/>
                <w:lang w:eastAsia="zh-CN"/>
              </w:rPr>
              <w:t>（世界文化遗产），在斯里兰卡南部的加勒古城，不但是葡萄牙荷兰殖民的产物，也是17世纪与19世纪间欧洲建筑与南亚传统建筑之间相互碰撞的结晶，形成了魅力迷人的斯里兰卡独特风格。它有阳光下绚丽的色彩，汹涌的印度洋，破败的老房子，精致幽深的小院子，微笑的孩子和满街懒洋洋的猫猫狗狗</w:t>
            </w:r>
          </w:p>
          <w:p>
            <w:pPr>
              <w:numPr>
                <w:ilvl w:val="0"/>
                <w:numId w:val="0"/>
              </w:numPr>
              <w:ind w:leftChars="0"/>
              <w:rPr>
                <w:rFonts w:hint="eastAsia"/>
                <w:b w:val="0"/>
                <w:color w:val="000000"/>
                <w:sz w:val="21"/>
                <w:szCs w:val="21"/>
              </w:rPr>
            </w:pPr>
            <w:r>
              <w:rPr>
                <w:rFonts w:hint="eastAsia"/>
                <w:b w:val="0"/>
                <w:color w:val="000000"/>
                <w:sz w:val="21"/>
                <w:szCs w:val="21"/>
                <w:lang w:eastAsia="zh-CN"/>
              </w:rPr>
              <w:t>海边的</w:t>
            </w:r>
            <w:r>
              <w:rPr>
                <w:rFonts w:hint="eastAsia"/>
                <w:b/>
                <w:bCs w:val="0"/>
                <w:color w:val="00B0F0"/>
                <w:sz w:val="21"/>
                <w:szCs w:val="21"/>
                <w:lang w:eastAsia="zh-CN"/>
              </w:rPr>
              <w:t>【高跷渔夫】</w:t>
            </w:r>
            <w:r>
              <w:rPr>
                <w:rFonts w:hint="eastAsia"/>
                <w:b w:val="0"/>
                <w:color w:val="000000"/>
                <w:sz w:val="21"/>
                <w:szCs w:val="21"/>
                <w:lang w:eastAsia="zh-CN"/>
              </w:rPr>
              <w:t>更将吸引您的视线；这是斯里兰卡独有的古老传承下来的垂钓方式，让您轻松拍出明信片般的风景。</w:t>
            </w:r>
          </w:p>
          <w:p>
            <w:pPr>
              <w:keepNext w:val="0"/>
              <w:keepLines w:val="0"/>
              <w:pageBreakBefore w:val="0"/>
              <w:widowControl w:val="0"/>
              <w:numPr>
                <w:ilvl w:val="0"/>
                <w:numId w:val="0"/>
              </w:numPr>
              <w:tabs>
                <w:tab w:val="left" w:pos="252"/>
                <w:tab w:val="left" w:pos="1065"/>
                <w:tab w:val="left" w:pos="1587"/>
              </w:tabs>
              <w:kinsoku/>
              <w:wordWrap/>
              <w:overflowPunct/>
              <w:topLinePunct w:val="0"/>
              <w:autoSpaceDE/>
              <w:autoSpaceDN/>
              <w:bidi w:val="0"/>
              <w:adjustRightInd w:val="0"/>
              <w:snapToGrid w:val="0"/>
              <w:spacing w:line="340" w:lineRule="exact"/>
              <w:ind w:leftChars="0" w:right="71" w:rightChars="34"/>
              <w:textAlignment w:val="auto"/>
              <w:rPr>
                <w:rFonts w:hint="eastAsia" w:ascii="新宋体" w:hAnsi="新宋体" w:eastAsia="新宋体" w:cs="新宋体"/>
                <w:b/>
                <w:bCs/>
                <w:color w:val="FF0000"/>
                <w:sz w:val="18"/>
                <w:szCs w:val="18"/>
                <w:lang w:val="en-US" w:eastAsia="zh-CN"/>
              </w:rPr>
            </w:pPr>
            <w:r>
              <w:rPr>
                <w:rFonts w:hint="eastAsia" w:ascii="新宋体" w:hAnsi="新宋体" w:eastAsia="新宋体" w:cs="新宋体"/>
                <w:b/>
                <w:bCs/>
                <w:color w:val="FF0000"/>
                <w:sz w:val="18"/>
                <w:szCs w:val="18"/>
              </w:rPr>
              <w:sym w:font="Wingdings" w:char="F04A"/>
            </w:r>
            <w:r>
              <w:rPr>
                <w:rFonts w:hint="eastAsia" w:ascii="新宋体" w:hAnsi="新宋体" w:eastAsia="新宋体" w:cs="新宋体"/>
                <w:b/>
                <w:bCs/>
                <w:color w:val="FF0000"/>
                <w:sz w:val="18"/>
                <w:szCs w:val="18"/>
              </w:rPr>
              <w:t>温馨提示：</w:t>
            </w:r>
          </w:p>
          <w:p>
            <w:pPr>
              <w:keepNext w:val="0"/>
              <w:keepLines w:val="0"/>
              <w:pageBreakBefore w:val="0"/>
              <w:widowControl w:val="0"/>
              <w:numPr>
                <w:ilvl w:val="0"/>
                <w:numId w:val="0"/>
              </w:numPr>
              <w:tabs>
                <w:tab w:val="left" w:pos="252"/>
                <w:tab w:val="left" w:pos="1065"/>
                <w:tab w:val="left" w:pos="1587"/>
              </w:tabs>
              <w:kinsoku/>
              <w:wordWrap/>
              <w:overflowPunct/>
              <w:topLinePunct w:val="0"/>
              <w:autoSpaceDE/>
              <w:autoSpaceDN/>
              <w:bidi w:val="0"/>
              <w:adjustRightInd w:val="0"/>
              <w:snapToGrid w:val="0"/>
              <w:spacing w:line="340" w:lineRule="exact"/>
              <w:ind w:leftChars="0" w:right="71" w:rightChars="34"/>
              <w:textAlignment w:val="auto"/>
              <w:rPr>
                <w:rFonts w:hint="eastAsia" w:ascii="新宋体" w:hAnsi="新宋体" w:eastAsia="新宋体" w:cs="新宋体"/>
                <w:b/>
                <w:bCs/>
                <w:color w:val="FF0000"/>
                <w:sz w:val="18"/>
                <w:szCs w:val="18"/>
                <w:lang w:val="en-US" w:eastAsia="zh-CN"/>
              </w:rPr>
            </w:pPr>
            <w:r>
              <w:rPr>
                <w:rFonts w:hint="eastAsia" w:ascii="新宋体" w:hAnsi="新宋体" w:eastAsia="新宋体" w:cs="新宋体"/>
                <w:b/>
                <w:bCs/>
                <w:color w:val="FF0000"/>
                <w:sz w:val="18"/>
                <w:szCs w:val="18"/>
                <w:lang w:val="en-US" w:eastAsia="zh-CN"/>
              </w:rPr>
              <w:t>1、立钓海边沙滩坡度落差大，风浪大时，请一定不要下海游玩。</w:t>
            </w:r>
          </w:p>
          <w:p>
            <w:pPr>
              <w:rPr>
                <w:rFonts w:hint="eastAsia"/>
                <w:b w:val="0"/>
                <w:color w:val="000000"/>
                <w:sz w:val="20"/>
                <w:szCs w:val="22"/>
                <w:lang w:eastAsia="zh-CN"/>
              </w:rPr>
            </w:pPr>
            <w:r>
              <w:rPr>
                <w:rFonts w:hint="eastAsia" w:ascii="新宋体" w:hAnsi="新宋体" w:eastAsia="新宋体" w:cs="新宋体"/>
                <w:b/>
                <w:bCs/>
                <w:color w:val="FF0000"/>
                <w:sz w:val="18"/>
                <w:szCs w:val="18"/>
                <w:lang w:val="en-US" w:eastAsia="zh-CN"/>
              </w:rPr>
              <w:t>2、看渔夫高跷立钓及上横杆体验立钓，与渔夫拍照留念均请注意安全，并需向渔夫支付小费。</w:t>
            </w:r>
          </w:p>
          <w:p>
            <w:pPr>
              <w:numPr>
                <w:ilvl w:val="0"/>
                <w:numId w:val="0"/>
              </w:numPr>
              <w:ind w:leftChars="0"/>
              <w:rPr>
                <w:rFonts w:hint="eastAsia"/>
                <w:b/>
                <w:bCs w:val="0"/>
                <w:color w:val="C00000"/>
                <w:sz w:val="24"/>
                <w:szCs w:val="32"/>
                <w:lang w:eastAsia="zh-CN"/>
              </w:rPr>
            </w:pPr>
          </w:p>
          <w:p>
            <w:pPr>
              <w:numPr>
                <w:ilvl w:val="0"/>
                <w:numId w:val="0"/>
              </w:numPr>
              <w:ind w:leftChars="0"/>
              <w:rPr>
                <w:rFonts w:hint="default"/>
                <w:b/>
                <w:bCs w:val="0"/>
                <w:color w:val="auto"/>
                <w:sz w:val="24"/>
                <w:szCs w:val="32"/>
                <w:highlight w:val="yellow"/>
                <w:lang w:val="en-US" w:eastAsia="zh-CN"/>
              </w:rPr>
            </w:pPr>
            <w:r>
              <w:rPr>
                <w:rFonts w:hint="eastAsia"/>
                <w:b/>
                <w:bCs w:val="0"/>
                <w:color w:val="auto"/>
                <w:sz w:val="24"/>
                <w:szCs w:val="32"/>
                <w:highlight w:val="yellow"/>
                <w:lang w:eastAsia="zh-CN"/>
              </w:rPr>
              <w:t>②【出海观鲸】+【午餐】</w:t>
            </w:r>
            <w:r>
              <w:rPr>
                <w:rFonts w:hint="eastAsia"/>
                <w:b/>
                <w:bCs w:val="0"/>
                <w:color w:val="auto"/>
                <w:sz w:val="24"/>
                <w:szCs w:val="32"/>
                <w:highlight w:val="yellow"/>
                <w:lang w:val="en-US" w:eastAsia="zh-CN"/>
              </w:rPr>
              <w:t>120美金/人</w:t>
            </w:r>
          </w:p>
          <w:p>
            <w:pPr>
              <w:numPr>
                <w:ilvl w:val="0"/>
                <w:numId w:val="0"/>
              </w:numPr>
              <w:ind w:leftChars="0"/>
              <w:rPr>
                <w:rFonts w:hint="eastAsia"/>
                <w:b w:val="0"/>
                <w:color w:val="000000"/>
                <w:sz w:val="21"/>
                <w:szCs w:val="24"/>
                <w:lang w:eastAsia="zh-CN"/>
              </w:rPr>
            </w:pPr>
            <w:r>
              <w:rPr>
                <w:rFonts w:hint="eastAsia"/>
                <w:b w:val="0"/>
                <w:color w:val="000000"/>
                <w:sz w:val="21"/>
                <w:szCs w:val="24"/>
                <w:lang w:eastAsia="zh-CN"/>
              </w:rPr>
              <w:t>斯里兰卡是全世界观鲸最佳点之一，出海观看海豚和鲸鱼是热爱动物和喜爱冒险的游客最喜欢的项目；运气好的话可以近距离看到它们，鲸鱼不像海豚那样喜欢招摇，更多的时候在浅游，每隔 20 分钟左右出来呼吸一次，喷个水露一下尾巴又潜回水中，不过它们喷出的水柱高达十几米，甚是壮观。</w:t>
            </w:r>
          </w:p>
          <w:p>
            <w:pPr>
              <w:keepNext w:val="0"/>
              <w:keepLines w:val="0"/>
              <w:pageBreakBefore w:val="0"/>
              <w:widowControl w:val="0"/>
              <w:kinsoku/>
              <w:wordWrap/>
              <w:overflowPunct/>
              <w:topLinePunct w:val="0"/>
              <w:autoSpaceDE/>
              <w:autoSpaceDN/>
              <w:bidi w:val="0"/>
              <w:spacing w:line="340" w:lineRule="exact"/>
              <w:jc w:val="left"/>
              <w:textAlignment w:val="auto"/>
              <w:rPr>
                <w:rFonts w:hint="eastAsia" w:ascii="新宋体" w:hAnsi="新宋体" w:eastAsia="新宋体" w:cs="新宋体"/>
                <w:b/>
                <w:bCs/>
                <w:color w:val="FF0000"/>
                <w:sz w:val="18"/>
                <w:szCs w:val="18"/>
                <w:lang w:val="en-US" w:eastAsia="zh-CN"/>
              </w:rPr>
            </w:pPr>
            <w:r>
              <w:rPr>
                <w:rFonts w:hint="eastAsia" w:ascii="新宋体" w:hAnsi="新宋体" w:eastAsia="新宋体" w:cs="新宋体"/>
                <w:b/>
                <w:bCs/>
                <w:color w:val="FF0000"/>
                <w:sz w:val="18"/>
                <w:szCs w:val="18"/>
                <w:lang w:val="en-US" w:eastAsia="zh-CN"/>
              </w:rPr>
              <w:sym w:font="Wingdings" w:char="F04A"/>
            </w:r>
            <w:r>
              <w:rPr>
                <w:rFonts w:hint="eastAsia" w:ascii="新宋体" w:hAnsi="新宋体" w:eastAsia="新宋体" w:cs="新宋体"/>
                <w:b/>
                <w:bCs/>
                <w:color w:val="FF0000"/>
                <w:sz w:val="18"/>
                <w:szCs w:val="18"/>
                <w:lang w:val="en-US" w:eastAsia="zh-CN"/>
              </w:rPr>
              <w:t>温馨提示：</w:t>
            </w:r>
          </w:p>
          <w:p>
            <w:pPr>
              <w:keepNext w:val="0"/>
              <w:keepLines w:val="0"/>
              <w:pageBreakBefore w:val="0"/>
              <w:widowControl w:val="0"/>
              <w:kinsoku/>
              <w:wordWrap/>
              <w:overflowPunct/>
              <w:topLinePunct w:val="0"/>
              <w:autoSpaceDE/>
              <w:autoSpaceDN/>
              <w:bidi w:val="0"/>
              <w:spacing w:line="340" w:lineRule="exact"/>
              <w:jc w:val="left"/>
              <w:textAlignment w:val="auto"/>
              <w:rPr>
                <w:rFonts w:hint="eastAsia" w:ascii="新宋体" w:hAnsi="新宋体" w:eastAsia="新宋体" w:cs="新宋体"/>
                <w:b/>
                <w:bCs/>
                <w:color w:val="FF0000"/>
                <w:sz w:val="18"/>
                <w:szCs w:val="18"/>
                <w:lang w:val="en-US" w:eastAsia="zh-CN"/>
              </w:rPr>
            </w:pPr>
            <w:r>
              <w:rPr>
                <w:rFonts w:hint="eastAsia" w:ascii="新宋体" w:hAnsi="新宋体" w:eastAsia="新宋体" w:cs="新宋体"/>
                <w:b/>
                <w:bCs/>
                <w:color w:val="FF0000"/>
                <w:sz w:val="18"/>
                <w:szCs w:val="18"/>
                <w:lang w:val="en-US" w:eastAsia="zh-CN"/>
              </w:rPr>
              <w:t>1、我社无法100%保证出海一定会看到鲸鱼，它是随性而自由的，如果出海未能看到，我社无费用退还。</w:t>
            </w:r>
          </w:p>
          <w:p>
            <w:pPr>
              <w:keepNext w:val="0"/>
              <w:keepLines w:val="0"/>
              <w:pageBreakBefore w:val="0"/>
              <w:widowControl w:val="0"/>
              <w:kinsoku/>
              <w:wordWrap/>
              <w:overflowPunct/>
              <w:topLinePunct w:val="0"/>
              <w:autoSpaceDE/>
              <w:autoSpaceDN/>
              <w:bidi w:val="0"/>
              <w:spacing w:line="340" w:lineRule="exact"/>
              <w:jc w:val="left"/>
              <w:textAlignment w:val="auto"/>
              <w:rPr>
                <w:rFonts w:hint="eastAsia"/>
                <w:b w:val="0"/>
                <w:color w:val="000000"/>
                <w:sz w:val="20"/>
                <w:szCs w:val="22"/>
                <w:lang w:eastAsia="zh-CN"/>
              </w:rPr>
            </w:pPr>
            <w:r>
              <w:rPr>
                <w:rFonts w:hint="eastAsia" w:ascii="新宋体" w:hAnsi="新宋体" w:eastAsia="新宋体" w:cs="新宋体"/>
                <w:b/>
                <w:bCs/>
                <w:color w:val="FF0000"/>
                <w:sz w:val="18"/>
                <w:szCs w:val="18"/>
                <w:lang w:val="en-US" w:eastAsia="zh-CN"/>
              </w:rPr>
              <w:t>2、出海需要坐船，船舶会有不定程度的摇晃，上下楼梯以及上下船，请一定注意安全。</w:t>
            </w: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jc w:val="center"/>
        </w:trPr>
        <w:tc>
          <w:tcPr>
            <w:tcW w:w="10926" w:type="dxa"/>
            <w:gridSpan w:val="2"/>
            <w:tcBorders>
              <w:tl2br w:val="nil"/>
              <w:tr2bl w:val="nil"/>
            </w:tcBorders>
            <w:shd w:val="clear" w:color="auto" w:fill="FFFFFF"/>
            <w:vAlign w:val="top"/>
          </w:tcPr>
          <w:p>
            <w:pPr>
              <w:keepNext w:val="0"/>
              <w:keepLines w:val="0"/>
              <w:pageBreakBefore w:val="0"/>
              <w:widowControl w:val="0"/>
              <w:kinsoku/>
              <w:wordWrap/>
              <w:overflowPunct/>
              <w:topLinePunct w:val="0"/>
              <w:autoSpaceDE/>
              <w:autoSpaceDN/>
              <w:bidi w:val="0"/>
              <w:spacing w:line="340" w:lineRule="exact"/>
              <w:jc w:val="left"/>
              <w:textAlignment w:val="auto"/>
              <w:rPr>
                <w:rFonts w:hint="eastAsia" w:ascii="新宋体" w:hAnsi="新宋体" w:eastAsia="新宋体" w:cs="新宋体"/>
                <w:b/>
                <w:bCs/>
                <w:color w:val="FF0000"/>
                <w:sz w:val="18"/>
                <w:szCs w:val="18"/>
                <w:lang w:val="en-US" w:eastAsia="zh-CN"/>
              </w:rPr>
            </w:pPr>
            <w:r>
              <w:rPr>
                <w:rFonts w:hint="eastAsia"/>
                <w:b w:val="0"/>
                <w:color w:val="000000"/>
                <w:vertAlign w:val="baseline"/>
                <w:lang w:eastAsia="zh-CN"/>
              </w:rPr>
              <w:t>用餐：早</w:t>
            </w:r>
            <w:r>
              <w:rPr>
                <w:rFonts w:hint="eastAsia"/>
                <w:b w:val="0"/>
                <w:color w:val="000000"/>
                <w:vertAlign w:val="baseline"/>
                <w:lang w:val="en-US" w:eastAsia="zh-CN"/>
              </w:rPr>
              <w:t>✔    中 ✘      晚 ✔                                      住宿：</w:t>
            </w:r>
            <w:r>
              <w:rPr>
                <w:rFonts w:hint="default" w:eastAsiaTheme="minorEastAsia"/>
                <w:b w:val="0"/>
                <w:color w:val="000000"/>
                <w:vertAlign w:val="baseline"/>
                <w:lang w:val="en-US" w:eastAsia="zh-CN"/>
              </w:rPr>
              <w:t>Turyaa Kalutara</w:t>
            </w:r>
            <w:r>
              <w:rPr>
                <w:rFonts w:hint="eastAsia"/>
                <w:b w:val="0"/>
                <w:color w:val="000000"/>
                <w:vertAlign w:val="baseline"/>
                <w:lang w:eastAsia="zh-CN"/>
              </w:rPr>
              <w:t>或同级</w:t>
            </w: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trHeight w:val="147" w:hRule="atLeast"/>
          <w:jc w:val="center"/>
        </w:trPr>
        <w:tc>
          <w:tcPr>
            <w:tcW w:w="10926" w:type="dxa"/>
            <w:gridSpan w:val="2"/>
            <w:tcBorders>
              <w:tl2br w:val="nil"/>
              <w:tr2bl w:val="nil"/>
            </w:tcBorders>
            <w:shd w:val="clear" w:color="auto" w:fill="97B8FB"/>
            <w:vAlign w:val="top"/>
          </w:tcPr>
          <w:p>
            <w:pPr>
              <w:numPr>
                <w:ilvl w:val="0"/>
                <w:numId w:val="0"/>
              </w:numPr>
              <w:ind w:leftChars="0"/>
              <w:rPr>
                <w:rFonts w:hint="eastAsia"/>
                <w:b w:val="0"/>
                <w:color w:val="000000"/>
                <w:sz w:val="4"/>
                <w:szCs w:val="8"/>
                <w:lang w:eastAsia="zh-CN"/>
              </w:rPr>
            </w:pP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jc w:val="center"/>
        </w:trPr>
        <w:tc>
          <w:tcPr>
            <w:tcW w:w="10926" w:type="dxa"/>
            <w:gridSpan w:val="2"/>
            <w:tcBorders>
              <w:tl2br w:val="nil"/>
              <w:tr2bl w:val="nil"/>
            </w:tcBorders>
            <w:shd w:val="clear" w:color="auto" w:fill="FFFFFF"/>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Chars="0"/>
              <w:jc w:val="left"/>
              <w:textAlignment w:val="auto"/>
              <w:rPr>
                <w:rFonts w:hint="eastAsia"/>
                <w:b w:val="0"/>
                <w:color w:val="000000"/>
                <w:lang w:eastAsia="zh-CN"/>
              </w:rPr>
            </w:pPr>
            <w:r>
              <w:rPr>
                <w:rFonts w:hint="eastAsia" w:ascii="GungsuhChe" w:hAnsi="GungsuhChe" w:eastAsia="GungsuhChe" w:cs="GungsuhChe"/>
                <w:b/>
                <w:bCs/>
                <w:color w:val="000000"/>
                <w:sz w:val="24"/>
                <w:szCs w:val="32"/>
                <w:vertAlign w:val="baseline"/>
                <w:lang w:val="en-US" w:eastAsia="zh-CN"/>
              </w:rPr>
              <w:t xml:space="preserve">Day 5                            </w:t>
            </w:r>
            <w:r>
              <w:rPr>
                <w:rFonts w:hint="eastAsia" w:ascii="方正粗黑宋简体" w:hAnsi="方正粗黑宋简体" w:eastAsia="方正粗黑宋简体" w:cs="方正粗黑宋简体"/>
                <w:b w:val="0"/>
                <w:color w:val="203864" w:themeColor="accent5" w:themeShade="80"/>
                <w:sz w:val="24"/>
                <w:szCs w:val="32"/>
                <w:lang w:val="en-US" w:eastAsia="zh-CN"/>
              </w:rPr>
              <w:t>海上火车—科伦坡市区车游</w:t>
            </w: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jc w:val="center"/>
        </w:trPr>
        <w:tc>
          <w:tcPr>
            <w:tcW w:w="10926" w:type="dxa"/>
            <w:gridSpan w:val="2"/>
            <w:tcBorders>
              <w:tl2br w:val="nil"/>
              <w:tr2bl w:val="nil"/>
            </w:tcBorders>
            <w:shd w:val="clear" w:color="auto" w:fill="FFFFFF"/>
            <w:vAlign w:val="top"/>
          </w:tcPr>
          <w:p>
            <w:pPr>
              <w:numPr>
                <w:ilvl w:val="0"/>
                <w:numId w:val="3"/>
              </w:numPr>
              <w:ind w:left="420" w:leftChars="0" w:hanging="420" w:firstLineChars="0"/>
              <w:rPr>
                <w:rFonts w:hint="eastAsia"/>
                <w:b w:val="0"/>
                <w:color w:val="000000"/>
                <w:lang w:val="en-US" w:eastAsia="zh-CN"/>
              </w:rPr>
            </w:pPr>
            <w:r>
              <w:rPr>
                <w:rFonts w:hint="eastAsia"/>
                <w:b w:val="0"/>
                <w:color w:val="000000"/>
                <w:lang w:val="en-US" w:eastAsia="zh-CN"/>
              </w:rPr>
              <w:t>早餐后安排</w:t>
            </w:r>
            <w:r>
              <w:rPr>
                <w:rFonts w:hint="eastAsia"/>
                <w:b w:val="0"/>
                <w:bCs/>
                <w:color w:val="000000"/>
                <w:lang w:val="en-US" w:eastAsia="zh-CN"/>
              </w:rPr>
              <w:t>乘坐</w:t>
            </w:r>
            <w:r>
              <w:rPr>
                <w:rFonts w:hint="eastAsia"/>
                <w:b/>
                <w:bCs w:val="0"/>
                <w:color w:val="00B0F0"/>
                <w:lang w:val="en-US" w:eastAsia="zh-CN"/>
              </w:rPr>
              <w:t>海边小火车</w:t>
            </w:r>
            <w:r>
              <w:rPr>
                <w:rFonts w:hint="eastAsia"/>
                <w:b w:val="0"/>
                <w:color w:val="000000"/>
                <w:lang w:val="en-US" w:eastAsia="zh-CN"/>
              </w:rPr>
              <w:t>前往科伦坡，置身在宫崎骏千与千寻里的童话世界中来到首都科伦坡；科伦坡地处欧洲，印度和远东之间，素有“亚非欧十字路口”的美誉；在这里，各种族和谐共处，昔日的印度庙宇及伊斯兰寺庙，基督教堂教堂交相辉印，尽显这座城市的和谐与包容；我们将前往科伦坡独立纪念厅，了解这座城市的人文历史；途径科伦坡象征性建筑</w:t>
            </w:r>
            <w:r>
              <w:rPr>
                <w:rFonts w:hint="eastAsia"/>
                <w:b/>
                <w:bCs w:val="0"/>
                <w:color w:val="00B0F0"/>
                <w:lang w:val="en-US" w:eastAsia="zh-CN"/>
              </w:rPr>
              <w:t>【国会大厦】（车览）、【科伦坡市政厅】（外观）、【总统府】（车览）</w:t>
            </w:r>
            <w:r>
              <w:rPr>
                <w:rFonts w:hint="eastAsia"/>
                <w:b w:val="0"/>
                <w:color w:val="000000"/>
                <w:lang w:val="en-US" w:eastAsia="zh-CN"/>
              </w:rPr>
              <w:t>等（根据当天剩余时间具体安排当天科伦坡市区游览）；午餐后乘车前往机场。</w:t>
            </w:r>
          </w:p>
          <w:p>
            <w:pPr>
              <w:rPr>
                <w:rFonts w:hint="eastAsia"/>
                <w:b/>
                <w:bCs/>
                <w:color w:val="FF0000"/>
                <w:sz w:val="20"/>
                <w:szCs w:val="22"/>
                <w:lang w:val="en-US" w:eastAsia="zh-CN"/>
              </w:rPr>
            </w:pPr>
            <w:r>
              <w:rPr>
                <w:rFonts w:hint="eastAsia"/>
                <w:b/>
                <w:bCs/>
                <w:color w:val="FF0000"/>
                <w:sz w:val="20"/>
                <w:szCs w:val="22"/>
                <w:lang w:val="en-US" w:eastAsia="zh-CN"/>
              </w:rPr>
              <w:t>（注意：乘坐火车时，请不要把身体露出车门和车窗，如是因此发生意外，所有后果客人自行负责）</w:t>
            </w:r>
          </w:p>
          <w:p>
            <w:pPr>
              <w:numPr>
                <w:ilvl w:val="0"/>
                <w:numId w:val="0"/>
              </w:numPr>
              <w:ind w:leftChars="0"/>
              <w:rPr>
                <w:rFonts w:hint="eastAsia"/>
                <w:b/>
                <w:bCs/>
                <w:color w:val="FF0000"/>
                <w:sz w:val="20"/>
                <w:szCs w:val="22"/>
                <w:lang w:val="en-US" w:eastAsia="zh-CN"/>
              </w:rPr>
            </w:pPr>
            <w:r>
              <w:rPr>
                <w:rFonts w:hint="eastAsia"/>
                <w:b/>
                <w:bCs/>
                <w:color w:val="FFFFFF" w:themeColor="background1"/>
                <w:sz w:val="20"/>
                <w:szCs w:val="22"/>
                <w:highlight w:val="blue"/>
                <w:lang w:eastAsia="zh-CN"/>
                <w14:textFill>
                  <w14:solidFill>
                    <w14:schemeClr w14:val="bg1"/>
                  </w14:solidFill>
                </w14:textFill>
              </w:rPr>
              <w:t>参考航班</w:t>
            </w:r>
            <w:r>
              <w:rPr>
                <w:rFonts w:hint="eastAsia"/>
                <w:b/>
                <w:bCs/>
                <w:color w:val="FFFFFF" w:themeColor="background1"/>
                <w:sz w:val="20"/>
                <w:szCs w:val="22"/>
                <w:highlight w:val="blue"/>
                <w:lang w:val="en-US" w:eastAsia="zh-CN"/>
                <w14:textFill>
                  <w14:solidFill>
                    <w14:schemeClr w14:val="bg1"/>
                  </w14:solidFill>
                </w14:textFill>
              </w:rPr>
              <w:t>:【UL884 17:35-02:05+1】科伦坡/17:35--广州白云国际机场/02:05+1（5h35min）</w:t>
            </w: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jc w:val="center"/>
        </w:trPr>
        <w:tc>
          <w:tcPr>
            <w:tcW w:w="10926" w:type="dxa"/>
            <w:gridSpan w:val="2"/>
            <w:tcBorders>
              <w:tl2br w:val="nil"/>
              <w:tr2bl w:val="nil"/>
            </w:tcBorders>
            <w:shd w:val="clear" w:color="auto" w:fill="FFFFFF"/>
            <w:vAlign w:val="top"/>
          </w:tcPr>
          <w:p>
            <w:pPr>
              <w:rPr>
                <w:rFonts w:hint="eastAsia"/>
                <w:b/>
                <w:bCs/>
                <w:color w:val="FF0000"/>
                <w:sz w:val="20"/>
                <w:szCs w:val="22"/>
                <w:lang w:val="en-US" w:eastAsia="zh-CN"/>
              </w:rPr>
            </w:pPr>
            <w:r>
              <w:rPr>
                <w:rFonts w:hint="eastAsia"/>
                <w:b w:val="0"/>
                <w:color w:val="000000"/>
                <w:vertAlign w:val="baseline"/>
                <w:lang w:eastAsia="zh-CN"/>
              </w:rPr>
              <w:t>用餐：早</w:t>
            </w:r>
            <w:r>
              <w:rPr>
                <w:rFonts w:hint="eastAsia"/>
                <w:b w:val="0"/>
                <w:color w:val="000000"/>
                <w:vertAlign w:val="baseline"/>
                <w:lang w:val="en-US" w:eastAsia="zh-CN"/>
              </w:rPr>
              <w:t>✔      中✔       晚✘                                         住宿：飞机上</w:t>
            </w: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jc w:val="center"/>
        </w:trPr>
        <w:tc>
          <w:tcPr>
            <w:tcW w:w="10926" w:type="dxa"/>
            <w:gridSpan w:val="2"/>
            <w:tcBorders>
              <w:tl2br w:val="nil"/>
              <w:tr2bl w:val="nil"/>
            </w:tcBorders>
            <w:shd w:val="clear" w:color="auto" w:fill="97B8FB"/>
            <w:vAlign w:val="top"/>
          </w:tcPr>
          <w:p>
            <w:pPr>
              <w:rPr>
                <w:rFonts w:hint="eastAsia"/>
                <w:b w:val="0"/>
                <w:color w:val="000000"/>
                <w:lang w:val="en-US" w:eastAsia="zh-CN"/>
              </w:rPr>
            </w:pP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jc w:val="center"/>
        </w:trPr>
        <w:tc>
          <w:tcPr>
            <w:tcW w:w="10926" w:type="dxa"/>
            <w:gridSpan w:val="2"/>
            <w:tcBorders>
              <w:tl2br w:val="nil"/>
              <w:tr2bl w:val="nil"/>
            </w:tcBorders>
            <w:shd w:val="clear" w:color="auto" w:fill="FFFFFF"/>
            <w:vAlign w:val="top"/>
          </w:tcPr>
          <w:p>
            <w:pPr>
              <w:rPr>
                <w:rFonts w:hint="eastAsia"/>
                <w:b w:val="0"/>
                <w:color w:val="000000"/>
                <w:lang w:val="en-US" w:eastAsia="zh-CN"/>
              </w:rPr>
            </w:pPr>
            <w:r>
              <w:rPr>
                <w:rFonts w:hint="eastAsia"/>
                <w:b w:val="0"/>
                <w:color w:val="000000"/>
                <w:vertAlign w:val="baseline"/>
                <w:lang w:eastAsia="zh-CN"/>
              </w:rPr>
              <w:t>用餐：早</w:t>
            </w:r>
            <w:r>
              <w:rPr>
                <w:rFonts w:hint="eastAsia"/>
                <w:b w:val="0"/>
                <w:color w:val="000000"/>
                <w:vertAlign w:val="baseline"/>
                <w:lang w:val="en-US" w:eastAsia="zh-CN"/>
              </w:rPr>
              <w:t>✘      中✘       晚✘</w:t>
            </w:r>
          </w:p>
        </w:tc>
      </w:tr>
      <w:tr>
        <w:tblPrEx>
          <w:tblBorders>
            <w:top w:val="single" w:color="97B8FB" w:sz="12" w:space="0"/>
            <w:left w:val="single" w:color="97B8FB" w:sz="12" w:space="0"/>
            <w:bottom w:val="single" w:color="97B8FB" w:sz="12" w:space="0"/>
            <w:right w:val="single" w:color="97B8FB" w:sz="12" w:space="0"/>
            <w:insideH w:val="single" w:color="97B8FB" w:sz="12" w:space="0"/>
            <w:insideV w:val="single" w:color="97B8FB" w:sz="12" w:space="0"/>
          </w:tblBorders>
          <w:tblCellMar>
            <w:top w:w="0" w:type="dxa"/>
            <w:left w:w="108" w:type="dxa"/>
            <w:bottom w:w="0" w:type="dxa"/>
            <w:right w:w="108" w:type="dxa"/>
          </w:tblCellMar>
        </w:tblPrEx>
        <w:trPr>
          <w:jc w:val="center"/>
        </w:trPr>
        <w:tc>
          <w:tcPr>
            <w:tcW w:w="1353" w:type="dxa"/>
            <w:tcBorders>
              <w:tl2br w:val="nil"/>
              <w:tr2bl w:val="nil"/>
            </w:tcBorders>
            <w:shd w:val="clear" w:color="auto" w:fill="FFFFFF"/>
            <w:vAlign w:val="top"/>
          </w:tcPr>
          <w:p>
            <w:pPr>
              <w:jc w:val="center"/>
              <w:rPr>
                <w:rFonts w:hint="default"/>
                <w:b w:val="0"/>
                <w:color w:val="000000"/>
                <w:lang w:val="en-US" w:eastAsia="zh-CN"/>
              </w:rPr>
            </w:pPr>
            <w:r>
              <w:rPr>
                <w:rFonts w:hint="eastAsia"/>
                <w:b w:val="0"/>
                <w:color w:val="000000"/>
                <w:lang w:val="en-US" w:eastAsia="zh-CN"/>
              </w:rPr>
              <w:t>Day6</w:t>
            </w:r>
          </w:p>
        </w:tc>
        <w:tc>
          <w:tcPr>
            <w:tcW w:w="9573" w:type="dxa"/>
            <w:tcBorders>
              <w:tl2br w:val="nil"/>
              <w:tr2bl w:val="nil"/>
            </w:tcBorders>
            <w:shd w:val="clear" w:color="auto" w:fill="FFFFFF"/>
            <w:vAlign w:val="top"/>
          </w:tcPr>
          <w:p>
            <w:pPr>
              <w:keepNext w:val="0"/>
              <w:keepLines w:val="0"/>
              <w:widowControl/>
              <w:suppressLineNumbers w:val="0"/>
              <w:jc w:val="left"/>
              <w:rPr>
                <w:rFonts w:hint="eastAsia"/>
                <w:b w:val="0"/>
                <w:color w:val="000000"/>
                <w:lang w:eastAsia="zh-CN"/>
              </w:rPr>
            </w:pPr>
            <w:r>
              <w:rPr>
                <w:rFonts w:hint="eastAsia"/>
                <w:b w:val="0"/>
                <w:color w:val="000000"/>
                <w:lang w:eastAsia="zh-CN"/>
              </w:rPr>
              <w:t xml:space="preserve">结束愉快的斯里兰卡之行，回到温暖的家！！！ </w:t>
            </w:r>
          </w:p>
        </w:tc>
      </w:tr>
    </w:tbl>
    <w:p/>
    <w:p>
      <w:pPr>
        <w:keepNext w:val="0"/>
        <w:keepLines w:val="0"/>
        <w:pageBreakBefore w:val="0"/>
        <w:kinsoku/>
        <w:wordWrap/>
        <w:overflowPunct/>
        <w:topLinePunct w:val="0"/>
        <w:autoSpaceDE/>
        <w:autoSpaceDN/>
        <w:bidi w:val="0"/>
        <w:spacing w:line="340" w:lineRule="exact"/>
        <w:ind w:right="-630" w:rightChars="-300"/>
        <w:jc w:val="center"/>
        <w:outlineLvl w:val="9"/>
        <w:rPr>
          <w:rFonts w:hint="eastAsia" w:ascii="新宋体" w:hAnsi="新宋体" w:eastAsia="新宋体" w:cs="新宋体"/>
          <w:b/>
          <w:bCs/>
          <w:color w:val="014592"/>
          <w:sz w:val="18"/>
          <w:szCs w:val="18"/>
          <w:lang w:eastAsia="zh-CN"/>
        </w:rPr>
      </w:pPr>
    </w:p>
    <w:p>
      <w:pPr>
        <w:keepNext w:val="0"/>
        <w:keepLines w:val="0"/>
        <w:pageBreakBefore w:val="0"/>
        <w:kinsoku/>
        <w:wordWrap/>
        <w:overflowPunct/>
        <w:topLinePunct w:val="0"/>
        <w:autoSpaceDE/>
        <w:autoSpaceDN/>
        <w:bidi w:val="0"/>
        <w:spacing w:line="340" w:lineRule="exact"/>
        <w:ind w:right="-630" w:rightChars="-300"/>
        <w:jc w:val="center"/>
        <w:outlineLvl w:val="9"/>
        <w:rPr>
          <w:rFonts w:hint="eastAsia" w:ascii="新宋体" w:hAnsi="新宋体" w:eastAsia="新宋体" w:cs="新宋体"/>
          <w:b/>
          <w:bCs/>
          <w:color w:val="014592"/>
          <w:sz w:val="18"/>
          <w:szCs w:val="18"/>
          <w:lang w:eastAsia="zh-CN"/>
        </w:rPr>
      </w:pPr>
    </w:p>
    <w:tbl>
      <w:tblPr>
        <w:tblStyle w:val="7"/>
        <w:tblpPr w:leftFromText="180" w:rightFromText="180" w:vertAnchor="text" w:horzAnchor="page" w:tblpX="617" w:tblpY="350"/>
        <w:tblOverlap w:val="never"/>
        <w:tblW w:w="10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0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0935" w:type="dxa"/>
            <w:tcBorders>
              <w:top w:val="thickThinLargeGap" w:color="auto" w:sz="6" w:space="0"/>
              <w:left w:val="thickThinLargeGap" w:color="auto" w:sz="6" w:space="0"/>
              <w:bottom w:val="nil"/>
              <w:right w:val="thickThinLargeGap" w:color="auto" w:sz="6" w:space="0"/>
            </w:tcBorders>
            <w:shd w:val="clear" w:color="auto" w:fill="FFFFFF" w:themeFill="background1"/>
          </w:tcPr>
          <w:p>
            <w:pPr>
              <w:keepNext w:val="0"/>
              <w:keepLines w:val="0"/>
              <w:pageBreakBefore w:val="0"/>
              <w:kinsoku/>
              <w:wordWrap/>
              <w:overflowPunct/>
              <w:topLinePunct w:val="0"/>
              <w:autoSpaceDE/>
              <w:autoSpaceDN/>
              <w:bidi w:val="0"/>
              <w:spacing w:line="340" w:lineRule="exact"/>
              <w:ind w:right="-630" w:rightChars="-300"/>
              <w:jc w:val="center"/>
              <w:outlineLvl w:val="9"/>
              <w:rPr>
                <w:rFonts w:hint="eastAsia" w:ascii="新宋体" w:hAnsi="新宋体" w:eastAsia="新宋体" w:cs="新宋体"/>
                <w:b/>
                <w:bCs/>
                <w:color w:val="014592"/>
                <w:sz w:val="18"/>
                <w:szCs w:val="18"/>
                <w:vertAlign w:val="baseline"/>
                <w:lang w:eastAsia="zh-CN"/>
              </w:rPr>
            </w:pPr>
            <w:r>
              <w:rPr>
                <w:rFonts w:hint="eastAsia" w:ascii="新宋体" w:hAnsi="新宋体" w:eastAsia="新宋体" w:cs="新宋体"/>
                <w:b/>
                <w:bCs/>
                <w:color w:val="014592"/>
                <w:sz w:val="21"/>
                <w:szCs w:val="21"/>
                <w:lang w:eastAsia="zh-CN"/>
              </w:rPr>
              <w:t>接待标准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0935" w:type="dxa"/>
            <w:tcBorders>
              <w:top w:val="nil"/>
              <w:left w:val="thickThinLargeGap" w:color="auto" w:sz="6" w:space="0"/>
              <w:bottom w:val="nil"/>
              <w:right w:val="thickThinLargeGap" w:color="auto" w:sz="6" w:space="0"/>
            </w:tcBorders>
            <w:shd w:val="clear" w:color="auto" w:fill="FFFFFF" w:themeFill="background1"/>
          </w:tcPr>
          <w:p>
            <w:pPr>
              <w:rPr>
                <w:rFonts w:hint="eastAsia" w:ascii="新宋体" w:hAnsi="新宋体" w:eastAsia="新宋体" w:cs="新宋体"/>
                <w:b/>
                <w:bCs/>
                <w:color w:val="014592"/>
                <w:sz w:val="18"/>
                <w:szCs w:val="18"/>
                <w:lang w:val="en-US" w:eastAsia="zh-CN"/>
              </w:rPr>
            </w:pPr>
            <w:r>
              <w:rPr>
                <w:rFonts w:hint="eastAsia" w:ascii="新宋体" w:hAnsi="新宋体" w:eastAsia="新宋体" w:cs="新宋体"/>
                <w:b/>
                <w:bCs/>
                <w:color w:val="014592"/>
                <w:sz w:val="18"/>
                <w:szCs w:val="18"/>
                <w:lang w:val="en-US" w:eastAsia="zh-CN"/>
              </w:rPr>
              <w:t>所包含项目</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新宋体" w:hAnsi="新宋体" w:eastAsia="新宋体" w:cs="新宋体"/>
                <w:b w:val="0"/>
                <w:bCs w:val="0"/>
                <w:color w:val="auto"/>
                <w:sz w:val="18"/>
                <w:szCs w:val="18"/>
                <w:lang w:val="en-US" w:eastAsia="zh-CN"/>
              </w:rPr>
            </w:pPr>
            <w:r>
              <w:rPr>
                <w:rFonts w:hint="eastAsia" w:ascii="新宋体" w:hAnsi="新宋体" w:eastAsia="新宋体" w:cs="新宋体"/>
                <w:b w:val="0"/>
                <w:bCs w:val="0"/>
                <w:color w:val="auto"/>
                <w:sz w:val="18"/>
                <w:szCs w:val="18"/>
                <w:lang w:val="en-US" w:eastAsia="zh-CN"/>
              </w:rPr>
              <w:t>1、飞机：行程所显示的航班经济舱位机票及税金（如遇到航空公司临时调整税金，我社有权向客人增收费用！）；</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新宋体" w:hAnsi="新宋体" w:eastAsia="新宋体" w:cs="新宋体"/>
                <w:b w:val="0"/>
                <w:bCs w:val="0"/>
                <w:color w:val="auto"/>
                <w:sz w:val="18"/>
                <w:szCs w:val="18"/>
                <w:lang w:val="en-US" w:eastAsia="zh-CN"/>
              </w:rPr>
            </w:pPr>
            <w:r>
              <w:rPr>
                <w:rFonts w:hint="eastAsia" w:ascii="新宋体" w:hAnsi="新宋体" w:eastAsia="新宋体" w:cs="新宋体"/>
                <w:b w:val="0"/>
                <w:bCs w:val="0"/>
                <w:color w:val="auto"/>
                <w:sz w:val="18"/>
                <w:szCs w:val="18"/>
                <w:lang w:val="en-US" w:eastAsia="zh-CN"/>
              </w:rPr>
              <w:t>2、住宿：全程网评五钻/星酒店；</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新宋体" w:hAnsi="新宋体" w:eastAsia="新宋体" w:cs="新宋体"/>
                <w:b w:val="0"/>
                <w:bCs w:val="0"/>
                <w:color w:val="auto"/>
                <w:sz w:val="18"/>
                <w:szCs w:val="18"/>
                <w:lang w:val="en-US" w:eastAsia="zh-CN"/>
              </w:rPr>
            </w:pPr>
            <w:r>
              <w:rPr>
                <w:rFonts w:hint="eastAsia" w:ascii="新宋体" w:hAnsi="新宋体" w:eastAsia="新宋体" w:cs="新宋体"/>
                <w:b w:val="0"/>
                <w:bCs w:val="0"/>
                <w:color w:val="auto"/>
                <w:sz w:val="18"/>
                <w:szCs w:val="18"/>
                <w:lang w:val="en-US" w:eastAsia="zh-CN"/>
              </w:rPr>
              <w:t>3、用餐：行程中所标注餐；</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新宋体" w:hAnsi="新宋体" w:eastAsia="新宋体" w:cs="新宋体"/>
                <w:b w:val="0"/>
                <w:bCs w:val="0"/>
                <w:color w:val="auto"/>
                <w:sz w:val="18"/>
                <w:szCs w:val="18"/>
                <w:lang w:val="en-US" w:eastAsia="zh-CN"/>
              </w:rPr>
            </w:pPr>
            <w:r>
              <w:rPr>
                <w:rFonts w:hint="eastAsia" w:ascii="新宋体" w:hAnsi="新宋体" w:eastAsia="新宋体" w:cs="新宋体"/>
                <w:b w:val="0"/>
                <w:bCs w:val="0"/>
                <w:color w:val="auto"/>
                <w:sz w:val="18"/>
                <w:szCs w:val="18"/>
                <w:lang w:val="en-US" w:eastAsia="zh-CN"/>
              </w:rPr>
              <w:t>4、导游：国内领队+当地中文导游服务；</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新宋体" w:hAnsi="新宋体" w:eastAsia="新宋体" w:cs="新宋体"/>
                <w:b/>
                <w:bCs/>
                <w:color w:val="014592"/>
                <w:sz w:val="18"/>
                <w:szCs w:val="18"/>
                <w:vertAlign w:val="baseline"/>
                <w:lang w:eastAsia="zh-CN"/>
              </w:rPr>
            </w:pPr>
            <w:r>
              <w:rPr>
                <w:rFonts w:hint="eastAsia" w:ascii="新宋体" w:hAnsi="新宋体" w:eastAsia="新宋体" w:cs="新宋体"/>
                <w:b w:val="0"/>
                <w:bCs w:val="0"/>
                <w:color w:val="auto"/>
                <w:sz w:val="18"/>
                <w:szCs w:val="18"/>
                <w:lang w:val="en-US" w:eastAsia="zh-CN"/>
              </w:rPr>
              <w:t>5、交通：当地空调车（保证一人一正座）；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0935" w:type="dxa"/>
            <w:tcBorders>
              <w:top w:val="nil"/>
              <w:left w:val="thickThinLargeGap" w:color="auto" w:sz="6" w:space="0"/>
              <w:bottom w:val="nil"/>
              <w:right w:val="thickThinLargeGap" w:color="auto" w:sz="6" w:space="0"/>
            </w:tcBorders>
            <w:shd w:val="clear" w:color="auto" w:fill="FFFFFF" w:themeFill="background1"/>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新宋体" w:hAnsi="新宋体" w:eastAsia="新宋体" w:cs="新宋体"/>
                <w:b/>
                <w:bCs/>
                <w:color w:val="014592"/>
                <w:sz w:val="18"/>
                <w:szCs w:val="18"/>
                <w:lang w:eastAsia="zh-CN"/>
              </w:rPr>
            </w:pPr>
            <w:r>
              <w:rPr>
                <w:rFonts w:hint="eastAsia" w:ascii="新宋体" w:hAnsi="新宋体" w:eastAsia="新宋体" w:cs="新宋体"/>
                <w:b/>
                <w:bCs/>
                <w:color w:val="014592"/>
                <w:sz w:val="18"/>
                <w:szCs w:val="18"/>
                <w:lang w:eastAsia="zh-CN"/>
              </w:rPr>
              <w:t>不包含项目</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新宋体" w:hAnsi="新宋体" w:eastAsia="新宋体" w:cs="新宋体"/>
                <w:b/>
                <w:bCs/>
                <w:color w:val="FF0000"/>
                <w:sz w:val="18"/>
                <w:szCs w:val="18"/>
                <w:highlight w:val="yellow"/>
                <w:lang w:val="en-US" w:eastAsia="zh-CN"/>
              </w:rPr>
            </w:pPr>
            <w:r>
              <w:rPr>
                <w:rFonts w:hint="eastAsia" w:ascii="新宋体" w:hAnsi="新宋体" w:eastAsia="新宋体" w:cs="新宋体"/>
                <w:b/>
                <w:bCs/>
                <w:color w:val="FF0000"/>
                <w:sz w:val="18"/>
                <w:szCs w:val="18"/>
                <w:highlight w:val="yellow"/>
                <w:lang w:val="en-US" w:eastAsia="zh-CN"/>
              </w:rPr>
              <w:t>1、境外综合费：1000人民币元/人（与团费一起缴纳）</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新宋体" w:hAnsi="新宋体" w:eastAsia="新宋体" w:cs="新宋体"/>
                <w:b/>
                <w:bCs/>
                <w:color w:val="FF0000"/>
                <w:sz w:val="18"/>
                <w:szCs w:val="18"/>
                <w:highlight w:val="yellow"/>
                <w:lang w:val="en-US" w:eastAsia="zh-CN"/>
              </w:rPr>
            </w:pPr>
            <w:r>
              <w:rPr>
                <w:rFonts w:hint="eastAsia" w:ascii="新宋体" w:hAnsi="新宋体" w:eastAsia="新宋体" w:cs="新宋体"/>
                <w:b/>
                <w:bCs/>
                <w:color w:val="FF0000"/>
                <w:sz w:val="18"/>
                <w:szCs w:val="18"/>
                <w:highlight w:val="yellow"/>
                <w:lang w:val="en-US" w:eastAsia="zh-CN"/>
              </w:rPr>
              <w:t>2、签证：750元/人（与团费一起缴纳）、（如遇到斯里兰卡当局临时调整价格，多还少补）</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新宋体" w:hAnsi="新宋体" w:eastAsia="新宋体" w:cs="新宋体"/>
                <w:sz w:val="18"/>
                <w:szCs w:val="18"/>
                <w:lang w:val="en-US" w:eastAsia="zh-CN"/>
              </w:rPr>
            </w:pPr>
            <w:r>
              <w:rPr>
                <w:rFonts w:hint="eastAsia" w:ascii="新宋体" w:hAnsi="新宋体" w:eastAsia="新宋体" w:cs="新宋体"/>
                <w:sz w:val="18"/>
                <w:szCs w:val="18"/>
                <w:lang w:val="en-US" w:eastAsia="zh-CN"/>
              </w:rPr>
              <w:t>3、行程中酒水费用；</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新宋体" w:hAnsi="新宋体" w:eastAsia="新宋体" w:cs="新宋体"/>
                <w:sz w:val="18"/>
                <w:szCs w:val="18"/>
                <w:lang w:val="en-US" w:eastAsia="zh-CN"/>
              </w:rPr>
            </w:pPr>
            <w:r>
              <w:rPr>
                <w:rFonts w:hint="eastAsia" w:ascii="新宋体" w:hAnsi="新宋体" w:eastAsia="新宋体" w:cs="新宋体"/>
                <w:sz w:val="18"/>
                <w:szCs w:val="18"/>
                <w:lang w:val="en-US" w:eastAsia="zh-CN"/>
              </w:rPr>
              <w:t>4、任何个人消费以及旅游意外保险(建议客人自行购买旅游意外险)，以上并未提景点门票；</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新宋体" w:hAnsi="新宋体" w:eastAsia="新宋体" w:cs="新宋体"/>
                <w:sz w:val="18"/>
                <w:szCs w:val="18"/>
                <w:lang w:val="en-US" w:eastAsia="zh-CN"/>
              </w:rPr>
            </w:pPr>
            <w:r>
              <w:rPr>
                <w:rFonts w:hint="eastAsia" w:ascii="新宋体" w:hAnsi="新宋体" w:eastAsia="新宋体" w:cs="新宋体"/>
                <w:sz w:val="18"/>
                <w:szCs w:val="18"/>
                <w:lang w:val="en-US" w:eastAsia="zh-CN"/>
              </w:rPr>
              <w:t>6、单间差：1400元/人；分房以同性客人住一房为原则，如需住单人间，报名时应提出申请，并补交单间差；如报名时为夫妻、母子/父女（子、女需占床）、兄弟姐妹以及恋人在不影响整团出现单人间的情况下安排同住；</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新宋体" w:hAnsi="新宋体" w:eastAsia="新宋体" w:cs="新宋体"/>
                <w:sz w:val="18"/>
                <w:szCs w:val="18"/>
                <w:lang w:val="en-US" w:eastAsia="zh-CN"/>
              </w:rPr>
            </w:pPr>
            <w:r>
              <w:rPr>
                <w:rFonts w:hint="eastAsia" w:ascii="新宋体" w:hAnsi="新宋体" w:eastAsia="新宋体" w:cs="新宋体"/>
                <w:sz w:val="18"/>
                <w:szCs w:val="18"/>
                <w:lang w:val="en-US" w:eastAsia="zh-CN"/>
              </w:rPr>
              <w:t>7、本行程交通、住宿、观光点绝对以最顺畅之游程作为安排，若遇特殊状况如交通阻塞、观光点休假、住宿饭店调整及其它不可抗拒之因素，或因飞机起降的时间、转机点、进出点调整，行程因此可能会有所更动，本公司保有变更行程之权利!!</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新宋体" w:hAnsi="新宋体" w:eastAsia="新宋体" w:cs="新宋体"/>
                <w:b/>
                <w:bCs/>
                <w:color w:val="014592"/>
                <w:sz w:val="18"/>
                <w:szCs w:val="18"/>
                <w:vertAlign w:val="baseline"/>
                <w:lang w:eastAsia="zh-CN"/>
              </w:rPr>
            </w:pPr>
            <w:r>
              <w:rPr>
                <w:rFonts w:hint="eastAsia" w:ascii="新宋体" w:hAnsi="新宋体" w:eastAsia="新宋体" w:cs="新宋体"/>
                <w:sz w:val="18"/>
                <w:szCs w:val="18"/>
                <w:lang w:val="en-US" w:eastAsia="zh-CN"/>
              </w:rPr>
              <w:t>8、团队中客人因自身原因，未用的餐、门票、车费、酒店、赠送等所有费用，不用不退；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0935" w:type="dxa"/>
            <w:tcBorders>
              <w:top w:val="nil"/>
              <w:left w:val="thickThinLargeGap" w:color="auto" w:sz="6" w:space="0"/>
              <w:bottom w:val="nil"/>
              <w:right w:val="thickThinLargeGap" w:color="auto" w:sz="6" w:space="0"/>
            </w:tcBorders>
            <w:shd w:val="clear" w:color="auto" w:fill="FFFFFF" w:themeFill="background1"/>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新宋体" w:hAnsi="新宋体" w:eastAsia="新宋体" w:cs="新宋体"/>
                <w:b/>
                <w:bCs/>
                <w:color w:val="014592"/>
                <w:sz w:val="18"/>
                <w:szCs w:val="18"/>
                <w:lang w:eastAsia="zh-CN"/>
              </w:rPr>
            </w:pPr>
            <w:r>
              <w:rPr>
                <w:rFonts w:hint="eastAsia" w:ascii="新宋体" w:hAnsi="新宋体" w:eastAsia="新宋体" w:cs="新宋体"/>
                <w:b/>
                <w:bCs/>
                <w:color w:val="014592"/>
                <w:sz w:val="18"/>
                <w:szCs w:val="18"/>
                <w:lang w:eastAsia="zh-CN"/>
              </w:rPr>
              <w:t>儿童收费</w:t>
            </w:r>
          </w:p>
          <w:p>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40" w:lineRule="exact"/>
              <w:ind w:leftChars="0" w:right="0" w:rightChars="0"/>
              <w:jc w:val="left"/>
              <w:textAlignment w:val="auto"/>
              <w:outlineLvl w:val="9"/>
              <w:rPr>
                <w:rFonts w:hint="eastAsia" w:ascii="新宋体" w:hAnsi="新宋体" w:eastAsia="新宋体" w:cs="新宋体"/>
                <w:sz w:val="18"/>
                <w:szCs w:val="18"/>
                <w:lang w:val="en-US" w:eastAsia="zh-CN"/>
              </w:rPr>
            </w:pPr>
            <w:r>
              <w:rPr>
                <w:rFonts w:hint="eastAsia" w:ascii="新宋体" w:hAnsi="新宋体" w:eastAsia="新宋体" w:cs="新宋体"/>
                <w:sz w:val="18"/>
                <w:szCs w:val="18"/>
                <w:lang w:val="en-US" w:eastAsia="zh-CN"/>
              </w:rPr>
              <w:t>12周岁以下儿童不占床-700，不占床位不含早晚餐，如需占床+700；</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新宋体" w:hAnsi="新宋体" w:eastAsia="新宋体" w:cs="新宋体"/>
                <w:b/>
                <w:bCs/>
                <w:color w:val="014592"/>
                <w:sz w:val="18"/>
                <w:szCs w:val="18"/>
                <w:vertAlign w:val="baseline"/>
                <w:lang w:eastAsia="zh-CN"/>
              </w:rPr>
            </w:pPr>
            <w:r>
              <w:rPr>
                <w:rFonts w:hint="eastAsia" w:ascii="新宋体" w:hAnsi="新宋体" w:eastAsia="新宋体" w:cs="新宋体"/>
                <w:sz w:val="18"/>
                <w:szCs w:val="18"/>
                <w:lang w:val="en-US" w:eastAsia="zh-CN"/>
              </w:rPr>
              <w:t>12周岁及12周岁以上儿童必须占床+700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0935" w:type="dxa"/>
            <w:tcBorders>
              <w:top w:val="nil"/>
              <w:left w:val="thickThinLargeGap" w:color="auto" w:sz="6" w:space="0"/>
              <w:bottom w:val="nil"/>
              <w:right w:val="thickThinLargeGap" w:color="auto" w:sz="6" w:space="0"/>
            </w:tcBorders>
            <w:shd w:val="clear" w:color="auto" w:fill="FFFFFF" w:themeFill="background1"/>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color w:val="FF0000"/>
                <w:sz w:val="20"/>
                <w:szCs w:val="20"/>
                <w:highlight w:val="yellow"/>
                <w:lang w:val="en-US" w:eastAsia="zh-CN"/>
              </w:rPr>
            </w:pPr>
            <w:r>
              <w:rPr>
                <w:rFonts w:hint="eastAsia" w:ascii="微软雅黑" w:hAnsi="微软雅黑" w:eastAsia="微软雅黑" w:cs="微软雅黑"/>
                <w:b/>
                <w:bCs/>
                <w:color w:val="FF0000"/>
                <w:sz w:val="20"/>
                <w:szCs w:val="20"/>
                <w:highlight w:val="yellow"/>
                <w:lang w:val="en-US" w:eastAsia="zh-CN"/>
              </w:rPr>
              <w:t>签证材料</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color w:val="auto"/>
                <w:sz w:val="20"/>
                <w:szCs w:val="20"/>
                <w:highlight w:val="yellow"/>
                <w:lang w:val="en-US" w:eastAsia="zh-CN"/>
              </w:rPr>
            </w:pPr>
            <w:r>
              <w:rPr>
                <w:rFonts w:hint="eastAsia" w:ascii="微软雅黑" w:hAnsi="微软雅黑" w:eastAsia="微软雅黑" w:cs="微软雅黑"/>
                <w:b/>
                <w:bCs/>
                <w:color w:val="auto"/>
                <w:sz w:val="20"/>
                <w:szCs w:val="20"/>
                <w:highlight w:val="yellow"/>
                <w:lang w:val="en-US" w:eastAsia="zh-CN"/>
              </w:rPr>
              <w:t>首页扫描件，清晰完整的显示信息，保证留有2页以上空白签证页；</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color w:val="auto"/>
                <w:sz w:val="20"/>
                <w:szCs w:val="20"/>
                <w:highlight w:val="yellow"/>
                <w:lang w:val="en-US" w:eastAsia="zh-CN"/>
              </w:rPr>
            </w:pPr>
            <w:r>
              <w:rPr>
                <w:rFonts w:hint="eastAsia" w:ascii="微软雅黑" w:hAnsi="微软雅黑" w:eastAsia="微软雅黑" w:cs="微软雅黑"/>
                <w:b/>
                <w:bCs/>
                <w:color w:val="auto"/>
                <w:sz w:val="20"/>
                <w:szCs w:val="20"/>
                <w:highlight w:val="yellow"/>
                <w:lang w:val="en-US" w:eastAsia="zh-CN"/>
              </w:rPr>
              <w:t>2、行程结束后至少有6个月有效期；</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color w:val="auto"/>
                <w:sz w:val="20"/>
                <w:szCs w:val="20"/>
                <w:highlight w:val="yellow"/>
                <w:lang w:val="en-US" w:eastAsia="zh-CN"/>
              </w:rPr>
            </w:pPr>
            <w:r>
              <w:rPr>
                <w:rFonts w:hint="eastAsia" w:ascii="微软雅黑" w:hAnsi="微软雅黑" w:eastAsia="微软雅黑" w:cs="微软雅黑"/>
                <w:b/>
                <w:bCs/>
                <w:color w:val="auto"/>
                <w:sz w:val="20"/>
                <w:szCs w:val="20"/>
                <w:highlight w:val="yellow"/>
                <w:lang w:val="en-US" w:eastAsia="zh-CN"/>
              </w:rPr>
              <w:t>3、不接收6个月内有斯里兰卡拒签记录的护照；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新宋体" w:hAnsi="新宋体" w:eastAsia="新宋体" w:cs="新宋体"/>
                <w:sz w:val="18"/>
                <w:szCs w:val="18"/>
                <w:lang w:val="en-US" w:eastAsia="zh-CN"/>
              </w:rPr>
            </w:pPr>
            <w:r>
              <w:rPr>
                <w:rFonts w:hint="eastAsia" w:ascii="微软雅黑" w:hAnsi="微软雅黑" w:eastAsia="微软雅黑" w:cs="微软雅黑"/>
                <w:b/>
                <w:bCs/>
                <w:color w:val="auto"/>
                <w:sz w:val="20"/>
                <w:szCs w:val="20"/>
                <w:highlight w:val="yellow"/>
                <w:lang w:val="en-US" w:eastAsia="zh-CN"/>
              </w:rPr>
              <w:t>预计签证费为750元/人，如后期遇到兰卡政府临时调整政策导致费用上浮，需要各位游客自行承担费用，请知晓！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0935" w:type="dxa"/>
            <w:tcBorders>
              <w:top w:val="nil"/>
              <w:left w:val="thickThinLargeGap" w:color="auto" w:sz="6" w:space="0"/>
              <w:bottom w:val="nil"/>
              <w:right w:val="thickThinLargeGap" w:color="auto" w:sz="6" w:space="0"/>
            </w:tcBorders>
            <w:shd w:val="clear" w:color="auto" w:fill="FFFFFF" w:themeFill="background1"/>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新宋体" w:hAnsi="新宋体" w:eastAsia="新宋体" w:cs="新宋体"/>
                <w:b/>
                <w:bCs/>
                <w:color w:val="FF0000"/>
                <w:sz w:val="18"/>
                <w:szCs w:val="18"/>
                <w:lang w:val="en-US" w:eastAsia="zh-CN"/>
              </w:rPr>
            </w:pPr>
            <w:r>
              <w:rPr>
                <w:rFonts w:hint="eastAsia" w:ascii="新宋体" w:hAnsi="新宋体" w:eastAsia="新宋体" w:cs="新宋体"/>
                <w:b/>
                <w:bCs/>
                <w:color w:val="FF0000"/>
                <w:sz w:val="18"/>
                <w:szCs w:val="18"/>
                <w:lang w:val="en-US" w:eastAsia="zh-CN"/>
              </w:rPr>
              <w:t>出入境注意事项</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新宋体" w:hAnsi="新宋体" w:eastAsia="新宋体" w:cs="新宋体"/>
                <w:b/>
                <w:bCs/>
                <w:color w:val="auto"/>
                <w:sz w:val="18"/>
                <w:szCs w:val="18"/>
                <w:lang w:val="en-US" w:eastAsia="zh-CN"/>
              </w:rPr>
            </w:pPr>
            <w:r>
              <w:rPr>
                <w:rFonts w:hint="eastAsia" w:ascii="新宋体" w:hAnsi="新宋体" w:eastAsia="新宋体" w:cs="新宋体"/>
                <w:b/>
                <w:bCs/>
                <w:color w:val="auto"/>
                <w:sz w:val="18"/>
                <w:szCs w:val="18"/>
                <w:lang w:val="en-US" w:eastAsia="zh-CN"/>
              </w:rPr>
              <w:t>出境须知：（请详细阅读）</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新宋体" w:hAnsi="新宋体" w:eastAsia="新宋体" w:cs="新宋体"/>
                <w:b/>
                <w:bCs/>
                <w:color w:val="auto"/>
                <w:sz w:val="18"/>
                <w:szCs w:val="18"/>
                <w:lang w:val="en-US" w:eastAsia="zh-CN"/>
              </w:rPr>
            </w:pPr>
            <w:r>
              <w:rPr>
                <w:rFonts w:hint="eastAsia" w:ascii="新宋体" w:hAnsi="新宋体" w:eastAsia="新宋体" w:cs="新宋体"/>
                <w:b/>
                <w:bCs/>
                <w:color w:val="auto"/>
                <w:sz w:val="18"/>
                <w:szCs w:val="18"/>
                <w:lang w:val="en-US" w:eastAsia="zh-CN"/>
              </w:rPr>
              <w:t>1、出团时请随身携带本人身份证及护照原件，小童需另外携带好户口本原件/出生证原件。（凡持外籍护照的客人必须自备签证和具备 2 次以上进出中国境的有效签证。港澳台同胞出团需带上回乡证和台胞证）；</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新宋体" w:hAnsi="新宋体" w:eastAsia="新宋体" w:cs="新宋体"/>
                <w:b/>
                <w:bCs/>
                <w:color w:val="auto"/>
                <w:sz w:val="18"/>
                <w:szCs w:val="18"/>
                <w:lang w:val="en-US" w:eastAsia="zh-CN"/>
              </w:rPr>
            </w:pPr>
            <w:r>
              <w:rPr>
                <w:rFonts w:hint="eastAsia" w:ascii="新宋体" w:hAnsi="新宋体" w:eastAsia="新宋体" w:cs="新宋体"/>
                <w:b/>
                <w:bCs/>
                <w:color w:val="auto"/>
                <w:sz w:val="18"/>
                <w:szCs w:val="18"/>
                <w:lang w:val="en-US" w:eastAsia="zh-CN"/>
              </w:rPr>
              <w:t>2、出境可携带外币，按规定不能超过美金 5,000 元或港币 38,000、人民币 20,000；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新宋体" w:hAnsi="新宋体" w:eastAsia="新宋体" w:cs="新宋体"/>
                <w:b/>
                <w:bCs/>
                <w:color w:val="auto"/>
                <w:sz w:val="18"/>
                <w:szCs w:val="18"/>
                <w:lang w:val="en-US" w:eastAsia="zh-CN"/>
              </w:rPr>
            </w:pPr>
            <w:r>
              <w:rPr>
                <w:rFonts w:hint="eastAsia" w:ascii="新宋体" w:hAnsi="新宋体" w:eastAsia="新宋体" w:cs="新宋体"/>
                <w:b/>
                <w:bCs/>
                <w:color w:val="auto"/>
                <w:sz w:val="18"/>
                <w:szCs w:val="18"/>
                <w:lang w:val="en-US" w:eastAsia="zh-CN"/>
              </w:rPr>
              <w:t>3、出境时携带高级相机（带长镜头、变焦）或摄像机须海关申报，以免回程罚款；</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新宋体" w:hAnsi="新宋体" w:eastAsia="新宋体" w:cs="新宋体"/>
                <w:b/>
                <w:bCs/>
                <w:color w:val="auto"/>
                <w:sz w:val="18"/>
                <w:szCs w:val="18"/>
                <w:lang w:val="en-US" w:eastAsia="zh-CN"/>
              </w:rPr>
            </w:pPr>
            <w:r>
              <w:rPr>
                <w:rFonts w:hint="eastAsia" w:ascii="新宋体" w:hAnsi="新宋体" w:eastAsia="新宋体" w:cs="新宋体"/>
                <w:b/>
                <w:bCs/>
                <w:color w:val="auto"/>
                <w:sz w:val="18"/>
                <w:szCs w:val="18"/>
                <w:lang w:val="en-US" w:eastAsia="zh-CN"/>
              </w:rPr>
              <w:t>4、请自备毛巾、牙膏、牙刷、拖鞋、短裤及个人常用必备药品等；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新宋体" w:hAnsi="新宋体" w:eastAsia="新宋体" w:cs="新宋体"/>
                <w:b/>
                <w:bCs/>
                <w:color w:val="auto"/>
                <w:sz w:val="18"/>
                <w:szCs w:val="18"/>
                <w:lang w:val="en-US" w:eastAsia="zh-CN"/>
              </w:rPr>
            </w:pPr>
            <w:r>
              <w:rPr>
                <w:rFonts w:hint="eastAsia" w:ascii="新宋体" w:hAnsi="新宋体" w:eastAsia="新宋体" w:cs="新宋体"/>
                <w:b/>
                <w:bCs/>
                <w:color w:val="auto"/>
                <w:sz w:val="18"/>
                <w:szCs w:val="18"/>
                <w:lang w:val="en-US" w:eastAsia="zh-CN"/>
              </w:rPr>
              <w:t>5、不得携带 100 毫升以上的液体上飞机，个人携带的多余液体必须托运；贵重物品、充电宝及现金切记随身携带，不能托运，以防在托运的过程中丢失和损坏，敬请留意！</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新宋体" w:hAnsi="新宋体" w:eastAsia="新宋体" w:cs="新宋体"/>
                <w:b/>
                <w:bCs/>
                <w:color w:val="auto"/>
                <w:sz w:val="18"/>
                <w:szCs w:val="18"/>
                <w:lang w:val="en-US" w:eastAsia="zh-CN"/>
              </w:rPr>
            </w:pPr>
            <w:r>
              <w:rPr>
                <w:rFonts w:hint="eastAsia" w:ascii="新宋体" w:hAnsi="新宋体" w:eastAsia="新宋体" w:cs="新宋体"/>
                <w:b/>
                <w:bCs/>
                <w:color w:val="auto"/>
                <w:sz w:val="18"/>
                <w:szCs w:val="18"/>
                <w:lang w:val="en-US" w:eastAsia="zh-CN"/>
              </w:rPr>
              <w:t>6、请所有客人自行填写海关申报表，领队不得代填。</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新宋体" w:hAnsi="新宋体" w:eastAsia="新宋体" w:cs="新宋体"/>
                <w:b/>
                <w:bCs/>
                <w:color w:val="auto"/>
                <w:sz w:val="18"/>
                <w:szCs w:val="18"/>
                <w:lang w:val="en-US" w:eastAsia="zh-CN"/>
              </w:rPr>
            </w:pPr>
            <w:r>
              <w:rPr>
                <w:rFonts w:hint="eastAsia" w:ascii="新宋体" w:hAnsi="新宋体" w:eastAsia="新宋体" w:cs="新宋体"/>
                <w:b/>
                <w:bCs/>
                <w:color w:val="auto"/>
                <w:sz w:val="18"/>
                <w:szCs w:val="18"/>
                <w:lang w:val="en-US" w:eastAsia="zh-CN"/>
              </w:rPr>
              <w:t>7、燕窝、动物源性中药材、转基因生物材料等列入严禁携带入境。</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新宋体" w:hAnsi="新宋体" w:eastAsia="新宋体" w:cs="新宋体"/>
                <w:b/>
                <w:bCs/>
                <w:color w:val="auto"/>
                <w:sz w:val="18"/>
                <w:szCs w:val="18"/>
                <w:lang w:val="en-US" w:eastAsia="zh-CN"/>
              </w:rPr>
            </w:pPr>
            <w:r>
              <w:rPr>
                <w:rFonts w:hint="eastAsia" w:ascii="新宋体" w:hAnsi="新宋体" w:eastAsia="新宋体" w:cs="新宋体"/>
                <w:b/>
                <w:bCs/>
                <w:color w:val="auto"/>
                <w:sz w:val="18"/>
                <w:szCs w:val="18"/>
                <w:lang w:val="en-US" w:eastAsia="zh-CN"/>
              </w:rPr>
              <w:t>8、斯里兰卡禁止携带香烟入境，请知悉！！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新宋体" w:hAnsi="新宋体" w:eastAsia="新宋体" w:cs="新宋体"/>
                <w:b/>
                <w:bCs/>
                <w:color w:val="auto"/>
                <w:sz w:val="18"/>
                <w:szCs w:val="18"/>
                <w:lang w:val="en-US" w:eastAsia="zh-CN"/>
              </w:rPr>
            </w:pPr>
            <w:r>
              <w:rPr>
                <w:rFonts w:hint="eastAsia" w:ascii="新宋体" w:hAnsi="新宋体" w:eastAsia="新宋体" w:cs="新宋体"/>
                <w:b/>
                <w:bCs/>
                <w:color w:val="auto"/>
                <w:sz w:val="18"/>
                <w:szCs w:val="18"/>
                <w:lang w:val="en-US" w:eastAsia="zh-CN"/>
              </w:rPr>
              <w:t>9、南亚的饮食习惯跟中国有出入，以自助餐为主，旅游团队餐厅比较少，如果口味不合请谅解！</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新宋体" w:hAnsi="新宋体" w:eastAsia="新宋体" w:cs="新宋体"/>
                <w:b/>
                <w:bCs/>
                <w:color w:val="auto"/>
                <w:sz w:val="18"/>
                <w:szCs w:val="18"/>
                <w:lang w:val="en-US" w:eastAsia="zh-CN"/>
              </w:rPr>
            </w:pPr>
            <w:r>
              <w:rPr>
                <w:rFonts w:hint="eastAsia" w:ascii="新宋体" w:hAnsi="新宋体" w:eastAsia="新宋体" w:cs="新宋体"/>
                <w:b/>
                <w:bCs/>
                <w:color w:val="auto"/>
                <w:sz w:val="18"/>
                <w:szCs w:val="18"/>
                <w:lang w:val="en-US" w:eastAsia="zh-CN"/>
              </w:rPr>
              <w:t>10、入境的时候需要一定的时间以及程序，请耐心配合出入境海关的工作！！</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新宋体" w:hAnsi="新宋体" w:eastAsia="新宋体" w:cs="新宋体"/>
                <w:b/>
                <w:bCs/>
                <w:color w:val="auto"/>
                <w:sz w:val="18"/>
                <w:szCs w:val="18"/>
                <w:lang w:val="en-US" w:eastAsia="zh-CN"/>
              </w:rPr>
            </w:pPr>
            <w:r>
              <w:rPr>
                <w:rFonts w:hint="eastAsia" w:ascii="新宋体" w:hAnsi="新宋体" w:eastAsia="新宋体" w:cs="新宋体"/>
                <w:b/>
                <w:bCs/>
                <w:color w:val="auto"/>
                <w:sz w:val="18"/>
                <w:szCs w:val="18"/>
                <w:lang w:val="en-US" w:eastAsia="zh-CN"/>
              </w:rPr>
              <w:t>11、酒店退房时间是当地时间中午 12:00 前，如果延迟退房需要自行和前台沟通付费。</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新宋体" w:hAnsi="新宋体" w:eastAsia="新宋体" w:cs="新宋体"/>
                <w:b/>
                <w:bCs/>
                <w:color w:val="auto"/>
                <w:sz w:val="18"/>
                <w:szCs w:val="18"/>
                <w:lang w:val="en-US" w:eastAsia="zh-CN"/>
              </w:rPr>
            </w:pPr>
            <w:r>
              <w:rPr>
                <w:rFonts w:hint="eastAsia" w:ascii="新宋体" w:hAnsi="新宋体" w:eastAsia="新宋体" w:cs="新宋体"/>
                <w:b/>
                <w:bCs/>
                <w:color w:val="auto"/>
                <w:sz w:val="18"/>
                <w:szCs w:val="18"/>
                <w:lang w:val="en-US" w:eastAsia="zh-CN"/>
              </w:rPr>
              <w:t>12、斯里兰卡当地导游可以根据天气，交通状况来调整行程的景点顺序，请配合导游的工作。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0935" w:type="dxa"/>
            <w:tcBorders>
              <w:top w:val="nil"/>
              <w:left w:val="thickThinLargeGap" w:color="auto" w:sz="6" w:space="0"/>
              <w:bottom w:val="nil"/>
              <w:right w:val="thickThinLargeGap" w:color="auto" w:sz="6" w:space="0"/>
            </w:tcBorders>
            <w:shd w:val="clear" w:color="auto" w:fill="FFFFFF" w:themeFill="background1"/>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新宋体" w:hAnsi="新宋体" w:eastAsia="新宋体" w:cs="新宋体"/>
                <w:b/>
                <w:bCs/>
                <w:color w:val="2E75B6" w:themeColor="accent1" w:themeShade="BF"/>
                <w:sz w:val="18"/>
                <w:szCs w:val="18"/>
                <w:lang w:val="en-US" w:eastAsia="zh-CN"/>
              </w:rPr>
            </w:pPr>
            <w:r>
              <w:rPr>
                <w:rFonts w:hint="eastAsia" w:ascii="新宋体" w:hAnsi="新宋体" w:eastAsia="新宋体" w:cs="新宋体"/>
                <w:b/>
                <w:bCs/>
                <w:color w:val="2E75B6" w:themeColor="accent1" w:themeShade="BF"/>
                <w:sz w:val="18"/>
                <w:szCs w:val="18"/>
                <w:lang w:val="en-US" w:eastAsia="zh-CN"/>
              </w:rPr>
              <w:t>特别提示</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color w:val="auto"/>
                <w:sz w:val="20"/>
                <w:szCs w:val="20"/>
                <w:lang w:val="en-US" w:eastAsia="zh-CN"/>
              </w:rPr>
              <w:t>1、所有时间安排，游览顺序仅供参考，由于交通天气路况等诸多因素导游有权对行程安排进行合理调整；</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color w:val="auto"/>
                <w:sz w:val="20"/>
                <w:szCs w:val="20"/>
                <w:lang w:val="en-US" w:eastAsia="zh-CN"/>
              </w:rPr>
              <w:t>2、出境团队不允许境外脱团，如客人坚持脱团，需缴纳境外脱团费 4000 元/人；客人脱团期间一切生命安全责任将由客人自行承担。</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color w:val="auto"/>
                <w:sz w:val="20"/>
                <w:szCs w:val="20"/>
                <w:lang w:val="en-US" w:eastAsia="zh-CN"/>
              </w:rPr>
              <w:t>3、斯里兰卡为发展中国家，路况环境正在逐步完善过程当中，游览期间拉车时间较长，建议容易晕车的游客自备晕车药物；行程中所注明的城市间距离，参照境外地图，仅供参考，实际行程时间视当地交通状况为准；</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color w:val="auto"/>
                <w:sz w:val="20"/>
                <w:szCs w:val="20"/>
                <w:lang w:val="en-US" w:eastAsia="zh-CN"/>
              </w:rPr>
              <w:t>4、当地酒店在旺季或预展期间用房紧张，时常出现酒店超售或满房的情况，为保证入住质量，酒店适当拉远请游客理解。</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新宋体" w:hAnsi="新宋体" w:eastAsia="新宋体" w:cs="新宋体"/>
                <w:b/>
                <w:bCs/>
                <w:color w:val="auto"/>
                <w:sz w:val="18"/>
                <w:szCs w:val="18"/>
                <w:lang w:val="en-US" w:eastAsia="zh-CN"/>
              </w:rPr>
            </w:pPr>
            <w:r>
              <w:rPr>
                <w:rFonts w:hint="eastAsia" w:ascii="微软雅黑" w:hAnsi="微软雅黑" w:eastAsia="微软雅黑" w:cs="微软雅黑"/>
                <w:b w:val="0"/>
                <w:bCs w:val="0"/>
                <w:color w:val="auto"/>
                <w:sz w:val="20"/>
                <w:szCs w:val="20"/>
                <w:lang w:val="en-US" w:eastAsia="zh-CN"/>
              </w:rPr>
              <w:t>5、.斯里兰卡是小费国家，需要到额外服务，如打扫房间，提行李等服务需支付 20-100 卢比不等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0935" w:type="dxa"/>
            <w:tcBorders>
              <w:top w:val="nil"/>
              <w:left w:val="thickThinLargeGap" w:color="auto" w:sz="6" w:space="0"/>
              <w:bottom w:val="nil"/>
              <w:right w:val="thickThinLargeGap" w:color="auto" w:sz="6" w:space="0"/>
            </w:tcBorders>
            <w:shd w:val="clear" w:color="auto" w:fill="FFFFFF" w:themeFill="background1"/>
          </w:tcPr>
          <w:p>
            <w:pPr>
              <w:keepNext w:val="0"/>
              <w:keepLines w:val="0"/>
              <w:widowControl/>
              <w:suppressLineNumbers w:val="0"/>
              <w:jc w:val="left"/>
              <w:rPr>
                <w:rFonts w:hint="eastAsia" w:ascii="新宋体" w:hAnsi="新宋体" w:eastAsia="新宋体" w:cs="新宋体"/>
                <w:b/>
                <w:bCs/>
                <w:color w:val="2E75B6" w:themeColor="accent1" w:themeShade="BF"/>
                <w:sz w:val="18"/>
                <w:szCs w:val="18"/>
                <w:lang w:val="en-US" w:eastAsia="zh-CN"/>
              </w:rPr>
            </w:pPr>
            <w:r>
              <w:rPr>
                <w:rFonts w:hint="eastAsia" w:ascii="新宋体" w:hAnsi="新宋体" w:eastAsia="新宋体" w:cs="新宋体"/>
                <w:b/>
                <w:bCs/>
                <w:color w:val="2E75B6" w:themeColor="accent1" w:themeShade="BF"/>
                <w:sz w:val="18"/>
                <w:szCs w:val="18"/>
                <w:lang w:val="en-US" w:eastAsia="zh-CN"/>
              </w:rPr>
              <w:t>特别提示</w:t>
            </w:r>
          </w:p>
          <w:p>
            <w:pPr>
              <w:keepNext w:val="0"/>
              <w:keepLines w:val="0"/>
              <w:widowControl/>
              <w:suppressLineNumbers w:val="0"/>
              <w:jc w:val="left"/>
              <w:rPr>
                <w:rFonts w:hint="eastAsia" w:ascii="新宋体" w:hAnsi="新宋体" w:eastAsia="新宋体" w:cs="新宋体"/>
                <w:b w:val="0"/>
                <w:bCs w:val="0"/>
                <w:color w:val="auto"/>
                <w:sz w:val="18"/>
                <w:szCs w:val="18"/>
                <w:lang w:val="en-US" w:eastAsia="zh-CN"/>
              </w:rPr>
            </w:pPr>
            <w:r>
              <w:rPr>
                <w:rFonts w:hint="eastAsia" w:ascii="新宋体" w:hAnsi="新宋体" w:eastAsia="新宋体" w:cs="新宋体"/>
                <w:b w:val="0"/>
                <w:bCs w:val="0"/>
                <w:color w:val="auto"/>
                <w:sz w:val="18"/>
                <w:szCs w:val="18"/>
                <w:lang w:val="en-US" w:eastAsia="zh-CN"/>
              </w:rPr>
              <w:t>1、斯里兰卡各目的地之间的车程时间较长，建议游客携带靠枕、食品、视听设备以缓解旅途疲劳；</w:t>
            </w:r>
          </w:p>
          <w:p>
            <w:pPr>
              <w:keepNext w:val="0"/>
              <w:keepLines w:val="0"/>
              <w:widowControl/>
              <w:suppressLineNumbers w:val="0"/>
              <w:jc w:val="left"/>
              <w:rPr>
                <w:rFonts w:hint="eastAsia" w:ascii="新宋体" w:hAnsi="新宋体" w:eastAsia="新宋体" w:cs="新宋体"/>
                <w:b w:val="0"/>
                <w:bCs w:val="0"/>
                <w:color w:val="auto"/>
                <w:sz w:val="18"/>
                <w:szCs w:val="18"/>
                <w:lang w:val="en-US" w:eastAsia="zh-CN"/>
              </w:rPr>
            </w:pPr>
            <w:r>
              <w:rPr>
                <w:rFonts w:hint="eastAsia" w:ascii="新宋体" w:hAnsi="新宋体" w:eastAsia="新宋体" w:cs="新宋体"/>
                <w:b w:val="0"/>
                <w:bCs w:val="0"/>
                <w:color w:val="auto"/>
                <w:sz w:val="18"/>
                <w:szCs w:val="18"/>
                <w:lang w:val="en-US" w:eastAsia="zh-CN"/>
              </w:rPr>
              <w:t>2、斯里兰卡酒店星级评定标准与国内酒店星级评定标准略有差别，行程所住酒店等级按国内标准衡量；</w:t>
            </w:r>
          </w:p>
          <w:p>
            <w:pPr>
              <w:keepNext w:val="0"/>
              <w:keepLines w:val="0"/>
              <w:widowControl/>
              <w:suppressLineNumbers w:val="0"/>
              <w:jc w:val="left"/>
              <w:rPr>
                <w:rFonts w:hint="eastAsia" w:ascii="新宋体" w:hAnsi="新宋体" w:eastAsia="新宋体" w:cs="新宋体"/>
                <w:b w:val="0"/>
                <w:bCs w:val="0"/>
                <w:color w:val="auto"/>
                <w:sz w:val="18"/>
                <w:szCs w:val="18"/>
                <w:lang w:val="en-US" w:eastAsia="zh-CN"/>
              </w:rPr>
            </w:pPr>
            <w:r>
              <w:rPr>
                <w:rFonts w:hint="eastAsia" w:ascii="新宋体" w:hAnsi="新宋体" w:eastAsia="新宋体" w:cs="新宋体"/>
                <w:b w:val="0"/>
                <w:bCs w:val="0"/>
                <w:color w:val="auto"/>
                <w:sz w:val="18"/>
                <w:szCs w:val="18"/>
                <w:lang w:val="en-US" w:eastAsia="zh-CN"/>
              </w:rPr>
              <w:t>3、斯里兰卡的饮食与印度相似，当地人以大米为主食，喜欢用味似薯仔的面包果、芭蕉花、茄瓜等材料煮成小碟的咖哩，用来拌白饭吃。喜食鸡肉，菜多放咖哩、辣椒、椰子油，味道辛辣且浓烈。一般习惯用手抓食进餐，但上层和外交场合使用刀叉；</w:t>
            </w:r>
          </w:p>
          <w:p>
            <w:pPr>
              <w:keepNext w:val="0"/>
              <w:keepLines w:val="0"/>
              <w:widowControl/>
              <w:suppressLineNumbers w:val="0"/>
              <w:jc w:val="left"/>
              <w:rPr>
                <w:rFonts w:hint="eastAsia" w:ascii="新宋体" w:hAnsi="新宋体" w:eastAsia="新宋体" w:cs="新宋体"/>
                <w:b w:val="0"/>
                <w:bCs w:val="0"/>
                <w:color w:val="auto"/>
                <w:sz w:val="18"/>
                <w:szCs w:val="18"/>
                <w:lang w:val="en-US" w:eastAsia="zh-CN"/>
              </w:rPr>
            </w:pPr>
            <w:r>
              <w:rPr>
                <w:rFonts w:hint="eastAsia" w:ascii="新宋体" w:hAnsi="新宋体" w:eastAsia="新宋体" w:cs="新宋体"/>
                <w:b w:val="0"/>
                <w:bCs w:val="0"/>
                <w:color w:val="auto"/>
                <w:sz w:val="18"/>
                <w:szCs w:val="18"/>
                <w:lang w:val="en-US" w:eastAsia="zh-CN"/>
              </w:rPr>
              <w:t>4、斯里兰卡为海岛城市，海边时间充裕，但禁止下海游泳；</w:t>
            </w:r>
          </w:p>
          <w:p>
            <w:pPr>
              <w:keepNext w:val="0"/>
              <w:keepLines w:val="0"/>
              <w:widowControl/>
              <w:suppressLineNumbers w:val="0"/>
              <w:jc w:val="left"/>
              <w:rPr>
                <w:rFonts w:hint="eastAsia" w:ascii="新宋体" w:hAnsi="新宋体" w:eastAsia="新宋体" w:cs="新宋体"/>
                <w:b w:val="0"/>
                <w:bCs w:val="0"/>
                <w:color w:val="auto"/>
                <w:sz w:val="18"/>
                <w:szCs w:val="18"/>
                <w:lang w:val="en-US" w:eastAsia="zh-CN"/>
              </w:rPr>
            </w:pPr>
            <w:r>
              <w:rPr>
                <w:rFonts w:hint="eastAsia" w:ascii="新宋体" w:hAnsi="新宋体" w:eastAsia="新宋体" w:cs="新宋体"/>
                <w:b w:val="0"/>
                <w:bCs w:val="0"/>
                <w:color w:val="auto"/>
                <w:sz w:val="18"/>
                <w:szCs w:val="18"/>
                <w:lang w:val="en-US" w:eastAsia="zh-CN"/>
              </w:rPr>
              <w:t>5、以上行程仅供参考，不作为合同附件，我社可根据具体的航班做相应调整，具体行程以最后出团通知为准；如因第三方原因（如航空公司）导致行程的取消或改变，我社有义务协调，但不承担由此产生的额外损失；</w:t>
            </w:r>
          </w:p>
          <w:p>
            <w:pPr>
              <w:keepNext w:val="0"/>
              <w:keepLines w:val="0"/>
              <w:widowControl/>
              <w:suppressLineNumbers w:val="0"/>
              <w:jc w:val="left"/>
              <w:rPr>
                <w:rFonts w:hint="eastAsia" w:ascii="新宋体" w:hAnsi="新宋体" w:eastAsia="新宋体" w:cs="新宋体"/>
                <w:b w:val="0"/>
                <w:bCs w:val="0"/>
                <w:color w:val="auto"/>
                <w:sz w:val="18"/>
                <w:szCs w:val="18"/>
                <w:lang w:val="en-US" w:eastAsia="zh-CN"/>
              </w:rPr>
            </w:pPr>
            <w:r>
              <w:rPr>
                <w:rFonts w:hint="eastAsia" w:ascii="新宋体" w:hAnsi="新宋体" w:eastAsia="新宋体" w:cs="新宋体"/>
                <w:b w:val="0"/>
                <w:bCs w:val="0"/>
                <w:color w:val="auto"/>
                <w:sz w:val="18"/>
                <w:szCs w:val="18"/>
                <w:lang w:val="en-US" w:eastAsia="zh-CN"/>
              </w:rPr>
              <w:t>6、机票为团队票，一旦出票不得签转、更改、改期或退票；机票税费调整，我社有权核收差价；旅游行程中客人房间的安排以两人一间房为标准，若出现单男/单女补单人房差或者加床处理；</w:t>
            </w:r>
          </w:p>
          <w:p>
            <w:pPr>
              <w:keepNext w:val="0"/>
              <w:keepLines w:val="0"/>
              <w:widowControl/>
              <w:suppressLineNumbers w:val="0"/>
              <w:jc w:val="left"/>
              <w:rPr>
                <w:rFonts w:hint="eastAsia" w:ascii="新宋体" w:hAnsi="新宋体" w:eastAsia="新宋体" w:cs="新宋体"/>
                <w:b/>
                <w:bCs/>
                <w:color w:val="auto"/>
                <w:sz w:val="18"/>
                <w:szCs w:val="18"/>
                <w:lang w:val="en-US" w:eastAsia="zh-CN"/>
              </w:rPr>
            </w:pPr>
            <w:r>
              <w:rPr>
                <w:rFonts w:hint="eastAsia" w:ascii="新宋体" w:hAnsi="新宋体" w:eastAsia="新宋体" w:cs="新宋体"/>
                <w:b w:val="0"/>
                <w:bCs w:val="0"/>
                <w:color w:val="auto"/>
                <w:sz w:val="18"/>
                <w:szCs w:val="18"/>
                <w:lang w:val="en-US" w:eastAsia="zh-CN"/>
              </w:rPr>
              <w:t>7、游客应确保身体健康，能够顺利完成旅游活动；漂流、高空滑翔、高空跳伞等户外运动，均存在危险。参与前请根据自身条件，并充分参考当地海事部门及其它专业机构相关公告及建议后量力而行。孕妇不适合长途旅游，建议不要参团，如隐瞒或执意参团出现任何问题将自行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0935" w:type="dxa"/>
            <w:tcBorders>
              <w:top w:val="nil"/>
              <w:left w:val="thickThinLargeGap" w:color="auto" w:sz="6" w:space="0"/>
              <w:bottom w:val="thickThinLargeGap" w:color="auto" w:sz="6" w:space="0"/>
              <w:right w:val="thickThinLargeGap" w:color="auto" w:sz="6" w:space="0"/>
            </w:tcBorders>
            <w:shd w:val="clear" w:color="auto" w:fill="FFFFFF" w:themeFill="background1"/>
          </w:tcPr>
          <w:p>
            <w:pPr>
              <w:keepNext w:val="0"/>
              <w:keepLines w:val="0"/>
              <w:widowControl/>
              <w:suppressLineNumbers w:val="0"/>
              <w:jc w:val="center"/>
              <w:rPr>
                <w:rFonts w:hint="eastAsia" w:asciiTheme="minorEastAsia" w:hAnsiTheme="minorEastAsia" w:eastAsiaTheme="minorEastAsia" w:cstheme="minorEastAsia"/>
                <w:b/>
                <w:bCs/>
                <w:color w:val="FF0000"/>
                <w:kern w:val="0"/>
                <w:sz w:val="21"/>
                <w:szCs w:val="21"/>
                <w:lang w:val="en-US" w:eastAsia="zh-CN" w:bidi="ar"/>
              </w:rPr>
            </w:pPr>
            <w:r>
              <w:rPr>
                <w:rFonts w:hint="eastAsia" w:asciiTheme="minorEastAsia" w:hAnsiTheme="minorEastAsia" w:eastAsiaTheme="minorEastAsia" w:cstheme="minorEastAsia"/>
                <w:b/>
                <w:bCs/>
                <w:color w:val="FF0000"/>
                <w:kern w:val="0"/>
                <w:sz w:val="21"/>
                <w:szCs w:val="21"/>
                <w:lang w:val="en-US" w:eastAsia="zh-CN" w:bidi="ar"/>
              </w:rPr>
              <w:t>斯里兰卡旅游须知</w:t>
            </w:r>
          </w:p>
          <w:p>
            <w:pPr>
              <w:keepNext w:val="0"/>
              <w:keepLines w:val="0"/>
              <w:widowControl/>
              <w:suppressLineNumbers w:val="0"/>
              <w:jc w:val="left"/>
              <w:rPr>
                <w:rFonts w:hint="eastAsia" w:asciiTheme="minorEastAsia" w:hAnsiTheme="minorEastAsia" w:eastAsiaTheme="minorEastAsia" w:cstheme="minorEastAsia"/>
                <w:b/>
                <w:bCs/>
                <w:color w:val="000000"/>
                <w:kern w:val="0"/>
                <w:sz w:val="18"/>
                <w:szCs w:val="18"/>
                <w:lang w:val="en-US" w:eastAsia="zh-CN" w:bidi="ar"/>
              </w:rPr>
            </w:pPr>
            <w:r>
              <w:rPr>
                <w:rFonts w:hint="eastAsia" w:asciiTheme="minorEastAsia" w:hAnsiTheme="minorEastAsia" w:eastAsiaTheme="minorEastAsia" w:cstheme="minorEastAsia"/>
                <w:b/>
                <w:bCs/>
                <w:color w:val="000000"/>
                <w:kern w:val="0"/>
                <w:sz w:val="18"/>
                <w:szCs w:val="18"/>
                <w:lang w:val="en-US" w:eastAsia="zh-CN" w:bidi="ar"/>
              </w:rPr>
              <w:t>1、斯里兰卡酒店为环保酒店，一般不提供一次性的洗漱用品，鉴于个人卫生及环保等因素，建议客人自备拖鞋、牙刷、牙膏、洗漱用品；</w:t>
            </w:r>
          </w:p>
          <w:p>
            <w:pPr>
              <w:keepNext w:val="0"/>
              <w:keepLines w:val="0"/>
              <w:widowControl/>
              <w:suppressLineNumbers w:val="0"/>
              <w:jc w:val="left"/>
              <w:rPr>
                <w:rFonts w:hint="eastAsia" w:asciiTheme="minorEastAsia" w:hAnsiTheme="minorEastAsia" w:eastAsiaTheme="minorEastAsia" w:cstheme="minorEastAsia"/>
                <w:b/>
                <w:bCs/>
                <w:color w:val="000000"/>
                <w:kern w:val="0"/>
                <w:sz w:val="18"/>
                <w:szCs w:val="18"/>
                <w:lang w:val="en-US" w:eastAsia="zh-CN" w:bidi="ar"/>
              </w:rPr>
            </w:pPr>
            <w:r>
              <w:rPr>
                <w:rFonts w:hint="eastAsia" w:asciiTheme="minorEastAsia" w:hAnsiTheme="minorEastAsia" w:eastAsiaTheme="minorEastAsia" w:cstheme="minorEastAsia"/>
                <w:b/>
                <w:bCs/>
                <w:color w:val="000000"/>
                <w:kern w:val="0"/>
                <w:sz w:val="18"/>
                <w:szCs w:val="18"/>
                <w:lang w:val="en-US" w:eastAsia="zh-CN" w:bidi="ar"/>
              </w:rPr>
              <w:t>2、斯里兰卡货币为卢比，汇率约为 1 人民币=</w:t>
            </w:r>
            <w:r>
              <w:rPr>
                <w:rFonts w:hint="eastAsia" w:asciiTheme="minorEastAsia" w:hAnsiTheme="minorEastAsia" w:cstheme="minorEastAsia"/>
                <w:b/>
                <w:bCs/>
                <w:color w:val="000000"/>
                <w:kern w:val="0"/>
                <w:sz w:val="18"/>
                <w:szCs w:val="18"/>
                <w:lang w:val="en-US" w:eastAsia="zh-CN" w:bidi="ar"/>
              </w:rPr>
              <w:t>40</w:t>
            </w:r>
            <w:r>
              <w:rPr>
                <w:rFonts w:hint="eastAsia" w:asciiTheme="minorEastAsia" w:hAnsiTheme="minorEastAsia" w:eastAsiaTheme="minorEastAsia" w:cstheme="minorEastAsia"/>
                <w:b/>
                <w:bCs/>
                <w:color w:val="000000"/>
                <w:kern w:val="0"/>
                <w:sz w:val="18"/>
                <w:szCs w:val="18"/>
                <w:lang w:val="en-US" w:eastAsia="zh-CN" w:bidi="ar"/>
              </w:rPr>
              <w:t xml:space="preserve"> 卢比，1 美金=</w:t>
            </w:r>
            <w:r>
              <w:rPr>
                <w:rFonts w:hint="eastAsia" w:asciiTheme="minorEastAsia" w:hAnsiTheme="minorEastAsia" w:cstheme="minorEastAsia"/>
                <w:b/>
                <w:bCs/>
                <w:color w:val="000000"/>
                <w:kern w:val="0"/>
                <w:sz w:val="18"/>
                <w:szCs w:val="18"/>
                <w:lang w:val="en-US" w:eastAsia="zh-CN" w:bidi="ar"/>
              </w:rPr>
              <w:t>300</w:t>
            </w:r>
            <w:r>
              <w:rPr>
                <w:rFonts w:hint="eastAsia" w:asciiTheme="minorEastAsia" w:hAnsiTheme="minorEastAsia" w:eastAsiaTheme="minorEastAsia" w:cstheme="minorEastAsia"/>
                <w:b/>
                <w:bCs/>
                <w:color w:val="000000"/>
                <w:kern w:val="0"/>
                <w:sz w:val="18"/>
                <w:szCs w:val="18"/>
                <w:lang w:val="en-US" w:eastAsia="zh-CN" w:bidi="ar"/>
              </w:rPr>
              <w:t>卢比，美金相对通用，人民币暂不流通；</w:t>
            </w:r>
          </w:p>
          <w:p>
            <w:pPr>
              <w:keepNext w:val="0"/>
              <w:keepLines w:val="0"/>
              <w:widowControl/>
              <w:suppressLineNumbers w:val="0"/>
              <w:jc w:val="left"/>
              <w:rPr>
                <w:rFonts w:hint="eastAsia" w:asciiTheme="minorEastAsia" w:hAnsiTheme="minorEastAsia" w:eastAsiaTheme="minorEastAsia" w:cstheme="minorEastAsia"/>
                <w:b/>
                <w:bCs/>
                <w:color w:val="000000"/>
                <w:kern w:val="0"/>
                <w:sz w:val="18"/>
                <w:szCs w:val="18"/>
                <w:lang w:val="en-US" w:eastAsia="zh-CN" w:bidi="ar"/>
              </w:rPr>
            </w:pPr>
            <w:r>
              <w:rPr>
                <w:rFonts w:hint="eastAsia" w:asciiTheme="minorEastAsia" w:hAnsiTheme="minorEastAsia" w:eastAsiaTheme="minorEastAsia" w:cstheme="minorEastAsia"/>
                <w:b/>
                <w:bCs/>
                <w:color w:val="000000"/>
                <w:kern w:val="0"/>
                <w:sz w:val="18"/>
                <w:szCs w:val="18"/>
                <w:lang w:val="en-US" w:eastAsia="zh-CN" w:bidi="ar"/>
              </w:rPr>
              <w:t>3、时差：斯里兰卡时间比北京时间晚 2.5 小时，北京时间中午 12:00，斯里兰卡时间为上午 09:30；</w:t>
            </w:r>
          </w:p>
          <w:p>
            <w:pPr>
              <w:keepNext w:val="0"/>
              <w:keepLines w:val="0"/>
              <w:widowControl/>
              <w:suppressLineNumbers w:val="0"/>
              <w:jc w:val="left"/>
              <w:rPr>
                <w:rFonts w:hint="eastAsia" w:asciiTheme="minorEastAsia" w:hAnsiTheme="minorEastAsia" w:eastAsiaTheme="minorEastAsia" w:cstheme="minorEastAsia"/>
                <w:b/>
                <w:bCs/>
                <w:color w:val="000000"/>
                <w:kern w:val="0"/>
                <w:sz w:val="18"/>
                <w:szCs w:val="18"/>
                <w:lang w:val="en-US" w:eastAsia="zh-CN" w:bidi="ar"/>
              </w:rPr>
            </w:pPr>
            <w:r>
              <w:rPr>
                <w:rFonts w:hint="eastAsia" w:asciiTheme="minorEastAsia" w:hAnsiTheme="minorEastAsia" w:eastAsiaTheme="minorEastAsia" w:cstheme="minorEastAsia"/>
                <w:b/>
                <w:bCs/>
                <w:color w:val="000000"/>
                <w:kern w:val="0"/>
                <w:sz w:val="18"/>
                <w:szCs w:val="18"/>
                <w:lang w:val="en-US" w:eastAsia="zh-CN" w:bidi="ar"/>
              </w:rPr>
              <w:t>4、电压为 220-250 伏，插座为两项圆孔或三项圆孔，需准备多功能转换插头；</w:t>
            </w:r>
          </w:p>
          <w:p>
            <w:pPr>
              <w:keepNext w:val="0"/>
              <w:keepLines w:val="0"/>
              <w:widowControl/>
              <w:suppressLineNumbers w:val="0"/>
              <w:jc w:val="left"/>
              <w:rPr>
                <w:rFonts w:hint="eastAsia" w:asciiTheme="minorEastAsia" w:hAnsiTheme="minorEastAsia" w:eastAsiaTheme="minorEastAsia" w:cstheme="minorEastAsia"/>
                <w:b/>
                <w:bCs/>
                <w:color w:val="000000"/>
                <w:kern w:val="0"/>
                <w:sz w:val="18"/>
                <w:szCs w:val="18"/>
                <w:lang w:val="en-US" w:eastAsia="zh-CN" w:bidi="ar"/>
              </w:rPr>
            </w:pPr>
            <w:r>
              <w:rPr>
                <w:rFonts w:hint="eastAsia" w:asciiTheme="minorEastAsia" w:hAnsiTheme="minorEastAsia" w:eastAsiaTheme="minorEastAsia" w:cstheme="minorEastAsia"/>
                <w:b/>
                <w:bCs/>
                <w:color w:val="000000"/>
                <w:kern w:val="0"/>
                <w:sz w:val="18"/>
                <w:szCs w:val="18"/>
                <w:lang w:val="en-US" w:eastAsia="zh-CN" w:bidi="ar"/>
              </w:rPr>
              <w:t>5、斯里兰卡属于热带，终年温热 23</w:t>
            </w:r>
            <w:r>
              <w:rPr>
                <w:rFonts w:hint="eastAsia" w:asciiTheme="minorEastAsia" w:hAnsiTheme="minorEastAsia" w:cstheme="minorEastAsia"/>
                <w:b/>
                <w:bCs/>
                <w:color w:val="000000"/>
                <w:kern w:val="0"/>
                <w:sz w:val="18"/>
                <w:szCs w:val="18"/>
                <w:lang w:val="en-US" w:eastAsia="zh-CN" w:bidi="ar"/>
              </w:rPr>
              <w:t>℃</w:t>
            </w:r>
            <w:r>
              <w:rPr>
                <w:rFonts w:hint="eastAsia" w:asciiTheme="minorEastAsia" w:hAnsiTheme="minorEastAsia" w:eastAsiaTheme="minorEastAsia" w:cstheme="minorEastAsia"/>
                <w:b/>
                <w:bCs/>
                <w:color w:val="000000"/>
                <w:kern w:val="0"/>
                <w:sz w:val="18"/>
                <w:szCs w:val="18"/>
                <w:lang w:val="en-US" w:eastAsia="zh-CN" w:bidi="ar"/>
              </w:rPr>
              <w:t>-32</w:t>
            </w:r>
            <w:r>
              <w:rPr>
                <w:rFonts w:hint="eastAsia" w:asciiTheme="minorEastAsia" w:hAnsiTheme="minorEastAsia" w:cstheme="minorEastAsia"/>
                <w:b/>
                <w:bCs/>
                <w:color w:val="000000"/>
                <w:kern w:val="0"/>
                <w:sz w:val="18"/>
                <w:szCs w:val="18"/>
                <w:lang w:val="en-US" w:eastAsia="zh-CN" w:bidi="ar"/>
              </w:rPr>
              <w:t>℃</w:t>
            </w:r>
            <w:r>
              <w:rPr>
                <w:rFonts w:hint="eastAsia" w:asciiTheme="minorEastAsia" w:hAnsiTheme="minorEastAsia" w:eastAsiaTheme="minorEastAsia" w:cstheme="minorEastAsia"/>
                <w:b/>
                <w:bCs/>
                <w:color w:val="000000"/>
                <w:kern w:val="0"/>
                <w:sz w:val="18"/>
                <w:szCs w:val="18"/>
                <w:lang w:val="en-US" w:eastAsia="zh-CN" w:bidi="ar"/>
              </w:rPr>
              <w:t>，穿着以短袖短裤夏装为主；</w:t>
            </w:r>
          </w:p>
          <w:p>
            <w:pPr>
              <w:keepNext w:val="0"/>
              <w:keepLines w:val="0"/>
              <w:widowControl/>
              <w:suppressLineNumbers w:val="0"/>
              <w:jc w:val="left"/>
              <w:rPr>
                <w:rFonts w:hint="eastAsia" w:asciiTheme="minorEastAsia" w:hAnsiTheme="minorEastAsia" w:eastAsiaTheme="minorEastAsia" w:cstheme="minorEastAsia"/>
                <w:b/>
                <w:bCs/>
                <w:color w:val="000000"/>
                <w:kern w:val="0"/>
                <w:sz w:val="18"/>
                <w:szCs w:val="18"/>
                <w:lang w:val="en-US" w:eastAsia="zh-CN" w:bidi="ar"/>
              </w:rPr>
            </w:pPr>
            <w:r>
              <w:rPr>
                <w:rFonts w:hint="eastAsia" w:asciiTheme="minorEastAsia" w:hAnsiTheme="minorEastAsia" w:eastAsiaTheme="minorEastAsia" w:cstheme="minorEastAsia"/>
                <w:b/>
                <w:bCs/>
                <w:color w:val="000000"/>
                <w:kern w:val="0"/>
                <w:sz w:val="18"/>
                <w:szCs w:val="18"/>
                <w:lang w:val="en-US" w:eastAsia="zh-CN" w:bidi="ar"/>
              </w:rPr>
              <w:t>6、国际电话：在斯里兰卡各地往中国打电话则先拨：0086（00 为国际长途，86 为中国的国家代码），再拨城市区号及电话号码。例如：北京某公司的电话座机号码是 12345678，则为 0086 10 12345678（在北京的城市区号为 10）；</w:t>
            </w:r>
          </w:p>
          <w:p>
            <w:pPr>
              <w:keepNext w:val="0"/>
              <w:keepLines w:val="0"/>
              <w:widowControl/>
              <w:suppressLineNumbers w:val="0"/>
              <w:jc w:val="left"/>
              <w:rPr>
                <w:rFonts w:hint="eastAsia" w:asciiTheme="minorEastAsia" w:hAnsiTheme="minorEastAsia" w:eastAsiaTheme="minorEastAsia" w:cstheme="minorEastAsia"/>
                <w:b/>
                <w:bCs/>
                <w:color w:val="000000"/>
                <w:kern w:val="0"/>
                <w:sz w:val="18"/>
                <w:szCs w:val="18"/>
                <w:lang w:val="en-US" w:eastAsia="zh-CN" w:bidi="ar"/>
              </w:rPr>
            </w:pPr>
            <w:r>
              <w:rPr>
                <w:rFonts w:hint="eastAsia" w:asciiTheme="minorEastAsia" w:hAnsiTheme="minorEastAsia" w:eastAsiaTheme="minorEastAsia" w:cstheme="minorEastAsia"/>
                <w:b/>
                <w:bCs/>
                <w:color w:val="000000"/>
                <w:kern w:val="0"/>
                <w:sz w:val="18"/>
                <w:szCs w:val="18"/>
                <w:lang w:val="en-US" w:eastAsia="zh-CN" w:bidi="ar"/>
              </w:rPr>
              <w:t>7、较为美观好走的凉鞋是较佳的选择，一般室内拖鞋不宜穿出室外，</w:t>
            </w:r>
            <w:r>
              <w:rPr>
                <w:rFonts w:hint="eastAsia" w:asciiTheme="minorEastAsia" w:hAnsiTheme="minorEastAsia" w:cstheme="minorEastAsia"/>
                <w:b/>
                <w:bCs/>
                <w:color w:val="000000"/>
                <w:kern w:val="0"/>
                <w:sz w:val="18"/>
                <w:szCs w:val="18"/>
                <w:lang w:val="en-US" w:eastAsia="zh-CN" w:bidi="ar"/>
              </w:rPr>
              <w:t>如</w:t>
            </w:r>
            <w:r>
              <w:rPr>
                <w:rFonts w:hint="eastAsia" w:asciiTheme="minorEastAsia" w:hAnsiTheme="minorEastAsia" w:eastAsiaTheme="minorEastAsia" w:cstheme="minorEastAsia"/>
                <w:b/>
                <w:bCs/>
                <w:color w:val="000000"/>
                <w:kern w:val="0"/>
                <w:sz w:val="18"/>
                <w:szCs w:val="18"/>
                <w:lang w:val="en-US" w:eastAsia="zh-CN" w:bidi="ar"/>
              </w:rPr>
              <w:t>攀登狮子岩宫阶梯较为陡峭，请穿好走的鞋子如运动鞋；</w:t>
            </w:r>
          </w:p>
          <w:p>
            <w:pPr>
              <w:keepNext w:val="0"/>
              <w:keepLines w:val="0"/>
              <w:widowControl/>
              <w:suppressLineNumbers w:val="0"/>
              <w:jc w:val="left"/>
              <w:rPr>
                <w:rFonts w:hint="eastAsia" w:asciiTheme="minorEastAsia" w:hAnsiTheme="minorEastAsia" w:eastAsiaTheme="minorEastAsia" w:cstheme="minorEastAsia"/>
                <w:b/>
                <w:bCs/>
                <w:color w:val="000000"/>
                <w:kern w:val="0"/>
                <w:sz w:val="18"/>
                <w:szCs w:val="18"/>
                <w:lang w:val="en-US" w:eastAsia="zh-CN" w:bidi="ar"/>
              </w:rPr>
            </w:pPr>
            <w:r>
              <w:rPr>
                <w:rFonts w:hint="eastAsia" w:asciiTheme="minorEastAsia" w:hAnsiTheme="minorEastAsia" w:eastAsiaTheme="minorEastAsia" w:cstheme="minorEastAsia"/>
                <w:b/>
                <w:bCs/>
                <w:color w:val="000000"/>
                <w:kern w:val="0"/>
                <w:sz w:val="18"/>
                <w:szCs w:val="18"/>
                <w:lang w:val="en-US" w:eastAsia="zh-CN" w:bidi="ar"/>
              </w:rPr>
              <w:t>8、为尊重该国佛教礼俗、佛牙庙、石窟寺等寺庙，男女士皆不可穿著短裤或无袖衣物入内，敬请合作.酒店晚餐时，男士也不可穿著短裤入内，至少必须带一条长裤；泳衣、泳镜、防晒霜（请特别注意戏水安全、结伴同行）太阳眼镜、防晒帽子皆可戴，偶有雷阵雨，小折伞也请您准备；</w:t>
            </w:r>
          </w:p>
          <w:p>
            <w:pPr>
              <w:keepNext w:val="0"/>
              <w:keepLines w:val="0"/>
              <w:widowControl/>
              <w:suppressLineNumbers w:val="0"/>
              <w:jc w:val="left"/>
              <w:rPr>
                <w:rFonts w:hint="eastAsia" w:asciiTheme="minorEastAsia" w:hAnsiTheme="minorEastAsia" w:eastAsiaTheme="minorEastAsia" w:cstheme="minorEastAsia"/>
                <w:b/>
                <w:bCs/>
                <w:color w:val="000000"/>
                <w:kern w:val="0"/>
                <w:sz w:val="18"/>
                <w:szCs w:val="18"/>
                <w:lang w:val="en-US" w:eastAsia="zh-CN" w:bidi="ar"/>
              </w:rPr>
            </w:pPr>
            <w:r>
              <w:rPr>
                <w:rFonts w:hint="eastAsia" w:asciiTheme="minorEastAsia" w:hAnsiTheme="minorEastAsia" w:cstheme="minorEastAsia"/>
                <w:b/>
                <w:bCs/>
                <w:color w:val="000000"/>
                <w:kern w:val="0"/>
                <w:sz w:val="18"/>
                <w:szCs w:val="18"/>
                <w:lang w:val="en-US" w:eastAsia="zh-CN" w:bidi="ar"/>
              </w:rPr>
              <w:t>9</w:t>
            </w:r>
            <w:r>
              <w:rPr>
                <w:rFonts w:hint="eastAsia" w:asciiTheme="minorEastAsia" w:hAnsiTheme="minorEastAsia" w:eastAsiaTheme="minorEastAsia" w:cstheme="minorEastAsia"/>
                <w:b/>
                <w:bCs/>
                <w:color w:val="000000"/>
                <w:kern w:val="0"/>
                <w:sz w:val="18"/>
                <w:szCs w:val="18"/>
                <w:lang w:val="en-US" w:eastAsia="zh-CN" w:bidi="ar"/>
              </w:rPr>
              <w:t>斯里兰卡人大多信奉佛教，佛教徒除持有的“过午不食”的教规外，还有不进娱乐场所，不骑车，不快跑，不乘母畜拉的车，不戴手表，庙内赤足的规矩。他们忌讳使用左手传递东西或食物，视左手为肮脏、下贱之手。斯里兰卡僧侣禁止饮酒；也不喜欢吃蘑菇。斯里兰卡伊斯兰教徒禁食猪肉和使用猪制品。值得注意的是在斯里兰卡，点头和摇头的含义与中国相反。在参观佛教寺院时，不能对佛像做踩、跨、骑等无礼动作，而且进入寺院，要赤脚，不可穿鞋和袜子，也不可带帽子。</w:t>
            </w:r>
          </w:p>
          <w:p>
            <w:pPr>
              <w:keepNext w:val="0"/>
              <w:keepLines w:val="0"/>
              <w:widowControl/>
              <w:suppressLineNumbers w:val="0"/>
              <w:jc w:val="left"/>
              <w:rPr>
                <w:rFonts w:hint="eastAsia" w:asciiTheme="minorEastAsia" w:hAnsiTheme="minorEastAsia" w:eastAsiaTheme="minorEastAsia" w:cstheme="minorEastAsia"/>
                <w:b/>
                <w:bCs/>
                <w:color w:val="000000"/>
                <w:kern w:val="0"/>
                <w:sz w:val="18"/>
                <w:szCs w:val="18"/>
                <w:lang w:val="en-US" w:eastAsia="zh-CN" w:bidi="ar"/>
              </w:rPr>
            </w:pPr>
            <w:r>
              <w:rPr>
                <w:rFonts w:hint="eastAsia" w:asciiTheme="minorEastAsia" w:hAnsiTheme="minorEastAsia" w:cstheme="minorEastAsia"/>
                <w:b/>
                <w:bCs/>
                <w:color w:val="000000"/>
                <w:kern w:val="0"/>
                <w:sz w:val="18"/>
                <w:szCs w:val="18"/>
                <w:lang w:val="en-US" w:eastAsia="zh-CN" w:bidi="ar"/>
              </w:rPr>
              <w:t>10</w:t>
            </w:r>
            <w:r>
              <w:rPr>
                <w:rFonts w:hint="eastAsia" w:asciiTheme="minorEastAsia" w:hAnsiTheme="minorEastAsia" w:eastAsiaTheme="minorEastAsia" w:cstheme="minorEastAsia"/>
                <w:b/>
                <w:bCs/>
                <w:color w:val="000000"/>
                <w:kern w:val="0"/>
                <w:sz w:val="18"/>
                <w:szCs w:val="18"/>
                <w:lang w:val="en-US" w:eastAsia="zh-CN" w:bidi="ar"/>
              </w:rPr>
              <w:t>、安全：斯里兰卡以佛教立国，保护野生动物，遇有野猴勿逗弄及靠近.财不露白，贵重金表、钻戒，请勿携带，观光客目标明显常有小贩及乞丐向人乞钱或有小偷扒手，需注意旅游安全贵重物品保管妥当及钱不露白；斯里兰卡机动车辆靠左行驶.交通路况总体较差，出租车多为三轮摩托，车主全为个体经营者。</w:t>
            </w:r>
          </w:p>
          <w:p>
            <w:pPr>
              <w:keepNext w:val="0"/>
              <w:keepLines w:val="0"/>
              <w:widowControl/>
              <w:suppressLineNumbers w:val="0"/>
              <w:jc w:val="left"/>
              <w:rPr>
                <w:rFonts w:hint="eastAsia" w:asciiTheme="minorEastAsia" w:hAnsiTheme="minorEastAsia" w:eastAsiaTheme="minorEastAsia" w:cstheme="minorEastAsia"/>
                <w:b/>
                <w:bCs/>
                <w:color w:val="000000"/>
                <w:kern w:val="0"/>
                <w:sz w:val="18"/>
                <w:szCs w:val="18"/>
                <w:lang w:val="en-US" w:eastAsia="zh-CN" w:bidi="ar"/>
              </w:rPr>
            </w:pPr>
            <w:r>
              <w:rPr>
                <w:rFonts w:hint="eastAsia" w:asciiTheme="minorEastAsia" w:hAnsiTheme="minorEastAsia" w:eastAsiaTheme="minorEastAsia" w:cstheme="minorEastAsia"/>
                <w:b/>
                <w:bCs/>
                <w:color w:val="000000"/>
                <w:kern w:val="0"/>
                <w:sz w:val="18"/>
                <w:szCs w:val="18"/>
                <w:lang w:val="en-US" w:eastAsia="zh-CN" w:bidi="ar"/>
              </w:rPr>
              <w:t>中国驻斯里兰卡大使馆：</w:t>
            </w:r>
          </w:p>
          <w:p>
            <w:pPr>
              <w:keepNext w:val="0"/>
              <w:keepLines w:val="0"/>
              <w:widowControl/>
              <w:suppressLineNumbers w:val="0"/>
              <w:jc w:val="left"/>
              <w:rPr>
                <w:rFonts w:hint="eastAsia" w:asciiTheme="majorEastAsia" w:hAnsiTheme="majorEastAsia" w:eastAsiaTheme="majorEastAsia" w:cstheme="majorEastAsia"/>
                <w:color w:val="000000"/>
                <w:kern w:val="0"/>
                <w:sz w:val="20"/>
                <w:szCs w:val="20"/>
                <w:lang w:val="en-US" w:eastAsia="zh-CN" w:bidi="ar"/>
              </w:rPr>
            </w:pPr>
            <w:r>
              <w:rPr>
                <w:rFonts w:hint="eastAsia" w:asciiTheme="minorEastAsia" w:hAnsiTheme="minorEastAsia" w:eastAsiaTheme="minorEastAsia" w:cstheme="minorEastAsia"/>
                <w:b/>
                <w:bCs/>
                <w:color w:val="000000"/>
                <w:kern w:val="0"/>
                <w:sz w:val="18"/>
                <w:szCs w:val="18"/>
                <w:lang w:val="en-US" w:eastAsia="zh-CN" w:bidi="ar"/>
              </w:rPr>
              <w:t>电话：0094-11-2688610（办公室），0094-11-2694491（总机）</w:t>
            </w:r>
          </w:p>
        </w:tc>
      </w:tr>
    </w:tbl>
    <w:p>
      <w:pPr>
        <w:keepNext w:val="0"/>
        <w:keepLines w:val="0"/>
        <w:pageBreakBefore w:val="0"/>
        <w:kinsoku/>
        <w:wordWrap/>
        <w:overflowPunct/>
        <w:topLinePunct w:val="0"/>
        <w:autoSpaceDE/>
        <w:autoSpaceDN/>
        <w:bidi w:val="0"/>
        <w:spacing w:line="340" w:lineRule="exact"/>
        <w:ind w:right="-630" w:rightChars="-300"/>
        <w:jc w:val="center"/>
        <w:outlineLvl w:val="9"/>
        <w:rPr>
          <w:rFonts w:hint="eastAsia" w:ascii="新宋体" w:hAnsi="新宋体" w:eastAsia="新宋体" w:cs="新宋体"/>
          <w:b/>
          <w:bCs/>
          <w:color w:val="014592"/>
          <w:sz w:val="18"/>
          <w:szCs w:val="18"/>
          <w:lang w:eastAsia="zh-CN"/>
        </w:rPr>
      </w:pPr>
    </w:p>
    <w:p>
      <w:pPr>
        <w:jc w:val="both"/>
        <w:rPr>
          <w:rFonts w:hint="eastAsia" w:ascii="微软雅黑" w:hAnsi="微软雅黑" w:eastAsia="微软雅黑" w:cs="微软雅黑"/>
          <w:b/>
          <w:bCs/>
          <w:color w:val="auto"/>
          <w:kern w:val="0"/>
          <w:sz w:val="20"/>
          <w:szCs w:val="20"/>
          <w:vertAlign w:val="baseline"/>
          <w:lang w:val="en-US" w:eastAsia="zh-CN" w:bidi="ar"/>
        </w:rPr>
      </w:pPr>
    </w:p>
    <w:p>
      <w:pPr>
        <w:jc w:val="center"/>
        <w:rPr>
          <w:rFonts w:ascii="微软雅黑" w:hAnsi="微软雅黑" w:eastAsia="微软雅黑" w:cs="微软雅黑"/>
          <w:b/>
          <w:bCs/>
          <w:color w:val="0000FF"/>
          <w:kern w:val="0"/>
          <w:sz w:val="20"/>
          <w:szCs w:val="20"/>
          <w:lang w:val="en-US" w:eastAsia="zh-CN" w:bidi="ar"/>
        </w:rPr>
      </w:pPr>
      <w:r>
        <w:rPr>
          <w:rFonts w:hint="eastAsia" w:ascii="微软雅黑" w:hAnsi="微软雅黑" w:eastAsia="微软雅黑" w:cs="微软雅黑"/>
          <w:b/>
          <w:bCs/>
          <w:color w:val="auto"/>
          <w:kern w:val="0"/>
          <w:sz w:val="20"/>
          <w:szCs w:val="20"/>
          <w:vertAlign w:val="baseline"/>
          <w:lang w:val="en-US" w:eastAsia="zh-CN" w:bidi="ar"/>
        </w:rPr>
        <w:t>自费项目报名补充协议</w:t>
      </w:r>
    </w:p>
    <w:tbl>
      <w:tblPr>
        <w:tblStyle w:val="7"/>
        <w:tblpPr w:leftFromText="180" w:rightFromText="180" w:vertAnchor="text" w:horzAnchor="page" w:tblpX="712" w:tblpY="2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0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0682" w:type="dxa"/>
            <w:shd w:val="clear" w:color="auto" w:fill="FFFFFF" w:themeFill="background1"/>
          </w:tcPr>
          <w:p>
            <w:pPr>
              <w:spacing w:line="360" w:lineRule="auto"/>
              <w:rPr>
                <w:rFonts w:hint="eastAsia" w:ascii="微软雅黑" w:hAnsi="微软雅黑" w:eastAsia="微软雅黑" w:cs="微软雅黑"/>
                <w:color w:val="auto"/>
                <w:kern w:val="0"/>
                <w:sz w:val="18"/>
                <w:szCs w:val="18"/>
                <w:vertAlign w:val="baseline"/>
                <w:lang w:val="en-US" w:eastAsia="zh-CN" w:bidi="ar"/>
              </w:rPr>
            </w:pPr>
            <w:r>
              <w:rPr>
                <w:rFonts w:hint="eastAsia" w:ascii="微软雅黑" w:hAnsi="微软雅黑" w:eastAsia="微软雅黑" w:cs="微软雅黑"/>
                <w:color w:val="auto"/>
                <w:kern w:val="0"/>
                <w:sz w:val="18"/>
                <w:szCs w:val="18"/>
                <w:vertAlign w:val="baseline"/>
                <w:lang w:val="en-US" w:eastAsia="zh-CN" w:bidi="ar"/>
              </w:rPr>
              <w:t>甲方（旅行社）：</w:t>
            </w:r>
          </w:p>
          <w:p>
            <w:pPr>
              <w:spacing w:line="360" w:lineRule="auto"/>
              <w:rPr>
                <w:rFonts w:hint="eastAsia" w:ascii="微软雅黑" w:hAnsi="微软雅黑" w:eastAsia="微软雅黑" w:cs="微软雅黑"/>
                <w:color w:val="auto"/>
                <w:kern w:val="0"/>
                <w:sz w:val="18"/>
                <w:szCs w:val="18"/>
                <w:vertAlign w:val="baseline"/>
                <w:lang w:val="en-US" w:eastAsia="zh-CN" w:bidi="ar"/>
              </w:rPr>
            </w:pPr>
            <w:r>
              <w:rPr>
                <w:rFonts w:hint="eastAsia" w:ascii="微软雅黑" w:hAnsi="微软雅黑" w:eastAsia="微软雅黑" w:cs="微软雅黑"/>
                <w:color w:val="auto"/>
                <w:kern w:val="0"/>
                <w:sz w:val="18"/>
                <w:szCs w:val="18"/>
                <w:vertAlign w:val="baseline"/>
                <w:lang w:val="en-US" w:eastAsia="zh-CN" w:bidi="ar"/>
              </w:rPr>
              <w:t>乙方（游客）：</w:t>
            </w:r>
          </w:p>
          <w:p>
            <w:pPr>
              <w:ind w:firstLine="360" w:firstLineChars="200"/>
              <w:rPr>
                <w:rFonts w:ascii="微软雅黑" w:hAnsi="微软雅黑" w:eastAsia="微软雅黑" w:cs="微软雅黑"/>
                <w:color w:val="0000FF"/>
                <w:kern w:val="0"/>
                <w:sz w:val="18"/>
                <w:szCs w:val="18"/>
                <w:vertAlign w:val="baseline"/>
                <w:lang w:val="en-US" w:eastAsia="zh-CN" w:bidi="ar"/>
              </w:rPr>
            </w:pPr>
            <w:r>
              <w:rPr>
                <w:rFonts w:hint="eastAsia" w:ascii="微软雅黑" w:hAnsi="微软雅黑" w:eastAsia="微软雅黑" w:cs="微软雅黑"/>
                <w:color w:val="auto"/>
                <w:kern w:val="0"/>
                <w:sz w:val="18"/>
                <w:szCs w:val="18"/>
                <w:vertAlign w:val="baseline"/>
                <w:lang w:val="en-US" w:eastAsia="zh-CN" w:bidi="ar"/>
              </w:rPr>
              <w:t>为丰富旅游者的娱乐活动及满足不同旅行社的需求，旅行社在不影响正常旅程行程安排的前提下，旅行社提供自费景点（娱乐）项目供旅游者自行选择参加与否。根据《旅游法》第 35 条规定“旅行社安排另行付费旅游项目需是应旅游者要求或经双方协商一致且不影响其他旅客的行程安排 ”，因此在本次旅行过程，旅行社应旅游者（乙方）要求并经双方协商一致，由甲方协助安排乙方参加自费旅游项目，双方确认签署本协议，具体约定如下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shd w:val="clear" w:color="auto" w:fill="FFFFFF" w:themeFill="background1"/>
          </w:tcPr>
          <w:p>
            <w:pPr>
              <w:keepNext w:val="0"/>
              <w:keepLines w:val="0"/>
              <w:widowControl/>
              <w:suppressLineNumbers w:val="0"/>
              <w:jc w:val="left"/>
              <w:rPr>
                <w:rFonts w:ascii="微软雅黑" w:hAnsi="微软雅黑" w:eastAsia="微软雅黑" w:cs="微软雅黑"/>
                <w:color w:val="0000FF"/>
                <w:kern w:val="0"/>
                <w:sz w:val="20"/>
                <w:szCs w:val="20"/>
                <w:vertAlign w:val="baseline"/>
                <w:lang w:val="en-US" w:eastAsia="zh-CN" w:bidi="ar"/>
              </w:rPr>
            </w:pPr>
            <w:r>
              <w:rPr>
                <w:rFonts w:ascii="微软雅黑" w:hAnsi="微软雅黑" w:eastAsia="微软雅黑" w:cs="微软雅黑"/>
                <w:color w:val="000000"/>
                <w:kern w:val="0"/>
                <w:sz w:val="18"/>
                <w:szCs w:val="18"/>
                <w:lang w:val="en-US" w:eastAsia="zh-CN" w:bidi="ar"/>
              </w:rPr>
              <w:t>景点项目及价格（已包括项目的费用、旅行社的代订服务费、领队导游及司机的加班服务费）。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shd w:val="clear" w:color="auto" w:fill="FFFFFF" w:themeFill="background1"/>
          </w:tcPr>
          <w:p>
            <w:pPr>
              <w:keepNext w:val="0"/>
              <w:keepLines w:val="0"/>
              <w:widowControl/>
              <w:suppressLineNumbers w:val="0"/>
              <w:jc w:val="left"/>
              <w:rPr>
                <w:rFonts w:hint="default" w:ascii="微软雅黑" w:hAnsi="微软雅黑" w:eastAsia="微软雅黑" w:cs="微软雅黑"/>
                <w:color w:val="FF0000"/>
                <w:kern w:val="0"/>
                <w:sz w:val="18"/>
                <w:szCs w:val="18"/>
                <w:lang w:val="en-US" w:eastAsia="zh-CN" w:bidi="ar"/>
              </w:rPr>
            </w:pPr>
            <w:r>
              <w:rPr>
                <w:rFonts w:hint="eastAsia"/>
                <w:b/>
                <w:bCs/>
                <w:color w:val="FF0000"/>
                <w:lang w:eastAsia="zh-CN"/>
              </w:rPr>
              <w:t>①【米内日亚国家公园】</w:t>
            </w:r>
            <w:r>
              <w:rPr>
                <w:rFonts w:hint="eastAsia"/>
                <w:b/>
                <w:bCs/>
                <w:color w:val="FF0000"/>
                <w:lang w:val="en-US" w:eastAsia="zh-CN"/>
              </w:rPr>
              <w:t>+【Hiriwaduna Village乡村游】120美金/人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shd w:val="clear" w:color="auto" w:fill="FFFFFF" w:themeFill="background1"/>
          </w:tcPr>
          <w:p>
            <w:pPr>
              <w:rPr>
                <w:rFonts w:hint="default" w:ascii="微软雅黑" w:hAnsi="微软雅黑" w:eastAsia="微软雅黑" w:cs="微软雅黑"/>
                <w:color w:val="FF0000"/>
                <w:kern w:val="0"/>
                <w:sz w:val="21"/>
                <w:szCs w:val="21"/>
                <w:lang w:val="en-US" w:eastAsia="zh-CN" w:bidi="ar"/>
              </w:rPr>
            </w:pPr>
            <w:r>
              <w:rPr>
                <w:rFonts w:hint="eastAsia" w:asciiTheme="minorEastAsia" w:hAnsiTheme="minorEastAsia" w:eastAsiaTheme="minorEastAsia" w:cstheme="minorEastAsia"/>
                <w:b/>
                <w:bCs/>
                <w:color w:val="FF0000"/>
                <w:kern w:val="0"/>
                <w:sz w:val="21"/>
                <w:szCs w:val="21"/>
                <w:lang w:val="en-US" w:eastAsia="zh-CN" w:bidi="ar"/>
              </w:rPr>
              <w:t>②</w:t>
            </w:r>
            <w:r>
              <w:rPr>
                <w:rFonts w:hint="eastAsia"/>
                <w:b/>
                <w:bCs w:val="0"/>
                <w:color w:val="FF0000"/>
                <w:sz w:val="21"/>
                <w:szCs w:val="21"/>
                <w:lang w:eastAsia="zh-CN"/>
              </w:rPr>
              <w:t>【红树林漂流记】+【小海龟育幼院】+【高跷渔夫】</w:t>
            </w:r>
            <w:r>
              <w:rPr>
                <w:rFonts w:hint="eastAsia"/>
                <w:b/>
                <w:bCs w:val="0"/>
                <w:color w:val="FF0000"/>
                <w:sz w:val="21"/>
                <w:szCs w:val="21"/>
                <w:lang w:val="en-US" w:eastAsia="zh-CN"/>
              </w:rPr>
              <w:t>+【午餐】+</w:t>
            </w:r>
            <w:r>
              <w:rPr>
                <w:rFonts w:hint="eastAsia" w:ascii="宋体" w:hAnsi="宋体" w:eastAsia="宋体" w:cs="宋体"/>
                <w:b/>
                <w:bCs w:val="0"/>
                <w:color w:val="FF0000"/>
                <w:sz w:val="21"/>
                <w:szCs w:val="21"/>
                <w:lang w:val="en-US" w:eastAsia="zh-CN"/>
              </w:rPr>
              <w:t>【加勒古堡】120美金/人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shd w:val="clear" w:color="auto" w:fill="FFFFFF" w:themeFill="background1"/>
          </w:tcPr>
          <w:p>
            <w:pPr>
              <w:numPr>
                <w:ilvl w:val="0"/>
                <w:numId w:val="0"/>
              </w:numPr>
              <w:ind w:leftChars="0"/>
              <w:rPr>
                <w:rFonts w:hint="default" w:ascii="微软雅黑" w:hAnsi="微软雅黑" w:eastAsia="微软雅黑" w:cs="微软雅黑"/>
                <w:color w:val="FF0000"/>
                <w:kern w:val="0"/>
                <w:sz w:val="21"/>
                <w:szCs w:val="21"/>
                <w:lang w:val="en-US" w:eastAsia="zh-CN" w:bidi="ar"/>
              </w:rPr>
            </w:pPr>
            <w:r>
              <w:rPr>
                <w:rFonts w:hint="eastAsia"/>
                <w:b/>
                <w:bCs w:val="0"/>
                <w:color w:val="FF0000"/>
                <w:sz w:val="21"/>
                <w:szCs w:val="21"/>
                <w:lang w:eastAsia="zh-CN"/>
              </w:rPr>
              <w:t>③【出海观鲸】+【午餐】</w:t>
            </w:r>
            <w:r>
              <w:rPr>
                <w:rFonts w:hint="eastAsia"/>
                <w:b/>
                <w:bCs w:val="0"/>
                <w:color w:val="FF0000"/>
                <w:sz w:val="21"/>
                <w:szCs w:val="21"/>
                <w:lang w:val="en-US" w:eastAsia="zh-CN"/>
              </w:rPr>
              <w:t>120美金/人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4" w:hRule="atLeast"/>
        </w:trPr>
        <w:tc>
          <w:tcPr>
            <w:tcW w:w="10682" w:type="dxa"/>
            <w:shd w:val="clear" w:color="auto" w:fill="FFFFFF" w:themeFill="background1"/>
          </w:tcPr>
          <w:p>
            <w:pPr>
              <w:keepNext w:val="0"/>
              <w:keepLines w:val="0"/>
              <w:widowControl/>
              <w:suppressLineNumbers w:val="0"/>
              <w:jc w:val="left"/>
              <w:rPr>
                <w:rFonts w:ascii="微软雅黑" w:hAnsi="微软雅黑" w:eastAsia="微软雅黑" w:cs="微软雅黑"/>
                <w:b/>
                <w:bCs/>
                <w:color w:val="auto"/>
                <w:kern w:val="0"/>
                <w:sz w:val="20"/>
                <w:szCs w:val="20"/>
                <w:lang w:val="en-US" w:eastAsia="zh-CN" w:bidi="ar"/>
              </w:rPr>
            </w:pPr>
          </w:p>
          <w:p>
            <w:pPr>
              <w:keepNext w:val="0"/>
              <w:keepLines w:val="0"/>
              <w:widowControl/>
              <w:suppressLineNumbers w:val="0"/>
              <w:jc w:val="left"/>
              <w:rPr>
                <w:rFonts w:ascii="微软雅黑" w:hAnsi="微软雅黑" w:eastAsia="微软雅黑" w:cs="微软雅黑"/>
                <w:b/>
                <w:bCs/>
                <w:color w:val="auto"/>
                <w:kern w:val="0"/>
                <w:sz w:val="20"/>
                <w:szCs w:val="20"/>
                <w:lang w:val="en-US" w:eastAsia="zh-CN" w:bidi="ar"/>
              </w:rPr>
            </w:pPr>
            <w:r>
              <w:rPr>
                <w:rFonts w:ascii="微软雅黑" w:hAnsi="微软雅黑" w:eastAsia="微软雅黑" w:cs="微软雅黑"/>
                <w:b/>
                <w:bCs/>
                <w:color w:val="auto"/>
                <w:kern w:val="0"/>
                <w:sz w:val="20"/>
                <w:szCs w:val="20"/>
                <w:lang w:val="en-US" w:eastAsia="zh-CN" w:bidi="ar"/>
              </w:rPr>
              <w:t xml:space="preserve">旅游者确认签字： </w:t>
            </w:r>
          </w:p>
          <w:p>
            <w:pPr>
              <w:keepNext w:val="0"/>
              <w:keepLines w:val="0"/>
              <w:widowControl/>
              <w:suppressLineNumbers w:val="0"/>
              <w:jc w:val="left"/>
              <w:rPr>
                <w:b/>
                <w:bCs/>
                <w:color w:val="auto"/>
                <w:sz w:val="22"/>
                <w:szCs w:val="28"/>
              </w:rPr>
            </w:pPr>
            <w:r>
              <w:rPr>
                <w:rFonts w:hint="eastAsia" w:ascii="微软雅黑" w:hAnsi="微软雅黑" w:eastAsia="微软雅黑" w:cs="微软雅黑"/>
                <w:b/>
                <w:bCs/>
                <w:color w:val="auto"/>
                <w:kern w:val="0"/>
                <w:sz w:val="20"/>
                <w:szCs w:val="20"/>
                <w:lang w:val="en-US" w:eastAsia="zh-CN" w:bidi="ar"/>
              </w:rPr>
              <w:t>签字日期：</w:t>
            </w:r>
          </w:p>
          <w:p>
            <w:pPr>
              <w:numPr>
                <w:ilvl w:val="0"/>
                <w:numId w:val="0"/>
              </w:numPr>
              <w:ind w:leftChars="0"/>
              <w:rPr>
                <w:rFonts w:hint="eastAsia"/>
                <w:b/>
                <w:bCs w:val="0"/>
                <w:color w:val="FF0000"/>
                <w:sz w:val="21"/>
                <w:szCs w:val="21"/>
                <w:lang w:eastAsia="zh-CN"/>
              </w:rPr>
            </w:pPr>
          </w:p>
        </w:tc>
      </w:tr>
    </w:tbl>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新宋体" w:hAnsi="新宋体" w:eastAsia="新宋体" w:cs="新宋体"/>
          <w:b/>
          <w:bCs/>
          <w:color w:val="014592"/>
          <w:sz w:val="18"/>
          <w:szCs w:val="18"/>
          <w:lang w:val="en-US" w:eastAsia="zh-CN"/>
        </w:rPr>
      </w:pPr>
    </w:p>
    <w:sectPr>
      <w:pgSz w:w="11906" w:h="16838"/>
      <w:pgMar w:top="777" w:right="720" w:bottom="720" w:left="720" w:header="283" w:footer="170"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C6BA1DD-E7F9-44B1-B60F-C59933E9959B}"/>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D754E8DC-C97C-42D6-9F02-8DEF25135B4C}"/>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方正粗黑宋简体">
    <w:panose1 w:val="02000000000000000000"/>
    <w:charset w:val="86"/>
    <w:family w:val="auto"/>
    <w:pitch w:val="default"/>
    <w:sig w:usb0="A00002BF" w:usb1="184F6CFA" w:usb2="00000012" w:usb3="00000000" w:csb0="00040001" w:csb1="00000000"/>
    <w:embedRegular r:id="rId3" w:fontKey="{9A7EA422-5A1F-44A5-B4B0-FB95EACFA04D}"/>
  </w:font>
  <w:font w:name="微软雅黑">
    <w:panose1 w:val="020B0503020204020204"/>
    <w:charset w:val="86"/>
    <w:family w:val="auto"/>
    <w:pitch w:val="default"/>
    <w:sig w:usb0="80000287" w:usb1="280F3C52" w:usb2="00000016" w:usb3="00000000" w:csb0="0004001F" w:csb1="00000000"/>
    <w:embedRegular r:id="rId4" w:fontKey="{AAA6B5F2-AD22-4B07-AD1D-0B6154DA0D93}"/>
  </w:font>
  <w:font w:name="汉仪铸字木头人简">
    <w:panose1 w:val="00020600040101010101"/>
    <w:charset w:val="86"/>
    <w:family w:val="auto"/>
    <w:pitch w:val="default"/>
    <w:sig w:usb0="800000FF" w:usb1="1AC17CFA" w:usb2="00000016" w:usb3="00000000" w:csb0="0004009F" w:csb1="00000000"/>
    <w:embedRegular r:id="rId5" w:fontKey="{8B40AA59-3A5B-4342-A89A-61AB0FD4806F}"/>
  </w:font>
  <w:font w:name="思源黑体 Regular">
    <w:panose1 w:val="020B0500000000000000"/>
    <w:charset w:val="86"/>
    <w:family w:val="auto"/>
    <w:pitch w:val="default"/>
    <w:sig w:usb0="30000003" w:usb1="2BDF3C10" w:usb2="00000016" w:usb3="00000000" w:csb0="602E0107" w:csb1="00000000"/>
  </w:font>
  <w:font w:name="GungsuhChe">
    <w:panose1 w:val="02030609000101010101"/>
    <w:charset w:val="81"/>
    <w:family w:val="auto"/>
    <w:pitch w:val="default"/>
    <w:sig w:usb0="B00002AF" w:usb1="69D77CFB" w:usb2="00000030" w:usb3="00000000" w:csb0="4008009F" w:csb1="DFD70000"/>
    <w:embedRegular r:id="rId6" w:fontKey="{127A6924-15DB-416D-A0F5-992C8AA496D3}"/>
  </w:font>
  <w:font w:name="新宋体">
    <w:panose1 w:val="02010609030101010101"/>
    <w:charset w:val="86"/>
    <w:family w:val="auto"/>
    <w:pitch w:val="default"/>
    <w:sig w:usb0="00000003" w:usb1="288F0000" w:usb2="00000006" w:usb3="00000000" w:csb0="00040001" w:csb1="00000000"/>
    <w:embedRegular r:id="rId7" w:fontKey="{AC92519B-DAAC-4505-A34F-959EB93E8906}"/>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color w:val="330045"/>
      </w:rPr>
    </w:pPr>
    <w:r>
      <w:rPr>
        <w:rFonts w:hint="eastAsia" w:ascii="汉仪铸字木头人简" w:hAnsi="汉仪铸字木头人简" w:eastAsia="汉仪铸字木头人简" w:cs="汉仪铸字木头人简"/>
        <w:color w:val="330045"/>
        <w:sz w:val="36"/>
        <w:szCs w:val="52"/>
      </w:rPr>
      <w:t>探索未知的奇迹，追求并超越期待</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3508"/>
        <w:tab w:val="clear" w:pos="4153"/>
      </w:tabs>
      <w:rPr>
        <w:rFonts w:hint="eastAsia"/>
        <w:lang w:eastAsia="zh-CN"/>
      </w:rPr>
    </w:pPr>
    <w:r>
      <w:rPr>
        <w:rFonts w:hint="eastAsia" w:ascii="汉仪铸字木头人简" w:hAnsi="汉仪铸字木头人简" w:eastAsia="汉仪铸字木头人简" w:cs="汉仪铸字木头人简"/>
        <w:color w:val="FFFFFF" w:themeColor="background1"/>
        <w:sz w:val="40"/>
        <w:szCs w:val="48"/>
        <w:lang w:eastAsia="zh-CN"/>
        <w14:textFill>
          <w14:solidFill>
            <w14:schemeClr w14:val="bg1"/>
          </w14:solidFill>
        </w14:textFill>
      </w:rPr>
      <w:drawing>
        <wp:anchor distT="0" distB="0" distL="114300" distR="114300" simplePos="0" relativeHeight="251662336" behindDoc="0" locked="0" layoutInCell="1" allowOverlap="1">
          <wp:simplePos x="0" y="0"/>
          <wp:positionH relativeFrom="column">
            <wp:posOffset>-271145</wp:posOffset>
          </wp:positionH>
          <wp:positionV relativeFrom="paragraph">
            <wp:posOffset>92075</wp:posOffset>
          </wp:positionV>
          <wp:extent cx="7480300" cy="927100"/>
          <wp:effectExtent l="0" t="0" r="0" b="6350"/>
          <wp:wrapSquare wrapText="bothSides"/>
          <wp:docPr id="9" name="图片 9" descr="5d04028fa2faf97f3d16153d5a0d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d04028fa2faf97f3d16153d5a0de75"/>
                  <pic:cNvPicPr>
                    <a:picLocks noChangeAspect="1"/>
                  </pic:cNvPicPr>
                </pic:nvPicPr>
                <pic:blipFill>
                  <a:blip r:embed="rId1"/>
                  <a:srcRect l="2119" t="13216" r="-2119"/>
                  <a:stretch>
                    <a:fillRect/>
                  </a:stretch>
                </pic:blipFill>
                <pic:spPr>
                  <a:xfrm>
                    <a:off x="0" y="0"/>
                    <a:ext cx="7480300" cy="927100"/>
                  </a:xfrm>
                  <a:prstGeom prst="rect">
                    <a:avLst/>
                  </a:prstGeom>
                </pic:spPr>
              </pic:pic>
            </a:graphicData>
          </a:graphic>
        </wp:anchor>
      </w:drawing>
    </w:r>
    <w:r>
      <w:rPr>
        <w:sz w:val="40"/>
      </w:rPr>
      <mc:AlternateContent>
        <mc:Choice Requires="wps">
          <w:drawing>
            <wp:anchor distT="0" distB="0" distL="114300" distR="114300" simplePos="0" relativeHeight="251661312" behindDoc="0" locked="0" layoutInCell="1" allowOverlap="1">
              <wp:simplePos x="0" y="0"/>
              <wp:positionH relativeFrom="column">
                <wp:posOffset>-195580</wp:posOffset>
              </wp:positionH>
              <wp:positionV relativeFrom="paragraph">
                <wp:posOffset>-361315</wp:posOffset>
              </wp:positionV>
              <wp:extent cx="7218680" cy="761365"/>
              <wp:effectExtent l="0" t="0" r="0" b="0"/>
              <wp:wrapNone/>
              <wp:docPr id="20" name="文本框 20"/>
              <wp:cNvGraphicFramePr/>
              <a:graphic xmlns:a="http://schemas.openxmlformats.org/drawingml/2006/main">
                <a:graphicData uri="http://schemas.microsoft.com/office/word/2010/wordprocessingShape">
                  <wps:wsp>
                    <wps:cNvSpPr txBox="1"/>
                    <wps:spPr>
                      <a:xfrm>
                        <a:off x="1946910" y="420370"/>
                        <a:ext cx="7218680" cy="761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汉仪铸字木头人简" w:hAnsi="汉仪铸字木头人简" w:eastAsia="汉仪铸字木头人简" w:cs="汉仪铸字木头人简"/>
                              <w:color w:val="FFFFFF" w:themeColor="background1"/>
                              <w:sz w:val="40"/>
                              <w:szCs w:val="48"/>
                              <w:lang w:eastAsia="zh-CN"/>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pt;margin-top:-28.45pt;height:59.95pt;width:568.4pt;z-index:251661312;mso-width-relative:page;mso-height-relative:page;" filled="f" stroked="f" coordsize="21600,21600" o:gfxdata="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sBXdB3AAAAAsBAAAPAAAAAAAA&#10;AAEAIAAAACIAAABkcnMvZG93bnJldi54bWxQSwECFAAUAAAACACHTuJAdfP/KEcCAABzBAAADgAA&#10;AAAAAAABACAAAAArAQAAZHJzL2Uyb0RvYy54bWxQSwUGAAAAAAYABgBZAQAA5AUAAAAA&#10;">
              <v:fill on="f" focussize="0,0"/>
              <v:stroke on="f" weight="0.5pt"/>
              <v:imagedata o:title=""/>
              <o:lock v:ext="edit" aspectratio="f"/>
              <v:textbox>
                <w:txbxContent>
                  <w:p>
                    <w:pPr>
                      <w:jc w:val="both"/>
                      <w:rPr>
                        <w:rFonts w:hint="eastAsia" w:ascii="汉仪铸字木头人简" w:hAnsi="汉仪铸字木头人简" w:eastAsia="汉仪铸字木头人简" w:cs="汉仪铸字木头人简"/>
                        <w:color w:val="FFFFFF" w:themeColor="background1"/>
                        <w:sz w:val="40"/>
                        <w:szCs w:val="48"/>
                        <w:lang w:eastAsia="zh-CN"/>
                        <w14:textFill>
                          <w14:solidFill>
                            <w14:schemeClr w14:val="bg1"/>
                          </w14:solidFill>
                        </w14:textFill>
                      </w:rPr>
                    </w:pPr>
                  </w:p>
                </w:txbxContent>
              </v:textbox>
            </v:shape>
          </w:pict>
        </mc:Fallback>
      </mc:AlternateContent>
    </w: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D0F299"/>
    <w:multiLevelType w:val="singleLevel"/>
    <w:tmpl w:val="ACD0F299"/>
    <w:lvl w:ilvl="0" w:tentative="0">
      <w:start w:val="1"/>
      <w:numFmt w:val="bullet"/>
      <w:lvlText w:val=""/>
      <w:lvlJc w:val="left"/>
      <w:pPr>
        <w:ind w:left="420" w:hanging="420"/>
      </w:pPr>
      <w:rPr>
        <w:rFonts w:hint="default" w:ascii="Wingdings" w:hAnsi="Wingdings"/>
      </w:rPr>
    </w:lvl>
  </w:abstractNum>
  <w:abstractNum w:abstractNumId="1">
    <w:nsid w:val="B3D7B7B4"/>
    <w:multiLevelType w:val="singleLevel"/>
    <w:tmpl w:val="B3D7B7B4"/>
    <w:lvl w:ilvl="0" w:tentative="0">
      <w:start w:val="1"/>
      <w:numFmt w:val="bullet"/>
      <w:lvlText w:val=""/>
      <w:lvlJc w:val="left"/>
      <w:pPr>
        <w:ind w:left="420" w:hanging="420"/>
      </w:pPr>
      <w:rPr>
        <w:rFonts w:hint="default" w:ascii="Wingdings" w:hAnsi="Wingdings"/>
      </w:rPr>
    </w:lvl>
  </w:abstractNum>
  <w:abstractNum w:abstractNumId="2">
    <w:nsid w:val="CB4E0214"/>
    <w:multiLevelType w:val="singleLevel"/>
    <w:tmpl w:val="CB4E0214"/>
    <w:lvl w:ilvl="0" w:tentative="0">
      <w:start w:val="1"/>
      <w:numFmt w:val="decimal"/>
      <w:suff w:val="nothing"/>
      <w:lvlText w:val="%1、"/>
      <w:lvlJc w:val="left"/>
    </w:lvl>
  </w:abstractNum>
  <w:abstractNum w:abstractNumId="3">
    <w:nsid w:val="CC441229"/>
    <w:multiLevelType w:val="singleLevel"/>
    <w:tmpl w:val="CC441229"/>
    <w:lvl w:ilvl="0" w:tentative="0">
      <w:start w:val="1"/>
      <w:numFmt w:val="bullet"/>
      <w:lvlText w:val=""/>
      <w:lvlJc w:val="left"/>
      <w:pPr>
        <w:ind w:left="420" w:hanging="420"/>
      </w:pPr>
      <w:rPr>
        <w:rFonts w:hint="default" w:ascii="Wingdings" w:hAnsi="Wingding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wZmY1NWI0NzZmMjFlZjQ2MTJlZDZkODRjNzYxYjQifQ=="/>
  </w:docVars>
  <w:rsids>
    <w:rsidRoot w:val="418F6A7B"/>
    <w:rsid w:val="018F2EE2"/>
    <w:rsid w:val="019E4ED3"/>
    <w:rsid w:val="04DE0EEC"/>
    <w:rsid w:val="0D7B0B08"/>
    <w:rsid w:val="12AB2FBE"/>
    <w:rsid w:val="1BC82E20"/>
    <w:rsid w:val="1C98798D"/>
    <w:rsid w:val="1F9C5EE1"/>
    <w:rsid w:val="228F598F"/>
    <w:rsid w:val="230F689F"/>
    <w:rsid w:val="291D6A1A"/>
    <w:rsid w:val="2B3C19C8"/>
    <w:rsid w:val="308A53AB"/>
    <w:rsid w:val="3B6900FE"/>
    <w:rsid w:val="3D3F4F17"/>
    <w:rsid w:val="40F732A4"/>
    <w:rsid w:val="418F6A7B"/>
    <w:rsid w:val="46BA038A"/>
    <w:rsid w:val="477F6B72"/>
    <w:rsid w:val="48EC6190"/>
    <w:rsid w:val="51C34594"/>
    <w:rsid w:val="54A747F1"/>
    <w:rsid w:val="560B1F5F"/>
    <w:rsid w:val="5D363A76"/>
    <w:rsid w:val="5E823CC4"/>
    <w:rsid w:val="5FDC5EDE"/>
    <w:rsid w:val="64194DF2"/>
    <w:rsid w:val="6816259D"/>
    <w:rsid w:val="6A2101EF"/>
    <w:rsid w:val="719110D8"/>
    <w:rsid w:val="782B4DA9"/>
    <w:rsid w:val="79852A28"/>
    <w:rsid w:val="7AF200CC"/>
    <w:rsid w:val="7BDD4562"/>
    <w:rsid w:val="7E6F7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semiHidden/>
    <w:unhideWhenUsed/>
    <w:qFormat/>
    <w:uiPriority w:val="99"/>
    <w:rPr>
      <w:sz w:val="24"/>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分类号"/>
    <w:basedOn w:val="1"/>
    <w:qFormat/>
    <w:uiPriority w:val="0"/>
    <w:rPr>
      <w:rFonts w:ascii="仿宋_GB2312" w:hAnsi="Times New Roman" w:eastAsia="仿宋_GB2312" w:cs="Times New Roman"/>
      <w:sz w:val="28"/>
      <w:szCs w:val="28"/>
    </w:rPr>
  </w:style>
  <w:style w:type="paragraph" w:customStyle="1" w:styleId="10">
    <w:name w:val="封面日期"/>
    <w:basedOn w:val="1"/>
    <w:qFormat/>
    <w:uiPriority w:val="0"/>
    <w:pPr>
      <w:jc w:val="center"/>
    </w:pPr>
    <w:rPr>
      <w:rFonts w:ascii="黑体" w:hAnsi="Times New Roman" w:eastAsia="黑体" w:cs="Times New Roman"/>
      <w:sz w:val="32"/>
      <w:szCs w:val="32"/>
    </w:rPr>
  </w:style>
  <w:style w:type="paragraph" w:customStyle="1" w:styleId="11">
    <w:name w:val="论文标题"/>
    <w:basedOn w:val="1"/>
    <w:qFormat/>
    <w:uiPriority w:val="0"/>
    <w:pPr>
      <w:jc w:val="center"/>
    </w:pPr>
    <w:rPr>
      <w:rFonts w:ascii="Times New Roman" w:hAnsi="Times New Roman" w:eastAsia="楷体_GB2312" w:cs="Times New Roman"/>
      <w:b/>
      <w:kern w:val="36"/>
      <w:sz w:val="52"/>
      <w:szCs w:val="52"/>
    </w:rPr>
  </w:style>
  <w:style w:type="paragraph" w:customStyle="1" w:styleId="12">
    <w:name w:val="硕士学位论文"/>
    <w:basedOn w:val="1"/>
    <w:qFormat/>
    <w:uiPriority w:val="0"/>
    <w:pPr>
      <w:spacing w:before="240"/>
      <w:jc w:val="center"/>
    </w:pPr>
    <w:rPr>
      <w:rFonts w:ascii="Times New Roman" w:hAnsi="Times New Roman" w:eastAsia="宋体" w:cs="Times New Roman"/>
      <w:sz w:val="44"/>
      <w:szCs w:val="44"/>
    </w:rPr>
  </w:style>
  <w:style w:type="paragraph" w:customStyle="1" w:styleId="13">
    <w:name w:val="研究生姓名"/>
    <w:basedOn w:val="1"/>
    <w:qFormat/>
    <w:uiPriority w:val="0"/>
    <w:pPr>
      <w:ind w:firstLine="700" w:firstLineChars="700"/>
    </w:pPr>
    <w:rPr>
      <w:rFonts w:ascii="Times New Roman" w:hAnsi="Times New Roman" w:eastAsia="宋体" w:cs="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sv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2019">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7054</Words>
  <Characters>7508</Characters>
  <Lines>1</Lines>
  <Paragraphs>1</Paragraphs>
  <TotalTime>15</TotalTime>
  <ScaleCrop>false</ScaleCrop>
  <LinksUpToDate>false</LinksUpToDate>
  <CharactersWithSpaces>7990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WPS_1715823840</cp:lastModifiedBy>
  <dcterms:modified xsi:type="dcterms:W3CDTF">2024-06-05T09:52:22Z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10B86DADDDD2401DA2D8BBA2B0168441_11</vt:lpwstr>
  </property>
</Properties>
</file>