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微软雅黑" w:hAnsi="微软雅黑" w:eastAsia="微软雅黑" w:cs="微软雅黑"/>
          <w:b/>
          <w:bCs/>
          <w:color w:val="auto"/>
          <w:spacing w:val="10"/>
          <w:sz w:val="32"/>
          <w:szCs w:val="32"/>
          <w:lang w:val="en-US" w:eastAsia="zh-CN"/>
        </w:rPr>
      </w:pPr>
    </w:p>
    <w:p>
      <w:pPr>
        <w:spacing w:line="360" w:lineRule="auto"/>
        <w:jc w:val="center"/>
        <w:rPr>
          <w:rFonts w:hint="eastAsia" w:ascii="微软雅黑" w:hAnsi="微软雅黑" w:eastAsia="微软雅黑" w:cs="微软雅黑"/>
          <w:color w:val="auto"/>
          <w:sz w:val="30"/>
          <w:szCs w:val="30"/>
        </w:rPr>
      </w:pPr>
      <w:r>
        <w:rPr>
          <w:rFonts w:hint="eastAsia" w:ascii="微软雅黑" w:hAnsi="微软雅黑" w:eastAsia="微软雅黑" w:cs="微软雅黑"/>
          <w:b/>
          <w:bCs/>
          <w:color w:val="auto"/>
          <w:spacing w:val="10"/>
          <w:sz w:val="30"/>
          <w:szCs w:val="30"/>
          <w:lang w:val="en-US" w:eastAsia="zh-CN"/>
        </w:rPr>
        <w:t>合肥、小岗村、三河古镇、李鸿章故居、黄山</w:t>
      </w:r>
      <w:r>
        <w:rPr>
          <w:rFonts w:hint="eastAsia" w:ascii="微软雅黑" w:hAnsi="微软雅黑" w:eastAsia="微软雅黑" w:cs="微软雅黑"/>
          <w:b/>
          <w:bCs/>
          <w:color w:val="auto"/>
          <w:spacing w:val="10"/>
          <w:sz w:val="30"/>
          <w:szCs w:val="30"/>
          <w:lang w:eastAsia="zh-CN"/>
        </w:rPr>
        <w:t>纯玩</w:t>
      </w:r>
      <w:r>
        <w:rPr>
          <w:rFonts w:hint="eastAsia" w:ascii="微软雅黑" w:hAnsi="微软雅黑" w:eastAsia="微软雅黑" w:cs="微软雅黑"/>
          <w:b/>
          <w:bCs/>
          <w:color w:val="auto"/>
          <w:spacing w:val="10"/>
          <w:sz w:val="30"/>
          <w:szCs w:val="30"/>
          <w:lang w:val="en-US" w:eastAsia="zh-CN"/>
        </w:rPr>
        <w:t>双飞五</w:t>
      </w:r>
      <w:r>
        <w:rPr>
          <w:rFonts w:hint="eastAsia" w:ascii="微软雅黑" w:hAnsi="微软雅黑" w:eastAsia="微软雅黑" w:cs="微软雅黑"/>
          <w:b/>
          <w:bCs/>
          <w:color w:val="auto"/>
          <w:spacing w:val="10"/>
          <w:sz w:val="30"/>
          <w:szCs w:val="30"/>
          <w:lang w:eastAsia="zh-CN"/>
        </w:rPr>
        <w:t>日游</w:t>
      </w:r>
    </w:p>
    <w:tbl>
      <w:tblPr>
        <w:tblStyle w:val="6"/>
        <w:tblW w:w="10827" w:type="dxa"/>
        <w:tblInd w:w="108" w:type="dxa"/>
        <w:tblLayout w:type="fixed"/>
        <w:tblCellMar>
          <w:top w:w="0" w:type="dxa"/>
          <w:left w:w="108" w:type="dxa"/>
          <w:bottom w:w="0" w:type="dxa"/>
          <w:right w:w="108" w:type="dxa"/>
        </w:tblCellMar>
      </w:tblPr>
      <w:tblGrid>
        <w:gridCol w:w="1342"/>
        <w:gridCol w:w="5941"/>
        <w:gridCol w:w="1701"/>
        <w:gridCol w:w="1648"/>
        <w:gridCol w:w="195"/>
      </w:tblGrid>
      <w:tr>
        <w:tblPrEx>
          <w:tblCellMar>
            <w:top w:w="0" w:type="dxa"/>
            <w:left w:w="108" w:type="dxa"/>
            <w:bottom w:w="0" w:type="dxa"/>
            <w:right w:w="108" w:type="dxa"/>
          </w:tblCellMar>
        </w:tblPrEx>
        <w:trPr>
          <w:trHeight w:val="70" w:hRule="atLeast"/>
        </w:trPr>
        <w:tc>
          <w:tcPr>
            <w:tcW w:w="1342"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eastAsia" w:ascii="微软雅黑" w:hAnsi="微软雅黑" w:eastAsia="微软雅黑" w:cs="微软雅黑"/>
                <w:b/>
                <w:bCs/>
                <w:color w:val="3B3838" w:themeColor="background2" w:themeShade="40"/>
                <w:sz w:val="21"/>
                <w:szCs w:val="21"/>
              </w:rPr>
            </w:pPr>
            <w:r>
              <w:rPr>
                <w:rFonts w:hint="eastAsia" w:ascii="微软雅黑" w:hAnsi="微软雅黑" w:eastAsia="微软雅黑" w:cs="微软雅黑"/>
                <w:b/>
                <w:bCs/>
                <w:color w:val="3B3838" w:themeColor="background2" w:themeShade="40"/>
                <w:sz w:val="21"/>
                <w:szCs w:val="21"/>
              </w:rPr>
              <w:t>日期</w:t>
            </w:r>
          </w:p>
        </w:tc>
        <w:tc>
          <w:tcPr>
            <w:tcW w:w="594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eastAsia" w:ascii="微软雅黑" w:hAnsi="微软雅黑" w:eastAsia="微软雅黑" w:cs="微软雅黑"/>
                <w:b/>
                <w:bCs/>
                <w:color w:val="3B3838" w:themeColor="background2" w:themeShade="40"/>
                <w:sz w:val="21"/>
                <w:szCs w:val="21"/>
              </w:rPr>
            </w:pPr>
            <w:r>
              <w:rPr>
                <w:rFonts w:hint="eastAsia" w:ascii="微软雅黑" w:hAnsi="微软雅黑" w:eastAsia="微软雅黑" w:cs="微软雅黑"/>
                <w:b/>
                <w:bCs/>
                <w:color w:val="3B3838" w:themeColor="background2" w:themeShade="40"/>
                <w:sz w:val="21"/>
                <w:szCs w:val="21"/>
              </w:rPr>
              <w:t>行程</w:t>
            </w:r>
          </w:p>
        </w:tc>
        <w:tc>
          <w:tcPr>
            <w:tcW w:w="170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eastAsia" w:ascii="微软雅黑" w:hAnsi="微软雅黑" w:eastAsia="微软雅黑" w:cs="微软雅黑"/>
                <w:b/>
                <w:bCs/>
                <w:color w:val="3B3838" w:themeColor="background2" w:themeShade="40"/>
                <w:sz w:val="21"/>
                <w:szCs w:val="21"/>
              </w:rPr>
            </w:pPr>
            <w:r>
              <w:rPr>
                <w:rFonts w:hint="eastAsia" w:ascii="微软雅黑" w:hAnsi="微软雅黑" w:eastAsia="微软雅黑" w:cs="微软雅黑"/>
                <w:b/>
                <w:bCs/>
                <w:color w:val="3B3838" w:themeColor="background2" w:themeShade="40"/>
                <w:sz w:val="21"/>
                <w:szCs w:val="21"/>
              </w:rPr>
              <w:t>餐食</w:t>
            </w:r>
          </w:p>
        </w:tc>
        <w:tc>
          <w:tcPr>
            <w:tcW w:w="1843" w:type="dxa"/>
            <w:gridSpan w:val="2"/>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eastAsia" w:ascii="微软雅黑" w:hAnsi="微软雅黑" w:eastAsia="微软雅黑" w:cs="微软雅黑"/>
                <w:b/>
                <w:bCs/>
                <w:color w:val="3B3838" w:themeColor="background2" w:themeShade="40"/>
                <w:sz w:val="21"/>
                <w:szCs w:val="21"/>
              </w:rPr>
            </w:pPr>
            <w:r>
              <w:rPr>
                <w:rFonts w:hint="eastAsia" w:ascii="微软雅黑" w:hAnsi="微软雅黑" w:eastAsia="微软雅黑" w:cs="微软雅黑"/>
                <w:b/>
                <w:bCs/>
                <w:color w:val="3B3838" w:themeColor="background2" w:themeShade="40"/>
                <w:sz w:val="21"/>
                <w:szCs w:val="21"/>
              </w:rPr>
              <w:t>住宿</w:t>
            </w:r>
          </w:p>
        </w:tc>
      </w:tr>
      <w:tr>
        <w:tblPrEx>
          <w:tblCellMar>
            <w:top w:w="0" w:type="dxa"/>
            <w:left w:w="108" w:type="dxa"/>
            <w:bottom w:w="0" w:type="dxa"/>
            <w:right w:w="108" w:type="dxa"/>
          </w:tblCellMar>
        </w:tblPrEx>
        <w:trPr>
          <w:trHeight w:val="70" w:hRule="atLeast"/>
        </w:trPr>
        <w:tc>
          <w:tcPr>
            <w:tcW w:w="1342"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微软雅黑" w:hAnsi="微软雅黑" w:eastAsia="微软雅黑" w:cs="微软雅黑"/>
                <w:color w:val="3B3838" w:themeColor="background2" w:themeShade="40"/>
                <w:kern w:val="2"/>
                <w:sz w:val="21"/>
                <w:szCs w:val="21"/>
                <w:lang w:val="en-US" w:eastAsia="zh-CN" w:bidi="ar-SA"/>
              </w:rPr>
            </w:pPr>
            <w:r>
              <w:rPr>
                <w:rFonts w:hint="eastAsia" w:ascii="微软雅黑" w:hAnsi="微软雅黑" w:eastAsia="微软雅黑" w:cs="微软雅黑"/>
                <w:b/>
                <w:bCs/>
                <w:color w:val="3B3838" w:themeColor="background2" w:themeShade="40"/>
                <w:sz w:val="21"/>
                <w:szCs w:val="21"/>
                <w:lang w:val="en-US" w:eastAsia="zh-CN"/>
              </w:rPr>
              <w:t>D1天</w:t>
            </w:r>
          </w:p>
        </w:tc>
        <w:tc>
          <w:tcPr>
            <w:tcW w:w="594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left"/>
              <w:textAlignment w:val="auto"/>
              <w:rPr>
                <w:rFonts w:hint="eastAsia" w:ascii="微软雅黑" w:hAnsi="微软雅黑" w:eastAsia="微软雅黑" w:cs="微软雅黑"/>
                <w:b/>
                <w:bCs/>
                <w:color w:val="3B3838" w:themeColor="background2" w:themeShade="40"/>
                <w:kern w:val="2"/>
                <w:sz w:val="21"/>
                <w:szCs w:val="21"/>
                <w:lang w:val="en-US" w:eastAsia="zh-CN" w:bidi="ar-SA"/>
              </w:rPr>
            </w:pPr>
            <w:r>
              <w:rPr>
                <w:rFonts w:hint="eastAsia" w:ascii="微软雅黑" w:hAnsi="微软雅黑" w:eastAsia="微软雅黑" w:cs="微软雅黑"/>
                <w:b/>
                <w:bCs/>
                <w:color w:val="3B3838" w:themeColor="background2" w:themeShade="40"/>
                <w:sz w:val="21"/>
                <w:szCs w:val="21"/>
                <w:lang w:eastAsia="zh-CN"/>
              </w:rPr>
              <w:t>南宁</w:t>
            </w:r>
            <w:r>
              <w:rPr>
                <w:rFonts w:hint="eastAsia" w:ascii="微软雅黑" w:hAnsi="微软雅黑" w:eastAsia="微软雅黑" w:cs="微软雅黑"/>
                <w:b/>
                <w:bCs/>
                <w:color w:val="3B3838" w:themeColor="background2" w:themeShade="40"/>
                <w:sz w:val="21"/>
                <w:szCs w:val="21"/>
              </w:rPr>
              <w:t>—</w:t>
            </w:r>
            <w:r>
              <w:rPr>
                <w:rFonts w:hint="eastAsia" w:ascii="微软雅黑" w:hAnsi="微软雅黑" w:eastAsia="微软雅黑" w:cs="微软雅黑"/>
                <w:b/>
                <w:bCs/>
                <w:color w:val="3B3838" w:themeColor="background2" w:themeShade="40"/>
                <w:sz w:val="21"/>
                <w:szCs w:val="21"/>
                <w:lang w:eastAsia="zh-CN"/>
              </w:rPr>
              <w:t>合肥</w:t>
            </w:r>
          </w:p>
        </w:tc>
        <w:tc>
          <w:tcPr>
            <w:tcW w:w="170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微软雅黑" w:hAnsi="微软雅黑" w:eastAsia="微软雅黑" w:cs="微软雅黑"/>
                <w:b/>
                <w:bCs/>
                <w:color w:val="3B3838" w:themeColor="background2" w:themeShade="40"/>
                <w:kern w:val="2"/>
                <w:sz w:val="21"/>
                <w:szCs w:val="21"/>
                <w:lang w:val="en-US" w:eastAsia="zh-CN" w:bidi="ar-SA"/>
              </w:rPr>
            </w:pPr>
            <w:r>
              <w:rPr>
                <w:rFonts w:hint="eastAsia" w:ascii="微软雅黑" w:hAnsi="微软雅黑" w:eastAsia="微软雅黑" w:cs="微软雅黑"/>
                <w:b/>
                <w:bCs/>
                <w:color w:val="3B3838" w:themeColor="background2" w:themeShade="40"/>
                <w:kern w:val="2"/>
                <w:sz w:val="21"/>
                <w:szCs w:val="21"/>
                <w:lang w:val="en-US" w:eastAsia="zh-CN" w:bidi="ar-SA"/>
              </w:rPr>
              <w:t>晚</w:t>
            </w:r>
          </w:p>
        </w:tc>
        <w:tc>
          <w:tcPr>
            <w:tcW w:w="1843" w:type="dxa"/>
            <w:gridSpan w:val="2"/>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微软雅黑" w:hAnsi="微软雅黑" w:eastAsia="微软雅黑" w:cs="微软雅黑"/>
                <w:b/>
                <w:bCs/>
                <w:color w:val="3B3838" w:themeColor="background2" w:themeShade="40"/>
                <w:kern w:val="2"/>
                <w:sz w:val="21"/>
                <w:szCs w:val="21"/>
                <w:lang w:val="en-US" w:eastAsia="zh-CN" w:bidi="ar-SA"/>
              </w:rPr>
            </w:pPr>
            <w:r>
              <w:rPr>
                <w:rFonts w:hint="eastAsia" w:ascii="微软雅黑" w:hAnsi="微软雅黑" w:eastAsia="微软雅黑" w:cs="微软雅黑"/>
                <w:b/>
                <w:bCs/>
                <w:color w:val="3B3838" w:themeColor="background2" w:themeShade="40"/>
                <w:kern w:val="2"/>
                <w:sz w:val="21"/>
                <w:szCs w:val="21"/>
                <w:lang w:val="en-US" w:eastAsia="zh-CN" w:bidi="ar-SA"/>
              </w:rPr>
              <w:t>合肥</w:t>
            </w:r>
          </w:p>
        </w:tc>
      </w:tr>
      <w:tr>
        <w:tblPrEx>
          <w:tblCellMar>
            <w:top w:w="0" w:type="dxa"/>
            <w:left w:w="108" w:type="dxa"/>
            <w:bottom w:w="0" w:type="dxa"/>
            <w:right w:w="108" w:type="dxa"/>
          </w:tblCellMar>
        </w:tblPrEx>
        <w:trPr>
          <w:gridAfter w:val="1"/>
          <w:wAfter w:w="195" w:type="dxa"/>
          <w:trHeight w:val="70"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left"/>
              <w:textAlignment w:val="auto"/>
              <w:rPr>
                <w:rFonts w:hint="eastAsia" w:ascii="微软雅黑" w:hAnsi="微软雅黑" w:eastAsia="微软雅黑" w:cs="微软雅黑"/>
                <w:b w:val="0"/>
                <w:bCs w:val="0"/>
                <w:color w:val="3B3838" w:themeColor="background2" w:themeShade="40"/>
                <w:sz w:val="21"/>
                <w:szCs w:val="21"/>
                <w:lang w:val="en-US" w:eastAsia="zh-CN"/>
              </w:rPr>
            </w:pPr>
            <w:r>
              <w:rPr>
                <w:rFonts w:hint="eastAsia" w:ascii="微软雅黑" w:hAnsi="微软雅黑" w:eastAsia="微软雅黑" w:cs="微软雅黑"/>
                <w:b w:val="0"/>
                <w:bCs w:val="0"/>
                <w:color w:val="3B3838" w:themeColor="background2" w:themeShade="40"/>
                <w:sz w:val="21"/>
                <w:szCs w:val="21"/>
                <w:lang w:eastAsia="zh-CN"/>
              </w:rPr>
              <w:t>请各位贵宾于航班起飞前</w:t>
            </w:r>
            <w:r>
              <w:rPr>
                <w:rFonts w:hint="eastAsia" w:ascii="微软雅黑" w:hAnsi="微软雅黑" w:eastAsia="微软雅黑" w:cs="微软雅黑"/>
                <w:b w:val="0"/>
                <w:bCs w:val="0"/>
                <w:color w:val="3B3838" w:themeColor="background2" w:themeShade="40"/>
                <w:sz w:val="21"/>
                <w:szCs w:val="21"/>
                <w:lang w:val="en-US" w:eastAsia="zh-CN"/>
              </w:rPr>
              <w:t>2小时到南宁吴圩机场集合，</w:t>
            </w:r>
            <w:r>
              <w:rPr>
                <w:rFonts w:hint="eastAsia" w:ascii="微软雅黑" w:hAnsi="微软雅黑" w:eastAsia="微软雅黑" w:cs="微软雅黑"/>
                <w:b/>
                <w:bCs/>
                <w:color w:val="0000FF"/>
                <w:sz w:val="21"/>
                <w:szCs w:val="21"/>
                <w:lang w:val="en-US" w:eastAsia="zh-CN"/>
              </w:rPr>
              <w:t>乘坐飞机请务必带好有效身份证件办理登机手续，</w:t>
            </w:r>
            <w:r>
              <w:rPr>
                <w:rFonts w:hint="eastAsia" w:ascii="微软雅黑" w:hAnsi="微软雅黑" w:eastAsia="微软雅黑" w:cs="微软雅黑"/>
                <w:b w:val="0"/>
                <w:bCs w:val="0"/>
                <w:color w:val="3B3838" w:themeColor="background2" w:themeShade="40"/>
                <w:sz w:val="21"/>
                <w:szCs w:val="21"/>
                <w:lang w:val="en-US" w:eastAsia="zh-CN"/>
              </w:rPr>
              <w:t>乘坐</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left"/>
              <w:textAlignment w:val="auto"/>
              <w:rPr>
                <w:rFonts w:hint="eastAsia" w:ascii="微软雅黑" w:hAnsi="微软雅黑" w:eastAsia="微软雅黑" w:cs="微软雅黑"/>
                <w:kern w:val="20"/>
                <w:sz w:val="21"/>
                <w:szCs w:val="21"/>
                <w:lang w:val="en-US" w:eastAsia="zh-CN"/>
              </w:rPr>
            </w:pPr>
            <w:r>
              <w:rPr>
                <w:rFonts w:hint="eastAsia" w:ascii="微软雅黑" w:hAnsi="微软雅黑" w:eastAsia="微软雅黑" w:cs="微软雅黑"/>
                <w:b/>
                <w:bCs/>
                <w:color w:val="auto"/>
                <w:sz w:val="21"/>
                <w:szCs w:val="21"/>
                <w:lang w:val="en-US" w:eastAsia="zh-CN"/>
              </w:rPr>
              <w:t>（15：30起飞-17:50抵达 航班MU9938）</w:t>
            </w:r>
            <w:r>
              <w:rPr>
                <w:rFonts w:hint="eastAsia" w:ascii="微软雅黑" w:hAnsi="微软雅黑" w:eastAsia="微软雅黑" w:cs="微软雅黑"/>
                <w:b w:val="0"/>
                <w:bCs w:val="0"/>
                <w:color w:val="3B3838" w:themeColor="background2" w:themeShade="40"/>
                <w:sz w:val="21"/>
                <w:szCs w:val="21"/>
                <w:lang w:val="en-US" w:eastAsia="zh-CN"/>
              </w:rPr>
              <w:t>飞机合肥。导游接机后前往合肥市区入住酒店。</w:t>
            </w:r>
          </w:p>
        </w:tc>
      </w:tr>
      <w:tr>
        <w:tblPrEx>
          <w:tblCellMar>
            <w:top w:w="0" w:type="dxa"/>
            <w:left w:w="108" w:type="dxa"/>
            <w:bottom w:w="0" w:type="dxa"/>
            <w:right w:w="108" w:type="dxa"/>
          </w:tblCellMar>
        </w:tblPrEx>
        <w:trPr>
          <w:trHeight w:val="439" w:hRule="atLeast"/>
        </w:trPr>
        <w:tc>
          <w:tcPr>
            <w:tcW w:w="1342"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2" w:right="0"/>
              <w:jc w:val="center"/>
              <w:textAlignment w:val="auto"/>
              <w:rPr>
                <w:rFonts w:hint="eastAsia" w:ascii="微软雅黑" w:hAnsi="微软雅黑" w:eastAsia="微软雅黑" w:cs="微软雅黑"/>
                <w:b/>
                <w:bCs/>
                <w:color w:val="3B3838" w:themeColor="background2" w:themeShade="40"/>
                <w:sz w:val="21"/>
                <w:szCs w:val="21"/>
                <w:lang w:val="en-US" w:eastAsia="zh-CN"/>
              </w:rPr>
            </w:pPr>
            <w:r>
              <w:rPr>
                <w:rFonts w:hint="eastAsia" w:ascii="微软雅黑" w:hAnsi="微软雅黑" w:eastAsia="微软雅黑" w:cs="微软雅黑"/>
                <w:b/>
                <w:bCs/>
                <w:color w:val="3B3838" w:themeColor="background2" w:themeShade="40"/>
                <w:sz w:val="21"/>
                <w:szCs w:val="21"/>
                <w:lang w:val="en-US" w:eastAsia="zh-CN"/>
              </w:rPr>
              <w:t>D2天</w:t>
            </w:r>
          </w:p>
        </w:tc>
        <w:tc>
          <w:tcPr>
            <w:tcW w:w="594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微软雅黑" w:hAnsi="微软雅黑" w:eastAsia="微软雅黑" w:cs="微软雅黑"/>
                <w:b/>
                <w:bCs/>
                <w:color w:val="3B3838" w:themeColor="background2" w:themeShade="40"/>
                <w:sz w:val="21"/>
                <w:szCs w:val="21"/>
                <w:lang w:val="en-US" w:eastAsia="zh-CN"/>
              </w:rPr>
            </w:pPr>
            <w:r>
              <w:rPr>
                <w:rFonts w:hint="eastAsia" w:ascii="微软雅黑" w:hAnsi="微软雅黑" w:eastAsia="微软雅黑" w:cs="微软雅黑"/>
                <w:b/>
                <w:bCs/>
                <w:color w:val="3B3838" w:themeColor="background2" w:themeShade="40"/>
                <w:sz w:val="21"/>
                <w:szCs w:val="21"/>
                <w:lang w:eastAsia="zh-CN"/>
              </w:rPr>
              <w:t>合肥</w:t>
            </w:r>
            <w:r>
              <w:rPr>
                <w:rFonts w:hint="eastAsia" w:ascii="微软雅黑" w:hAnsi="微软雅黑" w:eastAsia="微软雅黑" w:cs="微软雅黑"/>
                <w:b/>
                <w:bCs/>
                <w:color w:val="3B3838" w:themeColor="background2" w:themeShade="40"/>
                <w:sz w:val="21"/>
                <w:szCs w:val="21"/>
                <w:lang w:val="en-US" w:eastAsia="zh-CN"/>
              </w:rPr>
              <w:t>-小岗村-合肥</w:t>
            </w:r>
          </w:p>
        </w:tc>
        <w:tc>
          <w:tcPr>
            <w:tcW w:w="170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2" w:right="0"/>
              <w:jc w:val="center"/>
              <w:textAlignment w:val="auto"/>
              <w:rPr>
                <w:rFonts w:hint="eastAsia" w:ascii="微软雅黑" w:hAnsi="微软雅黑" w:eastAsia="微软雅黑" w:cs="微软雅黑"/>
                <w:b/>
                <w:bCs/>
                <w:color w:val="3B3838" w:themeColor="background2" w:themeShade="40"/>
                <w:sz w:val="21"/>
                <w:szCs w:val="21"/>
                <w:lang w:eastAsia="zh-CN"/>
              </w:rPr>
            </w:pPr>
            <w:r>
              <w:rPr>
                <w:rFonts w:hint="eastAsia" w:ascii="微软雅黑" w:hAnsi="微软雅黑" w:eastAsia="微软雅黑" w:cs="微软雅黑"/>
                <w:b/>
                <w:bCs/>
                <w:color w:val="3B3838" w:themeColor="background2" w:themeShade="40"/>
                <w:sz w:val="21"/>
                <w:szCs w:val="21"/>
                <w:lang w:eastAsia="zh-CN"/>
              </w:rPr>
              <w:t>早中晚</w:t>
            </w:r>
          </w:p>
        </w:tc>
        <w:tc>
          <w:tcPr>
            <w:tcW w:w="1843" w:type="dxa"/>
            <w:gridSpan w:val="2"/>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微软雅黑" w:hAnsi="微软雅黑" w:eastAsia="微软雅黑" w:cs="微软雅黑"/>
                <w:b/>
                <w:bCs/>
                <w:color w:val="3B3838" w:themeColor="background2" w:themeShade="40"/>
                <w:sz w:val="21"/>
                <w:szCs w:val="21"/>
                <w:highlight w:val="none"/>
                <w:lang w:eastAsia="zh-CN"/>
              </w:rPr>
            </w:pPr>
            <w:r>
              <w:rPr>
                <w:rFonts w:hint="eastAsia" w:ascii="微软雅黑" w:hAnsi="微软雅黑" w:eastAsia="微软雅黑" w:cs="微软雅黑"/>
                <w:b/>
                <w:bCs/>
                <w:color w:val="3B3838" w:themeColor="background2" w:themeShade="40"/>
                <w:sz w:val="21"/>
                <w:szCs w:val="21"/>
                <w:highlight w:val="none"/>
                <w:lang w:eastAsia="zh-CN"/>
              </w:rPr>
              <w:t>合肥</w:t>
            </w:r>
          </w:p>
        </w:tc>
      </w:tr>
      <w:tr>
        <w:tblPrEx>
          <w:tblCellMar>
            <w:top w:w="0" w:type="dxa"/>
            <w:left w:w="108" w:type="dxa"/>
            <w:bottom w:w="0" w:type="dxa"/>
            <w:right w:w="108" w:type="dxa"/>
          </w:tblCellMar>
        </w:tblPrEx>
        <w:trPr>
          <w:gridAfter w:val="1"/>
          <w:wAfter w:w="195" w:type="dxa"/>
          <w:trHeight w:val="439"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微软雅黑" w:hAnsi="微软雅黑" w:eastAsia="微软雅黑" w:cs="微软雅黑"/>
                <w:b/>
                <w:bCs/>
                <w:color w:val="3B3838" w:themeColor="background2" w:themeShade="40"/>
                <w:sz w:val="21"/>
                <w:szCs w:val="21"/>
                <w:highlight w:val="none"/>
                <w:lang w:val="en-US" w:eastAsia="zh-CN"/>
              </w:rPr>
            </w:pPr>
            <w:r>
              <w:rPr>
                <w:rFonts w:hint="eastAsia" w:ascii="微软雅黑" w:hAnsi="微软雅黑" w:eastAsia="微软雅黑" w:cs="微软雅黑"/>
                <w:b/>
                <w:bCs/>
                <w:color w:val="3B3838" w:themeColor="background2" w:themeShade="40"/>
                <w:sz w:val="21"/>
                <w:szCs w:val="21"/>
                <w:highlight w:val="none"/>
                <w:lang w:eastAsia="zh-CN"/>
              </w:rPr>
              <w:t>早餐乘车前往安徽省凤阳县——中国农村改革第一村【小岗村，</w:t>
            </w:r>
            <w:r>
              <w:rPr>
                <w:rFonts w:hint="eastAsia" w:ascii="微软雅黑" w:hAnsi="微软雅黑" w:eastAsia="微软雅黑" w:cs="微软雅黑"/>
                <w:b/>
                <w:bCs/>
                <w:color w:val="3B3838" w:themeColor="background2" w:themeShade="40"/>
                <w:sz w:val="21"/>
                <w:szCs w:val="21"/>
                <w:highlight w:val="none"/>
                <w:lang w:val="en-US" w:eastAsia="zh-CN"/>
              </w:rPr>
              <w:t>参观游览不少于2小时</w:t>
            </w:r>
            <w:r>
              <w:rPr>
                <w:rFonts w:hint="eastAsia" w:ascii="微软雅黑" w:hAnsi="微软雅黑" w:eastAsia="微软雅黑" w:cs="微软雅黑"/>
                <w:b/>
                <w:bCs/>
                <w:color w:val="3B3838" w:themeColor="background2" w:themeShade="4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lang w:eastAsia="zh-CN"/>
              </w:rPr>
              <w:t>导语：</w:t>
            </w:r>
            <w:r>
              <w:rPr>
                <w:rFonts w:hint="eastAsia" w:ascii="微软雅黑" w:hAnsi="微软雅黑" w:eastAsia="微软雅黑" w:cs="微软雅黑"/>
                <w:i w:val="0"/>
                <w:caps w:val="0"/>
                <w:color w:val="auto"/>
                <w:spacing w:val="0"/>
                <w:sz w:val="21"/>
                <w:szCs w:val="21"/>
                <w:shd w:val="clear" w:color="auto" w:fill="auto"/>
              </w:rPr>
              <w:t>1978年12月的一个寒夜，凤阳县小岗村18位农民以“托孤”的方式按下红手印，拉开了中国改革开放的序幕。2004年，时代先锋、优秀共产党员、模范基层干部沈浩同志到小岗村任党支部第一书记，带领村民进行新的创业，小岗村获得了又一次飞跃式的发展。三十年来，小岗人始终发扬“敢为人先”的精神，不断探索，勇于创新，用勤劳的双手建设着美好的家园。</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20" w:lineRule="exact"/>
              <w:ind w:left="735" w:right="0" w:hanging="735" w:hangingChars="350"/>
              <w:rPr>
                <w:rFonts w:hint="eastAsia" w:ascii="微软雅黑" w:hAnsi="微软雅黑" w:eastAsia="微软雅黑" w:cs="微软雅黑"/>
                <w:i w:val="0"/>
                <w:caps w:val="0"/>
                <w:color w:val="auto"/>
                <w:spacing w:val="0"/>
                <w:sz w:val="21"/>
                <w:szCs w:val="21"/>
                <w:shd w:val="clear" w:color="auto" w:fill="FFFFFF"/>
              </w:rPr>
            </w:pPr>
            <w:r>
              <w:rPr>
                <w:rFonts w:hint="eastAsia" w:ascii="微软雅黑" w:hAnsi="微软雅黑" w:eastAsia="微软雅黑" w:cs="微软雅黑"/>
                <w:i w:val="0"/>
                <w:caps w:val="0"/>
                <w:color w:val="auto"/>
                <w:spacing w:val="0"/>
                <w:sz w:val="21"/>
                <w:szCs w:val="21"/>
                <w:shd w:val="clear" w:color="auto" w:fill="FFFFFF"/>
                <w:lang w:eastAsia="zh-CN"/>
              </w:rPr>
              <w:t>小岗村</w:t>
            </w:r>
            <w:r>
              <w:rPr>
                <w:rFonts w:hint="eastAsia" w:ascii="微软雅黑" w:hAnsi="微软雅黑" w:eastAsia="微软雅黑" w:cs="微软雅黑"/>
                <w:i w:val="0"/>
                <w:caps w:val="0"/>
                <w:color w:val="auto"/>
                <w:spacing w:val="0"/>
                <w:sz w:val="21"/>
                <w:szCs w:val="21"/>
                <w:shd w:val="clear" w:color="auto" w:fill="FFFFFF"/>
              </w:rPr>
              <w:t>是中国农村改革发源地，全国十大名村之一，</w:t>
            </w:r>
            <w:r>
              <w:rPr>
                <w:rFonts w:hint="eastAsia" w:ascii="微软雅黑" w:hAnsi="微软雅黑" w:eastAsia="微软雅黑" w:cs="微软雅黑"/>
                <w:i w:val="0"/>
                <w:caps w:val="0"/>
                <w:color w:val="auto"/>
                <w:spacing w:val="0"/>
                <w:sz w:val="21"/>
                <w:szCs w:val="21"/>
                <w:u w:val="none"/>
                <w:shd w:val="clear" w:color="auto" w:fill="FFFFFF"/>
              </w:rPr>
              <w:fldChar w:fldCharType="begin"/>
            </w:r>
            <w:r>
              <w:rPr>
                <w:rFonts w:hint="eastAsia" w:ascii="微软雅黑" w:hAnsi="微软雅黑" w:eastAsia="微软雅黑" w:cs="微软雅黑"/>
                <w:i w:val="0"/>
                <w:caps w:val="0"/>
                <w:color w:val="auto"/>
                <w:spacing w:val="0"/>
                <w:sz w:val="21"/>
                <w:szCs w:val="21"/>
                <w:u w:val="none"/>
                <w:shd w:val="clear" w:color="auto" w:fill="FFFFFF"/>
              </w:rPr>
              <w:instrText xml:space="preserve"> HYPERLINK "https://baike.so.com/doc/5574822.html" \t "https://baike.so.com/doc/_blank" </w:instrText>
            </w:r>
            <w:r>
              <w:rPr>
                <w:rFonts w:hint="eastAsia" w:ascii="微软雅黑" w:hAnsi="微软雅黑" w:eastAsia="微软雅黑" w:cs="微软雅黑"/>
                <w:i w:val="0"/>
                <w:caps w:val="0"/>
                <w:color w:val="auto"/>
                <w:spacing w:val="0"/>
                <w:sz w:val="21"/>
                <w:szCs w:val="21"/>
                <w:u w:val="none"/>
                <w:shd w:val="clear" w:color="auto" w:fill="FFFFFF"/>
              </w:rPr>
              <w:fldChar w:fldCharType="separate"/>
            </w:r>
            <w:r>
              <w:rPr>
                <w:rStyle w:val="12"/>
                <w:rFonts w:hint="eastAsia" w:ascii="微软雅黑" w:hAnsi="微软雅黑" w:eastAsia="微软雅黑" w:cs="微软雅黑"/>
                <w:i w:val="0"/>
                <w:caps w:val="0"/>
                <w:color w:val="auto"/>
                <w:spacing w:val="0"/>
                <w:sz w:val="21"/>
                <w:szCs w:val="21"/>
                <w:u w:val="none"/>
                <w:shd w:val="clear" w:color="auto" w:fill="FFFFFF"/>
              </w:rPr>
              <w:t>国家AAAA级旅游景区</w:t>
            </w:r>
            <w:r>
              <w:rPr>
                <w:rFonts w:hint="eastAsia" w:ascii="微软雅黑" w:hAnsi="微软雅黑" w:eastAsia="微软雅黑" w:cs="微软雅黑"/>
                <w:i w:val="0"/>
                <w:caps w:val="0"/>
                <w:color w:val="auto"/>
                <w:spacing w:val="0"/>
                <w:sz w:val="21"/>
                <w:szCs w:val="21"/>
                <w:u w:val="none"/>
                <w:shd w:val="clear" w:color="auto" w:fill="FFFFFF"/>
              </w:rPr>
              <w:fldChar w:fldCharType="end"/>
            </w:r>
            <w:r>
              <w:rPr>
                <w:rFonts w:hint="eastAsia" w:ascii="微软雅黑" w:hAnsi="微软雅黑" w:eastAsia="微软雅黑" w:cs="微软雅黑"/>
                <w:i w:val="0"/>
                <w:caps w:val="0"/>
                <w:color w:val="auto"/>
                <w:spacing w:val="0"/>
                <w:sz w:val="21"/>
                <w:szCs w:val="21"/>
                <w:shd w:val="clear" w:color="auto" w:fill="FFFFFF"/>
              </w:rPr>
              <w:t>，沈浩精神起源地、中国幸福村、中</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20" w:lineRule="exact"/>
              <w:ind w:left="735" w:right="0" w:hanging="735" w:hangingChars="350"/>
              <w:rPr>
                <w:rFonts w:hint="eastAsia" w:ascii="微软雅黑" w:hAnsi="微软雅黑" w:eastAsia="微软雅黑" w:cs="微软雅黑"/>
                <w:i w:val="0"/>
                <w:caps w:val="0"/>
                <w:color w:val="auto"/>
                <w:spacing w:val="0"/>
                <w:sz w:val="21"/>
                <w:szCs w:val="21"/>
                <w:shd w:val="clear" w:color="auto" w:fill="auto"/>
                <w:lang w:val="en-US" w:eastAsia="zh-CN"/>
              </w:rPr>
            </w:pPr>
            <w:r>
              <w:rPr>
                <w:rFonts w:hint="eastAsia" w:ascii="微软雅黑" w:hAnsi="微软雅黑" w:eastAsia="微软雅黑" w:cs="微软雅黑"/>
                <w:i w:val="0"/>
                <w:caps w:val="0"/>
                <w:color w:val="auto"/>
                <w:spacing w:val="0"/>
                <w:sz w:val="21"/>
                <w:szCs w:val="21"/>
                <w:shd w:val="clear" w:color="auto" w:fill="FFFFFF"/>
              </w:rPr>
              <w:t>国乡村红色遗产名村、全国旅游名村、全国干部教育培训基地</w:t>
            </w:r>
            <w:r>
              <w:rPr>
                <w:rFonts w:hint="eastAsia" w:ascii="微软雅黑" w:hAnsi="微软雅黑" w:eastAsia="微软雅黑" w:cs="微软雅黑"/>
                <w:i w:val="0"/>
                <w:caps w:val="0"/>
                <w:color w:val="auto"/>
                <w:spacing w:val="0"/>
                <w:sz w:val="21"/>
                <w:szCs w:val="21"/>
                <w:shd w:val="clear" w:color="auto" w:fill="FFFFFF"/>
                <w:lang w:eastAsia="zh-CN"/>
              </w:rPr>
              <w:t>。行程结束后返回合肥入住酒店。</w:t>
            </w:r>
          </w:p>
        </w:tc>
      </w:tr>
      <w:tr>
        <w:tblPrEx>
          <w:tblCellMar>
            <w:top w:w="0" w:type="dxa"/>
            <w:left w:w="108" w:type="dxa"/>
            <w:bottom w:w="0" w:type="dxa"/>
            <w:right w:w="108" w:type="dxa"/>
          </w:tblCellMar>
        </w:tblPrEx>
        <w:trPr>
          <w:trHeight w:val="439" w:hRule="atLeast"/>
        </w:trPr>
        <w:tc>
          <w:tcPr>
            <w:tcW w:w="1342"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2" w:right="0"/>
              <w:jc w:val="center"/>
              <w:textAlignment w:val="auto"/>
              <w:rPr>
                <w:rFonts w:hint="eastAsia" w:ascii="微软雅黑" w:hAnsi="微软雅黑" w:eastAsia="微软雅黑" w:cs="微软雅黑"/>
                <w:b/>
                <w:bCs/>
                <w:color w:val="3B3838" w:themeColor="background2" w:themeShade="40"/>
                <w:sz w:val="21"/>
                <w:szCs w:val="21"/>
                <w:lang w:val="en-US" w:eastAsia="zh-CN"/>
              </w:rPr>
            </w:pPr>
            <w:r>
              <w:rPr>
                <w:rFonts w:hint="eastAsia" w:ascii="微软雅黑" w:hAnsi="微软雅黑" w:eastAsia="微软雅黑" w:cs="微软雅黑"/>
                <w:b/>
                <w:bCs/>
                <w:color w:val="3B3838" w:themeColor="background2" w:themeShade="40"/>
                <w:sz w:val="21"/>
                <w:szCs w:val="21"/>
                <w:lang w:val="en-US" w:eastAsia="zh-CN"/>
              </w:rPr>
              <w:t>D3天</w:t>
            </w:r>
          </w:p>
        </w:tc>
        <w:tc>
          <w:tcPr>
            <w:tcW w:w="594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微软雅黑" w:hAnsi="微软雅黑" w:eastAsia="微软雅黑" w:cs="微软雅黑"/>
                <w:b/>
                <w:bCs/>
                <w:color w:val="3B3838" w:themeColor="background2" w:themeShade="40"/>
                <w:sz w:val="21"/>
                <w:szCs w:val="21"/>
                <w:lang w:val="en-US" w:eastAsia="zh-CN"/>
              </w:rPr>
            </w:pPr>
            <w:r>
              <w:rPr>
                <w:rFonts w:hint="eastAsia" w:ascii="微软雅黑" w:hAnsi="微软雅黑" w:eastAsia="微软雅黑" w:cs="微软雅黑"/>
                <w:b/>
                <w:bCs/>
                <w:color w:val="3B3838" w:themeColor="background2" w:themeShade="40"/>
                <w:sz w:val="21"/>
                <w:szCs w:val="21"/>
                <w:lang w:val="en-US" w:eastAsia="zh-CN"/>
              </w:rPr>
              <w:t>三河古镇-李鸿章故居-汤口</w:t>
            </w:r>
          </w:p>
        </w:tc>
        <w:tc>
          <w:tcPr>
            <w:tcW w:w="170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2" w:right="0"/>
              <w:jc w:val="center"/>
              <w:textAlignment w:val="auto"/>
              <w:rPr>
                <w:rFonts w:hint="eastAsia" w:ascii="微软雅黑" w:hAnsi="微软雅黑" w:eastAsia="微软雅黑" w:cs="微软雅黑"/>
                <w:b/>
                <w:bCs/>
                <w:color w:val="3B3838" w:themeColor="background2" w:themeShade="40"/>
                <w:sz w:val="21"/>
                <w:szCs w:val="21"/>
                <w:lang w:eastAsia="zh-CN"/>
              </w:rPr>
            </w:pPr>
            <w:r>
              <w:rPr>
                <w:rFonts w:hint="eastAsia" w:ascii="微软雅黑" w:hAnsi="微软雅黑" w:eastAsia="微软雅黑" w:cs="微软雅黑"/>
                <w:b/>
                <w:bCs/>
                <w:color w:val="3B3838" w:themeColor="background2" w:themeShade="40"/>
                <w:sz w:val="21"/>
                <w:szCs w:val="21"/>
              </w:rPr>
              <w:t>早</w:t>
            </w:r>
            <w:r>
              <w:rPr>
                <w:rFonts w:hint="eastAsia" w:ascii="微软雅黑" w:hAnsi="微软雅黑" w:eastAsia="微软雅黑" w:cs="微软雅黑"/>
                <w:b/>
                <w:bCs/>
                <w:color w:val="3B3838" w:themeColor="background2" w:themeShade="40"/>
                <w:sz w:val="21"/>
                <w:szCs w:val="21"/>
                <w:lang w:val="en-US" w:eastAsia="zh-CN"/>
              </w:rPr>
              <w:t>中</w:t>
            </w:r>
            <w:r>
              <w:rPr>
                <w:rFonts w:hint="eastAsia" w:ascii="微软雅黑" w:hAnsi="微软雅黑" w:eastAsia="微软雅黑" w:cs="微软雅黑"/>
                <w:b/>
                <w:bCs/>
                <w:color w:val="3B3838" w:themeColor="background2" w:themeShade="40"/>
                <w:sz w:val="21"/>
                <w:szCs w:val="21"/>
                <w:lang w:eastAsia="zh-CN"/>
              </w:rPr>
              <w:t>晚</w:t>
            </w:r>
          </w:p>
        </w:tc>
        <w:tc>
          <w:tcPr>
            <w:tcW w:w="1843" w:type="dxa"/>
            <w:gridSpan w:val="2"/>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微软雅黑" w:hAnsi="微软雅黑" w:eastAsia="微软雅黑" w:cs="微软雅黑"/>
                <w:b/>
                <w:bCs/>
                <w:color w:val="3B3838" w:themeColor="background2" w:themeShade="40"/>
                <w:sz w:val="21"/>
                <w:szCs w:val="21"/>
                <w:lang w:eastAsia="zh-CN"/>
              </w:rPr>
            </w:pPr>
            <w:r>
              <w:rPr>
                <w:rFonts w:hint="eastAsia" w:ascii="微软雅黑" w:hAnsi="微软雅黑" w:eastAsia="微软雅黑" w:cs="微软雅黑"/>
                <w:b/>
                <w:bCs/>
                <w:color w:val="3B3838" w:themeColor="background2" w:themeShade="40"/>
                <w:sz w:val="21"/>
                <w:szCs w:val="21"/>
                <w:lang w:eastAsia="zh-CN"/>
              </w:rPr>
              <w:t>汤口</w:t>
            </w:r>
          </w:p>
        </w:tc>
      </w:tr>
      <w:tr>
        <w:tblPrEx>
          <w:tblCellMar>
            <w:top w:w="0" w:type="dxa"/>
            <w:left w:w="108" w:type="dxa"/>
            <w:bottom w:w="0" w:type="dxa"/>
            <w:right w:w="108" w:type="dxa"/>
          </w:tblCellMar>
        </w:tblPrEx>
        <w:trPr>
          <w:gridAfter w:val="1"/>
          <w:wAfter w:w="195" w:type="dxa"/>
          <w:trHeight w:val="684"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315" w:right="0" w:hanging="315" w:hangingChars="150"/>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lang w:eastAsia="zh-CN"/>
              </w:rPr>
              <w:t>早餐</w:t>
            </w:r>
            <w:r>
              <w:rPr>
                <w:rFonts w:hint="eastAsia" w:ascii="微软雅黑" w:hAnsi="微软雅黑" w:eastAsia="微软雅黑" w:cs="微软雅黑"/>
                <w:b w:val="0"/>
                <w:bCs/>
                <w:color w:val="000000"/>
                <w:sz w:val="21"/>
                <w:szCs w:val="21"/>
                <w:highlight w:val="none"/>
                <w:lang w:eastAsia="zh-CN" w:bidi="ar"/>
              </w:rPr>
              <w:t>后</w:t>
            </w:r>
            <w:r>
              <w:rPr>
                <w:rFonts w:hint="eastAsia" w:ascii="微软雅黑" w:hAnsi="微软雅黑" w:eastAsia="微软雅黑" w:cs="微软雅黑"/>
                <w:color w:val="000000"/>
                <w:kern w:val="0"/>
                <w:sz w:val="21"/>
                <w:szCs w:val="21"/>
              </w:rPr>
              <w:t>游览：【</w:t>
            </w:r>
            <w:r>
              <w:rPr>
                <w:rFonts w:hint="eastAsia" w:ascii="微软雅黑" w:hAnsi="微软雅黑" w:eastAsia="微软雅黑" w:cs="微软雅黑"/>
                <w:b/>
                <w:bCs/>
                <w:color w:val="000000"/>
                <w:kern w:val="0"/>
                <w:sz w:val="21"/>
                <w:szCs w:val="21"/>
              </w:rPr>
              <w:t>三河古镇</w:t>
            </w:r>
            <w:r>
              <w:rPr>
                <w:rFonts w:hint="eastAsia" w:ascii="微软雅黑" w:hAnsi="微软雅黑" w:eastAsia="微软雅黑" w:cs="微软雅黑"/>
                <w:b/>
                <w:bCs/>
                <w:color w:val="000000"/>
                <w:kern w:val="0"/>
                <w:sz w:val="21"/>
                <w:szCs w:val="21"/>
                <w:lang w:eastAsia="zh-CN"/>
              </w:rPr>
              <w:t>，游览不少于</w:t>
            </w:r>
            <w:r>
              <w:rPr>
                <w:rFonts w:hint="eastAsia" w:ascii="微软雅黑" w:hAnsi="微软雅黑" w:eastAsia="微软雅黑" w:cs="微软雅黑"/>
                <w:b/>
                <w:bCs/>
                <w:color w:val="000000"/>
                <w:kern w:val="0"/>
                <w:sz w:val="21"/>
                <w:szCs w:val="21"/>
                <w:lang w:val="en-US" w:eastAsia="zh-CN"/>
              </w:rPr>
              <w:t>1小时</w:t>
            </w:r>
            <w:r>
              <w:rPr>
                <w:rFonts w:hint="eastAsia" w:ascii="微软雅黑" w:hAnsi="微软雅黑" w:eastAsia="微软雅黑" w:cs="微软雅黑"/>
                <w:color w:val="000000"/>
                <w:kern w:val="0"/>
                <w:sz w:val="21"/>
                <w:szCs w:val="21"/>
              </w:rPr>
              <w:t>】以水乡古镇为特色，形成了江淮地区独有的“八古”景观，即古</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315" w:right="0" w:hanging="315" w:hangingChars="150"/>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河、古桥、古圩、古街、古居、古茶楼和古战场。自小南河码头乘游船，顺流泛舟，你可以一边品着香茗，一边悠</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315" w:right="0" w:hanging="315" w:hangingChars="150"/>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闲地欣赏错身而过的两岸风景，尽情享受“小桥、流水、人家”的水乡风光，洗去都市的尘埃。</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315" w:right="0" w:hanging="315" w:hangingChars="150"/>
              <w:rPr>
                <w:rFonts w:hint="eastAsia" w:ascii="微软雅黑" w:hAnsi="微软雅黑" w:eastAsia="微软雅黑" w:cs="微软雅黑"/>
                <w:color w:val="000000"/>
                <w:kern w:val="0"/>
                <w:sz w:val="21"/>
                <w:szCs w:val="21"/>
              </w:rPr>
            </w:pPr>
            <w:r>
              <w:rPr>
                <w:rFonts w:hint="eastAsia" w:ascii="微软雅黑" w:hAnsi="微软雅黑" w:eastAsia="微软雅黑" w:cs="微软雅黑"/>
                <w:b/>
                <w:bCs/>
                <w:color w:val="3B3838" w:themeColor="background2" w:themeShade="40"/>
                <w:sz w:val="21"/>
                <w:szCs w:val="21"/>
                <w:highlight w:val="none"/>
                <w:lang w:eastAsia="zh-CN"/>
              </w:rPr>
              <w:t>后</w:t>
            </w:r>
            <w:r>
              <w:rPr>
                <w:rFonts w:hint="eastAsia" w:ascii="微软雅黑" w:hAnsi="微软雅黑" w:eastAsia="微软雅黑" w:cs="微软雅黑"/>
                <w:b w:val="0"/>
                <w:bCs/>
                <w:color w:val="auto"/>
                <w:sz w:val="21"/>
                <w:szCs w:val="21"/>
                <w:lang w:eastAsia="zh-CN"/>
              </w:rPr>
              <w:t>合肥</w:t>
            </w:r>
            <w:r>
              <w:rPr>
                <w:rFonts w:hint="eastAsia" w:ascii="微软雅黑" w:hAnsi="微软雅黑" w:eastAsia="微软雅黑" w:cs="微软雅黑"/>
                <w:color w:val="000000"/>
                <w:kern w:val="0"/>
                <w:sz w:val="21"/>
                <w:szCs w:val="21"/>
              </w:rPr>
              <w:t>参观：</w:t>
            </w:r>
            <w:r>
              <w:rPr>
                <w:rFonts w:hint="eastAsia" w:ascii="微软雅黑" w:hAnsi="微软雅黑" w:eastAsia="微软雅黑" w:cs="微软雅黑"/>
                <w:b/>
                <w:bCs/>
                <w:color w:val="000000"/>
                <w:kern w:val="0"/>
                <w:sz w:val="21"/>
                <w:szCs w:val="21"/>
              </w:rPr>
              <w:t>【李鸿章故居</w:t>
            </w:r>
            <w:r>
              <w:rPr>
                <w:rFonts w:hint="eastAsia" w:ascii="微软雅黑" w:hAnsi="微软雅黑" w:eastAsia="微软雅黑" w:cs="微软雅黑"/>
                <w:b/>
                <w:bCs/>
                <w:color w:val="000000"/>
                <w:kern w:val="0"/>
                <w:sz w:val="21"/>
                <w:szCs w:val="21"/>
                <w:lang w:eastAsia="zh-CN"/>
              </w:rPr>
              <w:t>，游览不少于</w:t>
            </w:r>
            <w:r>
              <w:rPr>
                <w:rFonts w:hint="eastAsia" w:ascii="微软雅黑" w:hAnsi="微软雅黑" w:eastAsia="微软雅黑" w:cs="微软雅黑"/>
                <w:b/>
                <w:bCs/>
                <w:color w:val="000000"/>
                <w:kern w:val="0"/>
                <w:sz w:val="21"/>
                <w:szCs w:val="21"/>
                <w:lang w:val="en-US" w:eastAsia="zh-CN"/>
              </w:rPr>
              <w:t>1小时</w:t>
            </w:r>
            <w:r>
              <w:rPr>
                <w:rFonts w:hint="eastAsia" w:ascii="微软雅黑" w:hAnsi="微软雅黑" w:eastAsia="微软雅黑" w:cs="微软雅黑"/>
                <w:b/>
                <w:bCs/>
                <w:color w:val="000000"/>
                <w:kern w:val="0"/>
                <w:sz w:val="21"/>
                <w:szCs w:val="21"/>
              </w:rPr>
              <w:t>】</w:t>
            </w:r>
            <w:r>
              <w:rPr>
                <w:rFonts w:hint="eastAsia" w:ascii="微软雅黑" w:hAnsi="微软雅黑" w:eastAsia="微软雅黑" w:cs="微软雅黑"/>
                <w:color w:val="000000"/>
                <w:kern w:val="0"/>
                <w:sz w:val="21"/>
                <w:szCs w:val="21"/>
              </w:rPr>
              <w:t>位于淮河路步行中段，坐北朝南，气势宏伟，是合肥现存规模</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315" w:right="0" w:hanging="315" w:hangingChars="150"/>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最大、保存最完整的名人故居。依次参观大门、前厅、中厅、走马楼和东院。前厅是用珍贵图片与实物表现的李鸿</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315" w:right="0" w:hanging="315" w:hangingChars="150"/>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章生平展中厅和小姐楼则采用复原陈列的形式展现了李家接待客人和家眷们的日常起居生活情况，充分表现了江淮</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315" w:right="0" w:hanging="315" w:hangingChars="150"/>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地区的建筑风格。东面的"中国近代化的展览"，则是在丰富李鸿章生平展的基础上开放的，充分揭示了这个晚清历</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315" w:right="0" w:hanging="315" w:hangingChars="150"/>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史上最具影响力和实力的集团--淮系集团在李鸿章的领导下，对近代军事、经济、文化以及国防方面所做出的突出</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315" w:right="0" w:hanging="315" w:hangingChars="150"/>
              <w:rPr>
                <w:rFonts w:hint="eastAsia" w:ascii="微软雅黑" w:hAnsi="微软雅黑" w:eastAsia="微软雅黑" w:cs="微软雅黑"/>
                <w:color w:val="000000"/>
                <w:kern w:val="0"/>
                <w:sz w:val="21"/>
                <w:szCs w:val="21"/>
                <w:lang w:eastAsia="zh-CN"/>
              </w:rPr>
            </w:pPr>
            <w:r>
              <w:rPr>
                <w:rFonts w:hint="eastAsia" w:ascii="微软雅黑" w:hAnsi="微软雅黑" w:eastAsia="微软雅黑" w:cs="微软雅黑"/>
                <w:color w:val="000000"/>
                <w:kern w:val="0"/>
                <w:sz w:val="21"/>
                <w:szCs w:val="21"/>
              </w:rPr>
              <w:t>贡献。</w:t>
            </w:r>
            <w:r>
              <w:rPr>
                <w:rFonts w:hint="eastAsia" w:ascii="微软雅黑" w:hAnsi="微软雅黑" w:eastAsia="微软雅黑" w:cs="微软雅黑"/>
                <w:color w:val="000000"/>
                <w:kern w:val="0"/>
                <w:sz w:val="21"/>
                <w:szCs w:val="21"/>
                <w:lang w:eastAsia="zh-CN"/>
              </w:rPr>
              <w:t>行程结束后至汤口镇入住酒店（车程约</w:t>
            </w:r>
            <w:r>
              <w:rPr>
                <w:rFonts w:hint="eastAsia" w:ascii="微软雅黑" w:hAnsi="微软雅黑" w:eastAsia="微软雅黑" w:cs="微软雅黑"/>
                <w:color w:val="000000"/>
                <w:kern w:val="0"/>
                <w:sz w:val="21"/>
                <w:szCs w:val="21"/>
                <w:lang w:val="en-US" w:eastAsia="zh-CN"/>
              </w:rPr>
              <w:t>4小时</w:t>
            </w:r>
            <w:r>
              <w:rPr>
                <w:rFonts w:hint="eastAsia" w:ascii="微软雅黑" w:hAnsi="微软雅黑" w:eastAsia="微软雅黑" w:cs="微软雅黑"/>
                <w:color w:val="000000"/>
                <w:kern w:val="0"/>
                <w:sz w:val="21"/>
                <w:szCs w:val="21"/>
                <w:lang w:eastAsia="zh-CN"/>
              </w:rPr>
              <w:t>）。</w:t>
            </w:r>
          </w:p>
        </w:tc>
      </w:tr>
      <w:tr>
        <w:tblPrEx>
          <w:tblCellMar>
            <w:top w:w="0" w:type="dxa"/>
            <w:left w:w="108" w:type="dxa"/>
            <w:bottom w:w="0" w:type="dxa"/>
            <w:right w:w="108" w:type="dxa"/>
          </w:tblCellMar>
        </w:tblPrEx>
        <w:trPr>
          <w:trHeight w:val="439" w:hRule="atLeast"/>
        </w:trPr>
        <w:tc>
          <w:tcPr>
            <w:tcW w:w="1342"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eastAsia" w:ascii="微软雅黑" w:hAnsi="微软雅黑" w:eastAsia="微软雅黑" w:cs="微软雅黑"/>
                <w:color w:val="3B3838" w:themeColor="background2" w:themeShade="40"/>
                <w:sz w:val="21"/>
                <w:szCs w:val="21"/>
                <w:lang w:val="en-US" w:eastAsia="zh-CN"/>
              </w:rPr>
            </w:pPr>
            <w:r>
              <w:rPr>
                <w:rFonts w:hint="eastAsia" w:ascii="微软雅黑" w:hAnsi="微软雅黑" w:eastAsia="微软雅黑" w:cs="微软雅黑"/>
                <w:b/>
                <w:bCs/>
                <w:color w:val="3B3838" w:themeColor="background2" w:themeShade="40"/>
                <w:sz w:val="21"/>
                <w:szCs w:val="21"/>
                <w:lang w:val="en-US" w:eastAsia="zh-CN"/>
              </w:rPr>
              <w:t>D4天</w:t>
            </w:r>
          </w:p>
        </w:tc>
        <w:tc>
          <w:tcPr>
            <w:tcW w:w="594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left"/>
              <w:textAlignment w:val="auto"/>
              <w:rPr>
                <w:rFonts w:hint="eastAsia" w:ascii="微软雅黑" w:hAnsi="微软雅黑" w:eastAsia="微软雅黑" w:cs="微软雅黑"/>
                <w:color w:val="3B3838" w:themeColor="background2" w:themeShade="40"/>
                <w:sz w:val="21"/>
                <w:szCs w:val="21"/>
                <w:lang w:val="en-US" w:eastAsia="zh-CN"/>
              </w:rPr>
            </w:pPr>
            <w:r>
              <w:rPr>
                <w:rFonts w:hint="eastAsia" w:ascii="微软雅黑" w:hAnsi="微软雅黑" w:eastAsia="微软雅黑" w:cs="微软雅黑"/>
                <w:b/>
                <w:bCs/>
                <w:color w:val="3B3838" w:themeColor="background2" w:themeShade="40"/>
                <w:sz w:val="21"/>
                <w:szCs w:val="21"/>
                <w:lang w:eastAsia="zh-CN"/>
              </w:rPr>
              <w:t>黄山一日游</w:t>
            </w:r>
          </w:p>
        </w:tc>
        <w:tc>
          <w:tcPr>
            <w:tcW w:w="170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eastAsia" w:ascii="微软雅黑" w:hAnsi="微软雅黑" w:eastAsia="微软雅黑" w:cs="微软雅黑"/>
                <w:color w:val="3B3838" w:themeColor="background2" w:themeShade="40"/>
                <w:sz w:val="21"/>
                <w:szCs w:val="21"/>
                <w:lang w:eastAsia="zh-CN"/>
              </w:rPr>
            </w:pPr>
            <w:r>
              <w:rPr>
                <w:rFonts w:hint="eastAsia" w:ascii="微软雅黑" w:hAnsi="微软雅黑" w:eastAsia="微软雅黑" w:cs="微软雅黑"/>
                <w:b/>
                <w:bCs/>
                <w:color w:val="3B3838" w:themeColor="background2" w:themeShade="40"/>
                <w:sz w:val="21"/>
                <w:szCs w:val="21"/>
              </w:rPr>
              <w:t>早</w:t>
            </w:r>
            <w:r>
              <w:rPr>
                <w:rFonts w:hint="eastAsia" w:ascii="微软雅黑" w:hAnsi="微软雅黑" w:eastAsia="微软雅黑" w:cs="微软雅黑"/>
                <w:b/>
                <w:bCs/>
                <w:color w:val="3B3838" w:themeColor="background2" w:themeShade="40"/>
                <w:sz w:val="21"/>
                <w:szCs w:val="21"/>
                <w:lang w:val="en-US" w:eastAsia="zh-CN"/>
              </w:rPr>
              <w:t>/晚</w:t>
            </w:r>
          </w:p>
        </w:tc>
        <w:tc>
          <w:tcPr>
            <w:tcW w:w="1843" w:type="dxa"/>
            <w:gridSpan w:val="2"/>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微软雅黑" w:hAnsi="微软雅黑" w:eastAsia="微软雅黑" w:cs="微软雅黑"/>
                <w:color w:val="3B3838" w:themeColor="background2" w:themeShade="40"/>
                <w:sz w:val="21"/>
                <w:szCs w:val="21"/>
                <w:lang w:eastAsia="zh-CN"/>
              </w:rPr>
            </w:pPr>
            <w:r>
              <w:rPr>
                <w:rFonts w:hint="eastAsia" w:ascii="微软雅黑" w:hAnsi="微软雅黑" w:eastAsia="微软雅黑" w:cs="微软雅黑"/>
                <w:b/>
                <w:bCs/>
                <w:color w:val="3B3838" w:themeColor="background2" w:themeShade="40"/>
                <w:sz w:val="21"/>
                <w:szCs w:val="21"/>
                <w:lang w:eastAsia="zh-CN"/>
              </w:rPr>
              <w:t>屯溪</w:t>
            </w:r>
          </w:p>
        </w:tc>
      </w:tr>
      <w:tr>
        <w:tblPrEx>
          <w:tblCellMar>
            <w:top w:w="0" w:type="dxa"/>
            <w:left w:w="108" w:type="dxa"/>
            <w:bottom w:w="0" w:type="dxa"/>
            <w:right w:w="108" w:type="dxa"/>
          </w:tblCellMar>
        </w:tblPrEx>
        <w:trPr>
          <w:gridAfter w:val="1"/>
          <w:wAfter w:w="195" w:type="dxa"/>
          <w:trHeight w:val="408"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hanging="315" w:hangingChars="150"/>
              <w:textAlignment w:val="auto"/>
              <w:rPr>
                <w:rFonts w:hint="eastAsia" w:ascii="微软雅黑" w:hAnsi="微软雅黑" w:eastAsia="微软雅黑" w:cs="微软雅黑"/>
                <w:szCs w:val="21"/>
              </w:rPr>
            </w:pPr>
            <w:r>
              <w:rPr>
                <w:rFonts w:hint="eastAsia" w:ascii="微软雅黑" w:hAnsi="微软雅黑" w:eastAsia="微软雅黑" w:cs="微软雅黑"/>
                <w:color w:val="000000"/>
                <w:sz w:val="21"/>
                <w:szCs w:val="21"/>
              </w:rPr>
              <w:t>早餐后</w:t>
            </w:r>
            <w:r>
              <w:rPr>
                <w:rFonts w:hint="eastAsia" w:ascii="微软雅黑" w:hAnsi="微软雅黑" w:eastAsia="微软雅黑" w:cs="微软雅黑"/>
                <w:color w:val="000000"/>
                <w:sz w:val="21"/>
                <w:szCs w:val="21"/>
                <w:lang w:eastAsia="zh-CN"/>
              </w:rPr>
              <w:t>，</w:t>
            </w:r>
            <w:r>
              <w:rPr>
                <w:rFonts w:hint="eastAsia" w:ascii="微软雅黑" w:hAnsi="微软雅黑" w:eastAsia="微软雅黑" w:cs="微软雅黑"/>
                <w:szCs w:val="21"/>
              </w:rPr>
              <w:t>乘车约赴【</w:t>
            </w:r>
            <w:r>
              <w:rPr>
                <w:rFonts w:hint="eastAsia" w:ascii="微软雅黑" w:hAnsi="微软雅黑" w:eastAsia="微软雅黑" w:cs="微软雅黑"/>
                <w:b/>
                <w:szCs w:val="21"/>
              </w:rPr>
              <w:t>黄山风景区</w:t>
            </w:r>
            <w:r>
              <w:rPr>
                <w:rFonts w:hint="eastAsia" w:ascii="微软雅黑" w:hAnsi="微软雅黑" w:eastAsia="微软雅黑" w:cs="微软雅黑"/>
                <w:szCs w:val="21"/>
              </w:rPr>
              <w:t>】</w:t>
            </w:r>
            <w:r>
              <w:rPr>
                <w:rFonts w:hint="eastAsia" w:ascii="微软雅黑" w:hAnsi="微软雅黑" w:eastAsia="微软雅黑" w:cs="微软雅黑"/>
                <w:szCs w:val="21"/>
                <w:lang w:eastAsia="zh-CN"/>
              </w:rPr>
              <w:t>游客服务中心，</w:t>
            </w:r>
            <w:r>
              <w:rPr>
                <w:rFonts w:hint="eastAsia" w:ascii="微软雅黑" w:hAnsi="微软雅黑" w:eastAsia="微软雅黑" w:cs="微软雅黑"/>
                <w:szCs w:val="21"/>
              </w:rPr>
              <w:t>（</w:t>
            </w:r>
            <w:r>
              <w:rPr>
                <w:rFonts w:hint="eastAsia" w:ascii="微软雅黑" w:hAnsi="微软雅黑" w:eastAsia="微软雅黑" w:cs="微软雅黑"/>
                <w:szCs w:val="21"/>
                <w:lang w:eastAsia="zh-CN"/>
              </w:rPr>
              <w:t>车程不少于</w:t>
            </w:r>
            <w:r>
              <w:rPr>
                <w:rFonts w:hint="eastAsia" w:ascii="微软雅黑" w:hAnsi="微软雅黑" w:eastAsia="微软雅黑" w:cs="微软雅黑"/>
                <w:szCs w:val="21"/>
                <w:lang w:val="en-US" w:eastAsia="zh-CN"/>
              </w:rPr>
              <w:t>1小时，游览时间不少于3小时。</w:t>
            </w:r>
            <w:r>
              <w:rPr>
                <w:rFonts w:hint="eastAsia" w:ascii="微软雅黑" w:hAnsi="微软雅黑" w:eastAsia="微软雅黑" w:cs="微软雅黑"/>
                <w:szCs w:val="21"/>
              </w:rPr>
              <w:t>备注：黄山登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hanging="315" w:hangingChars="150"/>
              <w:textAlignment w:val="auto"/>
              <w:rPr>
                <w:rFonts w:hint="eastAsia" w:ascii="微软雅黑" w:hAnsi="微软雅黑" w:eastAsia="微软雅黑" w:cs="微软雅黑"/>
                <w:szCs w:val="21"/>
              </w:rPr>
            </w:pPr>
            <w:r>
              <w:rPr>
                <w:rFonts w:hint="eastAsia" w:ascii="微软雅黑" w:hAnsi="微软雅黑" w:eastAsia="微软雅黑" w:cs="微软雅黑"/>
                <w:szCs w:val="21"/>
              </w:rPr>
              <w:t>山游览路线可逆行，根据当日客情而定），</w:t>
            </w:r>
            <w:r>
              <w:rPr>
                <w:rFonts w:hint="eastAsia" w:ascii="微软雅黑" w:hAnsi="微软雅黑" w:eastAsia="微软雅黑" w:cs="微软雅黑"/>
                <w:color w:val="auto"/>
                <w:szCs w:val="21"/>
              </w:rPr>
              <w:t>换乘景区交通车至云</w:t>
            </w:r>
            <w:r>
              <w:rPr>
                <w:rFonts w:hint="eastAsia" w:ascii="微软雅黑" w:hAnsi="微软雅黑" w:eastAsia="微软雅黑" w:cs="微软雅黑"/>
                <w:szCs w:val="21"/>
              </w:rPr>
              <w:t>谷寺票房。可根据自身需要自愿选择乘坐缆车（费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hanging="315" w:hangingChars="150"/>
              <w:textAlignment w:val="auto"/>
              <w:rPr>
                <w:rFonts w:hint="eastAsia" w:ascii="微软雅黑" w:hAnsi="微软雅黑" w:eastAsia="微软雅黑" w:cs="微软雅黑"/>
                <w:szCs w:val="21"/>
              </w:rPr>
            </w:pPr>
            <w:r>
              <w:rPr>
                <w:rFonts w:hint="eastAsia" w:ascii="微软雅黑" w:hAnsi="微软雅黑" w:eastAsia="微软雅黑" w:cs="微软雅黑"/>
                <w:szCs w:val="21"/>
              </w:rPr>
              <w:t>用自理）至白鹅岭索道站，游览始信峰：观连理、龙爪、探海、卧龙等十大名松；童子拜观音、十八罗汉朝南海、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hanging="315" w:hangingChars="150"/>
              <w:textAlignment w:val="auto"/>
              <w:rPr>
                <w:rFonts w:hint="eastAsia" w:ascii="微软雅黑" w:hAnsi="微软雅黑" w:eastAsia="微软雅黑" w:cs="微软雅黑"/>
                <w:szCs w:val="21"/>
              </w:rPr>
            </w:pPr>
            <w:r>
              <w:rPr>
                <w:rFonts w:hint="eastAsia" w:ascii="微软雅黑" w:hAnsi="微软雅黑" w:eastAsia="微软雅黑" w:cs="微软雅黑"/>
                <w:szCs w:val="21"/>
              </w:rPr>
              <w:t>猴子观海等巧石群；经慧明桥游北海景区观梦笔生花、散花坞、笔架峰等景点；经团结松到西海排云亭观景台处观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hanging="315" w:hangingChars="150"/>
              <w:textAlignment w:val="auto"/>
              <w:rPr>
                <w:rFonts w:hint="eastAsia" w:ascii="微软雅黑" w:hAnsi="微软雅黑" w:eastAsia="微软雅黑" w:cs="微软雅黑"/>
                <w:szCs w:val="21"/>
              </w:rPr>
            </w:pPr>
            <w:r>
              <w:rPr>
                <w:rFonts w:hint="eastAsia" w:ascii="微软雅黑" w:hAnsi="微软雅黑" w:eastAsia="微软雅黑" w:cs="微软雅黑"/>
                <w:szCs w:val="21"/>
              </w:rPr>
              <w:t>赏：仙人晒靴、武松打虎等巧石。游览黄山第二高峰-光明顶：此处可将东海、南海、西海、北海和天海，五海烟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hanging="315" w:hangingChars="150"/>
              <w:textAlignment w:val="auto"/>
              <w:rPr>
                <w:rFonts w:hint="eastAsia" w:ascii="微软雅黑" w:hAnsi="微软雅黑" w:eastAsia="微软雅黑" w:cs="微软雅黑"/>
                <w:szCs w:val="21"/>
              </w:rPr>
            </w:pPr>
            <w:r>
              <w:rPr>
                <w:rFonts w:hint="eastAsia" w:ascii="微软雅黑" w:hAnsi="微软雅黑" w:eastAsia="微软雅黑" w:cs="微软雅黑"/>
                <w:szCs w:val="21"/>
              </w:rPr>
              <w:t>云及怪石尽收眼底；经天海景区到鳌鱼峰穿过鳌鱼洞或（一线天）到百步云亭处观唐僧念经、老鼠偷油等巧石，经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hanging="315" w:hangingChars="150"/>
              <w:textAlignment w:val="auto"/>
              <w:rPr>
                <w:rFonts w:hint="eastAsia" w:ascii="微软雅黑" w:hAnsi="微软雅黑" w:eastAsia="微软雅黑" w:cs="微软雅黑"/>
                <w:szCs w:val="21"/>
              </w:rPr>
            </w:pPr>
            <w:r>
              <w:rPr>
                <w:rFonts w:hint="eastAsia" w:ascii="微软雅黑" w:hAnsi="微软雅黑" w:eastAsia="微软雅黑" w:cs="微软雅黑"/>
                <w:szCs w:val="21"/>
              </w:rPr>
              <w:t>莲花新道（可见莲花峰），观龟兔赛跑、孔雀戏莲花等巧石至玉屏楼景区：观赏玉屏睡佛、青狮白象守文殊等巧石；</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hanging="315" w:hangingChars="150"/>
              <w:textAlignment w:val="auto"/>
              <w:rPr>
                <w:rFonts w:hint="eastAsia" w:ascii="微软雅黑" w:hAnsi="微软雅黑" w:eastAsia="微软雅黑" w:cs="微软雅黑"/>
                <w:szCs w:val="21"/>
              </w:rPr>
            </w:pPr>
            <w:r>
              <w:rPr>
                <w:rFonts w:hint="eastAsia" w:ascii="微软雅黑" w:hAnsi="微软雅黑" w:eastAsia="微软雅黑" w:cs="微软雅黑"/>
                <w:szCs w:val="21"/>
              </w:rPr>
              <w:t>观迎客松、送客松等十大名松，（对面是天都峰），可根据自身需要自愿选择乘坐缆车（费用自理）至慈光阁，换</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hanging="315" w:hangingChars="150"/>
              <w:textAlignment w:val="auto"/>
              <w:rPr>
                <w:rFonts w:hint="eastAsia" w:ascii="微软雅黑" w:hAnsi="微软雅黑" w:eastAsia="微软雅黑" w:cs="微软雅黑"/>
                <w:sz w:val="21"/>
                <w:szCs w:val="21"/>
              </w:rPr>
            </w:pPr>
            <w:r>
              <w:rPr>
                <w:rFonts w:hint="eastAsia" w:ascii="微软雅黑" w:hAnsi="微软雅黑" w:eastAsia="微软雅黑" w:cs="微软雅黑"/>
                <w:szCs w:val="21"/>
              </w:rPr>
              <w:t>乘【</w:t>
            </w:r>
            <w:r>
              <w:rPr>
                <w:rFonts w:hint="eastAsia" w:ascii="微软雅黑" w:hAnsi="微软雅黑" w:eastAsia="微软雅黑" w:cs="微软雅黑"/>
                <w:b/>
                <w:szCs w:val="21"/>
              </w:rPr>
              <w:t>景区交通车</w:t>
            </w:r>
            <w:r>
              <w:rPr>
                <w:rFonts w:hint="eastAsia" w:ascii="微软雅黑" w:hAnsi="微软雅黑" w:eastAsia="微软雅黑" w:cs="微软雅黑"/>
                <w:szCs w:val="21"/>
              </w:rPr>
              <w:t>】至山下换乘中心集合。</w:t>
            </w:r>
            <w:r>
              <w:rPr>
                <w:rFonts w:hint="eastAsia" w:ascii="微软雅黑" w:hAnsi="微软雅黑" w:eastAsia="微软雅黑" w:cs="微软雅黑"/>
                <w:sz w:val="21"/>
                <w:szCs w:val="21"/>
                <w:lang w:eastAsia="zh-CN"/>
              </w:rPr>
              <w:t>结束后乘车前往黄山屯溪区（车程约</w:t>
            </w:r>
            <w:r>
              <w:rPr>
                <w:rFonts w:hint="eastAsia" w:ascii="微软雅黑" w:hAnsi="微软雅黑" w:eastAsia="微软雅黑" w:cs="微软雅黑"/>
                <w:sz w:val="21"/>
                <w:szCs w:val="21"/>
                <w:lang w:val="en-US" w:eastAsia="zh-CN"/>
              </w:rPr>
              <w:t>1小时</w:t>
            </w:r>
            <w:r>
              <w:rPr>
                <w:rFonts w:hint="eastAsia" w:ascii="微软雅黑" w:hAnsi="微软雅黑" w:eastAsia="微软雅黑" w:cs="微软雅黑"/>
                <w:sz w:val="21"/>
                <w:szCs w:val="21"/>
                <w:lang w:eastAsia="zh-CN"/>
              </w:rPr>
              <w:t>），晚餐后入住酒店。晚上</w:t>
            </w:r>
            <w:r>
              <w:rPr>
                <w:rFonts w:hint="eastAsia" w:ascii="微软雅黑" w:hAnsi="微软雅黑" w:eastAsia="微软雅黑" w:cs="微软雅黑"/>
                <w:sz w:val="21"/>
                <w:szCs w:val="21"/>
              </w:rPr>
              <w:t>自</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hanging="315" w:hangingChars="150"/>
              <w:textAlignment w:val="auto"/>
              <w:rPr>
                <w:rFonts w:hint="eastAsia" w:ascii="微软雅黑" w:hAnsi="微软雅黑" w:eastAsia="微软雅黑" w:cs="微软雅黑"/>
                <w:szCs w:val="21"/>
              </w:rPr>
            </w:pPr>
            <w:r>
              <w:rPr>
                <w:rFonts w:hint="eastAsia" w:ascii="微软雅黑" w:hAnsi="微软雅黑" w:eastAsia="微软雅黑" w:cs="微软雅黑"/>
                <w:sz w:val="21"/>
                <w:szCs w:val="21"/>
              </w:rPr>
              <w:t>由游览“活动着的清明上河图”—【</w:t>
            </w:r>
            <w:r>
              <w:rPr>
                <w:rFonts w:hint="eastAsia" w:ascii="微软雅黑" w:hAnsi="微软雅黑" w:eastAsia="微软雅黑" w:cs="微软雅黑"/>
                <w:b/>
                <w:sz w:val="21"/>
                <w:szCs w:val="21"/>
              </w:rPr>
              <w:t>屯溪老街</w:t>
            </w:r>
            <w:r>
              <w:rPr>
                <w:rFonts w:hint="eastAsia" w:ascii="微软雅黑" w:hAnsi="微软雅黑" w:eastAsia="微软雅黑" w:cs="微软雅黑"/>
                <w:sz w:val="21"/>
                <w:szCs w:val="21"/>
              </w:rPr>
              <w:t>】，老街道两旁店家鳞次栉比，多为双层砖木结构，清一</w:t>
            </w:r>
            <w:r>
              <w:rPr>
                <w:rFonts w:hint="eastAsia" w:ascii="微软雅黑" w:hAnsi="微软雅黑" w:eastAsia="微软雅黑" w:cs="微软雅黑"/>
                <w:szCs w:val="21"/>
              </w:rPr>
              <w:t>色的徽派建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hanging="315" w:hangingChars="150"/>
              <w:textAlignment w:val="auto"/>
              <w:rPr>
                <w:rFonts w:hint="eastAsia" w:ascii="微软雅黑" w:hAnsi="微软雅黑" w:eastAsia="微软雅黑" w:cs="微软雅黑"/>
                <w:szCs w:val="21"/>
              </w:rPr>
            </w:pPr>
            <w:r>
              <w:rPr>
                <w:rFonts w:hint="eastAsia" w:ascii="微软雅黑" w:hAnsi="微软雅黑" w:eastAsia="微软雅黑" w:cs="微软雅黑"/>
                <w:szCs w:val="21"/>
              </w:rPr>
              <w:t>筑风格，透溢出一股浓郁的古风神韵。老街建筑多为木穿榫式结构，石础、砖砌、马头墙、小青瓦、徽派木雕、金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hanging="315" w:hangingChars="150"/>
              <w:textAlignment w:val="auto"/>
              <w:rPr>
                <w:rFonts w:hint="eastAsia" w:ascii="微软雅黑" w:hAnsi="微软雅黑" w:eastAsia="微软雅黑" w:cs="微软雅黑"/>
                <w:szCs w:val="21"/>
              </w:rPr>
            </w:pPr>
            <w:r>
              <w:rPr>
                <w:rFonts w:hint="eastAsia" w:ascii="微软雅黑" w:hAnsi="微软雅黑" w:eastAsia="微软雅黑" w:cs="微软雅黑"/>
                <w:szCs w:val="21"/>
              </w:rPr>
              <w:t>字招牌、朱阁重檐，古朴典雅，华丽高洁，赭色的大块条石铺成的路面，纹理清晰，洁净如画。也可自由游览被誉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hanging="315" w:hangingChars="150"/>
              <w:textAlignment w:val="auto"/>
              <w:rPr>
                <w:rFonts w:hint="eastAsia" w:ascii="微软雅黑" w:hAnsi="微软雅黑" w:eastAsia="微软雅黑" w:cs="微软雅黑"/>
                <w:szCs w:val="21"/>
              </w:rPr>
            </w:pPr>
            <w:r>
              <w:rPr>
                <w:rFonts w:hint="eastAsia" w:ascii="微软雅黑" w:hAnsi="微软雅黑" w:eastAsia="微软雅黑" w:cs="微软雅黑"/>
                <w:szCs w:val="21"/>
              </w:rPr>
              <w:t>“徽州的丽江古城”，黄山首个时尚休闲情景式商业步行街——【黎阳水街】；黎阳水街是古朴徽派建筑与现代</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hanging="315" w:hangingChars="150"/>
              <w:textAlignment w:val="auto"/>
              <w:rPr>
                <w:rFonts w:hint="eastAsia" w:ascii="微软雅黑" w:hAnsi="微软雅黑" w:eastAsia="微软雅黑" w:cs="微软雅黑"/>
                <w:b/>
                <w:bCs/>
                <w:szCs w:val="21"/>
              </w:rPr>
            </w:pPr>
            <w:r>
              <w:rPr>
                <w:rFonts w:hint="eastAsia" w:ascii="微软雅黑" w:hAnsi="微软雅黑" w:eastAsia="微软雅黑" w:cs="微软雅黑"/>
                <w:szCs w:val="21"/>
              </w:rPr>
              <w:t>建筑的完美融合，内有咖啡馆小吃店、酒吧教堂、江边广场、影院等。</w:t>
            </w:r>
            <w:r>
              <w:rPr>
                <w:rFonts w:hint="eastAsia" w:ascii="微软雅黑" w:hAnsi="微软雅黑" w:eastAsia="微软雅黑" w:cs="微软雅黑"/>
                <w:b/>
                <w:bCs/>
                <w:szCs w:val="21"/>
              </w:rPr>
              <w:t>可自费品尝徽菜风味或特色小吃，品尝徽菜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hanging="315" w:hangingChars="150"/>
              <w:textAlignment w:val="auto"/>
              <w:rPr>
                <w:rFonts w:hint="eastAsia" w:ascii="微软雅黑" w:hAnsi="微软雅黑" w:eastAsia="微软雅黑" w:cs="微软雅黑"/>
                <w:b w:val="0"/>
                <w:bCs/>
                <w:kern w:val="2"/>
                <w:sz w:val="21"/>
                <w:szCs w:val="21"/>
                <w:u w:val="none"/>
                <w:lang w:val="en-US" w:eastAsia="zh-CN" w:bidi="ar"/>
              </w:rPr>
            </w:pPr>
            <w:r>
              <w:rPr>
                <w:rFonts w:hint="eastAsia" w:ascii="微软雅黑" w:hAnsi="微软雅黑" w:eastAsia="微软雅黑" w:cs="微软雅黑"/>
                <w:b/>
                <w:bCs/>
                <w:szCs w:val="21"/>
              </w:rPr>
              <w:t>代表名菜-毛豆腐、臭鳜鱼及购黄山特产-徽州烧饼。</w:t>
            </w:r>
            <w:bookmarkStart w:id="0" w:name="_GoBack"/>
            <w:bookmarkEnd w:id="0"/>
            <w:r>
              <w:rPr>
                <w:rFonts w:hint="eastAsia" w:ascii="微软雅黑" w:hAnsi="微软雅黑" w:eastAsia="微软雅黑" w:cs="微软雅黑"/>
                <w:b/>
                <w:bCs/>
                <w:szCs w:val="21"/>
                <w:lang w:eastAsia="zh-CN"/>
              </w:rPr>
              <w:t>晚上入住屯溪酒店。</w:t>
            </w:r>
          </w:p>
        </w:tc>
      </w:tr>
      <w:tr>
        <w:tblPrEx>
          <w:tblCellMar>
            <w:top w:w="0" w:type="dxa"/>
            <w:left w:w="108" w:type="dxa"/>
            <w:bottom w:w="0" w:type="dxa"/>
            <w:right w:w="108" w:type="dxa"/>
          </w:tblCellMar>
        </w:tblPrEx>
        <w:trPr>
          <w:trHeight w:val="512" w:hRule="atLeast"/>
        </w:trPr>
        <w:tc>
          <w:tcPr>
            <w:tcW w:w="1342"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eastAsia" w:ascii="微软雅黑" w:hAnsi="微软雅黑" w:eastAsia="微软雅黑" w:cs="微软雅黑"/>
                <w:color w:val="3B3838" w:themeColor="background2" w:themeShade="40"/>
                <w:sz w:val="21"/>
                <w:szCs w:val="21"/>
                <w:lang w:val="en-US" w:eastAsia="zh-CN"/>
              </w:rPr>
            </w:pPr>
            <w:r>
              <w:rPr>
                <w:rFonts w:hint="eastAsia" w:ascii="微软雅黑" w:hAnsi="微软雅黑" w:eastAsia="微软雅黑" w:cs="微软雅黑"/>
                <w:b/>
                <w:bCs/>
                <w:color w:val="3B3838" w:themeColor="background2" w:themeShade="40"/>
                <w:sz w:val="21"/>
                <w:szCs w:val="21"/>
                <w:lang w:val="en-US" w:eastAsia="zh-CN"/>
              </w:rPr>
              <w:t>D5天</w:t>
            </w:r>
          </w:p>
        </w:tc>
        <w:tc>
          <w:tcPr>
            <w:tcW w:w="594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left"/>
              <w:textAlignment w:val="auto"/>
              <w:rPr>
                <w:rFonts w:hint="default" w:ascii="微软雅黑" w:hAnsi="微软雅黑" w:eastAsia="微软雅黑" w:cs="微软雅黑"/>
                <w:color w:val="3B3838" w:themeColor="background2" w:themeShade="40"/>
                <w:sz w:val="21"/>
                <w:szCs w:val="21"/>
                <w:lang w:val="en-US" w:eastAsia="zh-CN"/>
              </w:rPr>
            </w:pPr>
            <w:r>
              <w:rPr>
                <w:rFonts w:hint="eastAsia" w:ascii="微软雅黑" w:hAnsi="微软雅黑" w:eastAsia="微软雅黑" w:cs="微软雅黑"/>
                <w:color w:val="3B3838" w:themeColor="background2" w:themeShade="40"/>
                <w:sz w:val="21"/>
                <w:szCs w:val="21"/>
                <w:lang w:val="en-US" w:eastAsia="zh-CN"/>
              </w:rPr>
              <w:t>屯溪-合肥-南宁</w:t>
            </w:r>
          </w:p>
        </w:tc>
        <w:tc>
          <w:tcPr>
            <w:tcW w:w="170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eastAsia" w:ascii="微软雅黑" w:hAnsi="微软雅黑" w:eastAsia="微软雅黑" w:cs="微软雅黑"/>
                <w:b/>
                <w:bCs/>
                <w:color w:val="3B3838" w:themeColor="background2" w:themeShade="40"/>
                <w:sz w:val="21"/>
                <w:szCs w:val="21"/>
                <w:lang w:eastAsia="zh-CN"/>
              </w:rPr>
            </w:pPr>
            <w:r>
              <w:rPr>
                <w:rFonts w:hint="eastAsia" w:ascii="微软雅黑" w:hAnsi="微软雅黑" w:eastAsia="微软雅黑" w:cs="微软雅黑"/>
                <w:b/>
                <w:bCs/>
                <w:color w:val="3B3838" w:themeColor="background2" w:themeShade="40"/>
                <w:sz w:val="21"/>
                <w:szCs w:val="21"/>
              </w:rPr>
              <w:t>早</w:t>
            </w:r>
            <w:r>
              <w:rPr>
                <w:rFonts w:hint="eastAsia" w:ascii="微软雅黑" w:hAnsi="微软雅黑" w:eastAsia="微软雅黑" w:cs="微软雅黑"/>
                <w:b/>
                <w:bCs/>
                <w:color w:val="3B3838" w:themeColor="background2" w:themeShade="40"/>
                <w:sz w:val="21"/>
                <w:szCs w:val="21"/>
                <w:lang w:eastAsia="zh-CN"/>
              </w:rPr>
              <w:t>中</w:t>
            </w:r>
          </w:p>
        </w:tc>
        <w:tc>
          <w:tcPr>
            <w:tcW w:w="1843" w:type="dxa"/>
            <w:gridSpan w:val="2"/>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firstLine="525" w:firstLineChars="250"/>
              <w:textAlignment w:val="auto"/>
              <w:rPr>
                <w:rFonts w:hint="eastAsia" w:ascii="微软雅黑" w:hAnsi="微软雅黑" w:eastAsia="微软雅黑" w:cs="微软雅黑"/>
                <w:b/>
                <w:bCs/>
                <w:color w:val="3B3838" w:themeColor="background2" w:themeShade="40"/>
                <w:sz w:val="21"/>
                <w:szCs w:val="21"/>
                <w:lang w:eastAsia="zh-CN"/>
              </w:rPr>
            </w:pPr>
            <w:r>
              <w:rPr>
                <w:rFonts w:hint="eastAsia" w:ascii="微软雅黑" w:hAnsi="微软雅黑" w:eastAsia="微软雅黑" w:cs="微软雅黑"/>
                <w:b/>
                <w:bCs/>
                <w:color w:val="3B3838" w:themeColor="background2" w:themeShade="40"/>
                <w:sz w:val="21"/>
                <w:szCs w:val="21"/>
                <w:lang w:eastAsia="zh-CN"/>
              </w:rPr>
              <w:t>温馨的家</w:t>
            </w:r>
          </w:p>
        </w:tc>
      </w:tr>
      <w:tr>
        <w:tblPrEx>
          <w:tblCellMar>
            <w:top w:w="0" w:type="dxa"/>
            <w:left w:w="108" w:type="dxa"/>
            <w:bottom w:w="0" w:type="dxa"/>
            <w:right w:w="108" w:type="dxa"/>
          </w:tblCellMar>
        </w:tblPrEx>
        <w:trPr>
          <w:gridAfter w:val="1"/>
          <w:wAfter w:w="195" w:type="dxa"/>
          <w:trHeight w:val="420"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20" w:lineRule="exact"/>
              <w:ind w:left="0" w:right="0"/>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b w:val="0"/>
                <w:bCs/>
                <w:color w:val="auto"/>
                <w:sz w:val="21"/>
                <w:szCs w:val="21"/>
                <w:lang w:eastAsia="zh-CN"/>
              </w:rPr>
              <w:t>早餐后乘车前往合肥（车程不少于</w:t>
            </w:r>
            <w:r>
              <w:rPr>
                <w:rFonts w:hint="eastAsia" w:ascii="微软雅黑" w:hAnsi="微软雅黑" w:eastAsia="微软雅黑" w:cs="微软雅黑"/>
                <w:b w:val="0"/>
                <w:bCs/>
                <w:color w:val="auto"/>
                <w:sz w:val="21"/>
                <w:szCs w:val="21"/>
                <w:lang w:val="en-US" w:eastAsia="zh-CN"/>
              </w:rPr>
              <w:t>4小时</w:t>
            </w:r>
            <w:r>
              <w:rPr>
                <w:rFonts w:hint="eastAsia" w:ascii="微软雅黑" w:hAnsi="微软雅黑" w:eastAsia="微软雅黑" w:cs="微软雅黑"/>
                <w:b w:val="0"/>
                <w:bCs/>
                <w:color w:val="auto"/>
                <w:sz w:val="21"/>
                <w:szCs w:val="21"/>
                <w:lang w:eastAsia="zh-CN"/>
              </w:rPr>
              <w:t>），中途用中餐后</w:t>
            </w:r>
            <w:r>
              <w:rPr>
                <w:rFonts w:hint="eastAsia" w:ascii="微软雅黑" w:hAnsi="微软雅黑" w:eastAsia="微软雅黑" w:cs="微软雅黑"/>
                <w:color w:val="auto"/>
                <w:sz w:val="21"/>
                <w:szCs w:val="21"/>
                <w:lang w:val="en-US" w:eastAsia="zh-CN"/>
              </w:rPr>
              <w:t>前往合肥新桥机场，送航班MU2419  15:20起飞-18:05抵达。航班落地于南宁吴圩机场，在吴圩机场散团。结束愉快行程！</w:t>
            </w:r>
          </w:p>
        </w:tc>
      </w:tr>
      <w:tr>
        <w:tblPrEx>
          <w:tblCellMar>
            <w:top w:w="0" w:type="dxa"/>
            <w:left w:w="108" w:type="dxa"/>
            <w:bottom w:w="0" w:type="dxa"/>
            <w:right w:w="108" w:type="dxa"/>
          </w:tblCellMar>
        </w:tblPrEx>
        <w:trPr>
          <w:gridAfter w:val="1"/>
          <w:wAfter w:w="195" w:type="dxa"/>
          <w:trHeight w:val="90"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jc w:val="both"/>
              <w:textAlignment w:val="auto"/>
              <w:rPr>
                <w:rFonts w:hint="eastAsia" w:ascii="微软雅黑" w:hAnsi="微软雅黑" w:eastAsia="微软雅黑" w:cs="微软雅黑"/>
                <w:color w:val="7F7F7F" w:themeColor="background1" w:themeShade="80"/>
                <w:sz w:val="21"/>
                <w:szCs w:val="21"/>
                <w:lang w:eastAsia="zh-CN"/>
              </w:rPr>
            </w:pPr>
          </w:p>
        </w:tc>
      </w:tr>
      <w:tr>
        <w:tblPrEx>
          <w:tblCellMar>
            <w:top w:w="0" w:type="dxa"/>
            <w:left w:w="108" w:type="dxa"/>
            <w:bottom w:w="0" w:type="dxa"/>
            <w:right w:w="108" w:type="dxa"/>
          </w:tblCellMar>
        </w:tblPrEx>
        <w:trPr>
          <w:gridAfter w:val="1"/>
          <w:wAfter w:w="195" w:type="dxa"/>
          <w:trHeight w:val="90"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jc w:val="center"/>
              <w:textAlignment w:val="auto"/>
              <w:rPr>
                <w:rFonts w:hint="eastAsia" w:ascii="微软雅黑" w:hAnsi="微软雅黑" w:eastAsia="微软雅黑" w:cs="微软雅黑"/>
                <w:b/>
                <w:bCs/>
                <w:color w:val="7F7F7F" w:themeColor="background1" w:themeShade="80"/>
                <w:sz w:val="24"/>
                <w:szCs w:val="24"/>
                <w:lang w:eastAsia="zh-CN"/>
              </w:rPr>
            </w:pPr>
            <w:r>
              <w:rPr>
                <w:rFonts w:hint="eastAsia" w:ascii="微软雅黑" w:hAnsi="微软雅黑" w:eastAsia="微软雅黑" w:cs="微软雅黑"/>
                <w:b/>
                <w:bCs/>
                <w:color w:val="7F7F7F" w:themeColor="background1" w:themeShade="80"/>
                <w:sz w:val="24"/>
                <w:szCs w:val="24"/>
                <w:lang w:eastAsia="zh-CN"/>
              </w:rPr>
              <w:t>接待标准</w:t>
            </w:r>
          </w:p>
        </w:tc>
      </w:tr>
      <w:tr>
        <w:tblPrEx>
          <w:tblCellMar>
            <w:top w:w="0" w:type="dxa"/>
            <w:left w:w="108" w:type="dxa"/>
            <w:bottom w:w="0" w:type="dxa"/>
            <w:right w:w="108" w:type="dxa"/>
          </w:tblCellMar>
        </w:tblPrEx>
        <w:trPr>
          <w:trHeight w:val="1597" w:hRule="atLeast"/>
        </w:trPr>
        <w:tc>
          <w:tcPr>
            <w:tcW w:w="1342"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jc w:val="center"/>
              <w:textAlignment w:val="auto"/>
              <w:rPr>
                <w:rFonts w:hint="eastAsia" w:ascii="微软雅黑" w:hAnsi="微软雅黑" w:eastAsia="微软雅黑" w:cs="微软雅黑"/>
                <w:b/>
                <w:bCs/>
                <w:color w:val="7F7F7F" w:themeColor="background1" w:themeShade="80"/>
                <w:sz w:val="21"/>
                <w:szCs w:val="21"/>
                <w:lang w:eastAsia="zh-CN"/>
              </w:rPr>
            </w:pPr>
            <w:r>
              <w:rPr>
                <w:rFonts w:hint="eastAsia" w:ascii="微软雅黑" w:hAnsi="微软雅黑" w:eastAsia="微软雅黑" w:cs="微软雅黑"/>
                <w:b/>
                <w:bCs/>
                <w:color w:val="3B3838" w:themeColor="background2" w:themeShade="40"/>
                <w:sz w:val="21"/>
                <w:szCs w:val="21"/>
                <w:lang w:eastAsia="zh-CN"/>
              </w:rPr>
              <w:t>费用包含</w:t>
            </w:r>
          </w:p>
        </w:tc>
        <w:tc>
          <w:tcPr>
            <w:tcW w:w="9485" w:type="dxa"/>
            <w:gridSpan w:val="4"/>
            <w:tcBorders>
              <w:top w:val="single" w:color="008080" w:sz="4" w:space="0"/>
              <w:left w:val="nil"/>
              <w:bottom w:val="single" w:color="008080" w:sz="4" w:space="0"/>
              <w:right w:val="single" w:color="008080" w:sz="4" w:space="0"/>
            </w:tcBorders>
            <w:vAlign w:val="center"/>
          </w:tcPr>
          <w:p>
            <w:pPr>
              <w:keepNext w:val="0"/>
              <w:keepLines w:val="0"/>
              <w:pageBreakBefore w:val="0"/>
              <w:widowControl w:val="0"/>
              <w:numPr>
                <w:ilvl w:val="0"/>
                <w:numId w:val="0"/>
              </w:numPr>
              <w:suppressLineNumbers w:val="0"/>
              <w:kinsoku/>
              <w:wordWrap/>
              <w:overflowPunct/>
              <w:topLinePunct w:val="0"/>
              <w:autoSpaceDN/>
              <w:bidi w:val="0"/>
              <w:adjustRightInd/>
              <w:snapToGrid w:val="0"/>
              <w:spacing w:before="0" w:beforeAutospacing="0" w:after="0" w:afterAutospacing="0" w:line="360" w:lineRule="exact"/>
              <w:ind w:left="0" w:right="0" w:rightChars="0"/>
              <w:textAlignment w:val="auto"/>
              <w:rPr>
                <w:rFonts w:hint="default" w:ascii="微软雅黑" w:hAnsi="微软雅黑" w:eastAsia="微软雅黑" w:cs="微软雅黑"/>
                <w:color w:val="3B3838" w:themeColor="background2" w:themeShade="40"/>
                <w:kern w:val="0"/>
                <w:sz w:val="21"/>
                <w:szCs w:val="21"/>
                <w:lang w:val="en-US" w:eastAsia="zh-CN"/>
              </w:rPr>
            </w:pPr>
            <w:r>
              <w:rPr>
                <w:rFonts w:hint="eastAsia" w:ascii="微软雅黑" w:hAnsi="微软雅黑" w:eastAsia="微软雅黑" w:cs="微软雅黑"/>
                <w:color w:val="3B3838" w:themeColor="background2" w:themeShade="40"/>
                <w:kern w:val="0"/>
                <w:sz w:val="21"/>
                <w:szCs w:val="21"/>
                <w:lang w:val="en-US" w:eastAsia="zh-CN"/>
              </w:rPr>
              <w:t>1.</w:t>
            </w:r>
            <w:r>
              <w:rPr>
                <w:rFonts w:hint="eastAsia" w:ascii="微软雅黑" w:hAnsi="微软雅黑" w:eastAsia="微软雅黑" w:cs="微软雅黑"/>
                <w:color w:val="3B3838" w:themeColor="background2" w:themeShade="40"/>
                <w:kern w:val="0"/>
                <w:sz w:val="21"/>
                <w:szCs w:val="21"/>
              </w:rPr>
              <w:t>住宿：</w:t>
            </w:r>
            <w:r>
              <w:rPr>
                <w:rFonts w:hint="eastAsia" w:ascii="微软雅黑" w:hAnsi="微软雅黑" w:eastAsia="微软雅黑" w:cs="微软雅黑"/>
                <w:color w:val="3B3838" w:themeColor="background2" w:themeShade="40"/>
                <w:kern w:val="0"/>
                <w:sz w:val="21"/>
                <w:szCs w:val="21"/>
                <w:lang w:eastAsia="zh-CN"/>
              </w:rPr>
              <w:t>入住当地商务</w:t>
            </w:r>
            <w:r>
              <w:rPr>
                <w:rFonts w:hint="eastAsia" w:ascii="微软雅黑" w:hAnsi="微软雅黑" w:eastAsia="微软雅黑" w:cs="微软雅黑"/>
                <w:b w:val="0"/>
                <w:bCs w:val="0"/>
                <w:color w:val="3B3838" w:themeColor="background2" w:themeShade="40"/>
                <w:kern w:val="0"/>
                <w:sz w:val="21"/>
                <w:szCs w:val="21"/>
                <w:lang w:eastAsia="zh-CN"/>
              </w:rPr>
              <w:t>酒店标间，</w:t>
            </w:r>
            <w:r>
              <w:rPr>
                <w:rFonts w:hint="eastAsia" w:ascii="微软雅黑" w:hAnsi="微软雅黑" w:eastAsia="微软雅黑" w:cs="微软雅黑"/>
                <w:b w:val="0"/>
                <w:bCs w:val="0"/>
                <w:color w:val="3B3838" w:themeColor="background2" w:themeShade="40"/>
                <w:szCs w:val="21"/>
              </w:rPr>
              <w:t>我社不提供自然单间，</w:t>
            </w:r>
            <w:r>
              <w:rPr>
                <w:rFonts w:hint="eastAsia" w:ascii="微软雅黑" w:hAnsi="微软雅黑" w:eastAsia="微软雅黑" w:cs="微软雅黑"/>
                <w:b w:val="0"/>
                <w:bCs w:val="0"/>
                <w:color w:val="3B3838" w:themeColor="background2" w:themeShade="40"/>
                <w:kern w:val="0"/>
                <w:sz w:val="21"/>
                <w:szCs w:val="21"/>
                <w:lang w:eastAsia="zh-CN"/>
              </w:rPr>
              <w:t>产生单房差请旅客自理</w:t>
            </w:r>
            <w:r>
              <w:rPr>
                <w:rFonts w:hint="eastAsia" w:ascii="微软雅黑" w:hAnsi="微软雅黑" w:eastAsia="微软雅黑" w:cs="微软雅黑"/>
                <w:b w:val="0"/>
                <w:bCs w:val="0"/>
                <w:color w:val="3B3838" w:themeColor="background2" w:themeShade="40"/>
                <w:kern w:val="0"/>
                <w:sz w:val="21"/>
                <w:szCs w:val="21"/>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5" w:leftChars="0" w:right="0" w:rightChars="0"/>
              <w:jc w:val="left"/>
              <w:textAlignment w:val="auto"/>
              <w:rPr>
                <w:rFonts w:hint="eastAsia" w:ascii="微软雅黑" w:hAnsi="微软雅黑" w:eastAsia="微软雅黑" w:cs="微软雅黑"/>
                <w:b w:val="0"/>
                <w:bCs w:val="0"/>
                <w:color w:val="3B3838" w:themeColor="background2" w:themeShade="40"/>
                <w:sz w:val="21"/>
                <w:szCs w:val="21"/>
                <w:lang w:val="en-US" w:eastAsia="zh-CN"/>
              </w:rPr>
            </w:pPr>
            <w:r>
              <w:rPr>
                <w:rFonts w:hint="eastAsia" w:ascii="微软雅黑" w:hAnsi="微软雅黑" w:eastAsia="微软雅黑" w:cs="微软雅黑"/>
                <w:color w:val="3B3838" w:themeColor="background2" w:themeShade="40"/>
                <w:sz w:val="21"/>
                <w:szCs w:val="21"/>
                <w:lang w:val="en-US" w:eastAsia="zh-CN"/>
              </w:rPr>
              <w:t>2</w:t>
            </w:r>
            <w:r>
              <w:rPr>
                <w:rFonts w:hint="eastAsia" w:ascii="微软雅黑" w:hAnsi="微软雅黑" w:eastAsia="微软雅黑" w:cs="微软雅黑"/>
                <w:color w:val="3B3838" w:themeColor="background2" w:themeShade="40"/>
                <w:sz w:val="21"/>
                <w:szCs w:val="21"/>
              </w:rPr>
              <w:t>用餐：</w:t>
            </w:r>
            <w:r>
              <w:rPr>
                <w:rFonts w:hint="eastAsia" w:ascii="微软雅黑" w:hAnsi="微软雅黑" w:eastAsia="微软雅黑" w:cs="微软雅黑"/>
                <w:b w:val="0"/>
                <w:bCs w:val="0"/>
                <w:color w:val="3B3838" w:themeColor="background2" w:themeShade="40"/>
                <w:sz w:val="21"/>
                <w:szCs w:val="21"/>
                <w:lang w:eastAsia="zh-CN"/>
              </w:rPr>
              <w:t>全程</w:t>
            </w:r>
            <w:r>
              <w:rPr>
                <w:rFonts w:hint="eastAsia" w:ascii="微软雅黑" w:hAnsi="微软雅黑" w:eastAsia="微软雅黑" w:cs="微软雅黑"/>
                <w:b w:val="0"/>
                <w:bCs w:val="0"/>
                <w:color w:val="3B3838" w:themeColor="background2" w:themeShade="40"/>
                <w:sz w:val="21"/>
                <w:szCs w:val="21"/>
                <w:lang w:val="en-US" w:eastAsia="zh-CN"/>
              </w:rPr>
              <w:t>4早7正，十人一桌，8菜1汤，未满10人视人数减少相应减少菜的数量</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5" w:leftChars="0" w:right="0" w:rightChars="0"/>
              <w:jc w:val="left"/>
              <w:textAlignment w:val="auto"/>
              <w:rPr>
                <w:rFonts w:hint="default" w:ascii="微软雅黑" w:hAnsi="微软雅黑" w:eastAsia="微软雅黑" w:cs="微软雅黑"/>
                <w:color w:val="3B3838" w:themeColor="background2" w:themeShade="40"/>
                <w:sz w:val="21"/>
                <w:szCs w:val="21"/>
                <w:lang w:val="en-US" w:eastAsia="zh-CN"/>
              </w:rPr>
            </w:pPr>
            <w:r>
              <w:rPr>
                <w:rFonts w:hint="eastAsia" w:ascii="微软雅黑" w:hAnsi="微软雅黑" w:eastAsia="微软雅黑" w:cs="微软雅黑"/>
                <w:b w:val="0"/>
                <w:bCs w:val="0"/>
                <w:color w:val="3B3838" w:themeColor="background2" w:themeShade="40"/>
                <w:sz w:val="21"/>
                <w:szCs w:val="21"/>
                <w:lang w:val="en-US" w:eastAsia="zh-CN"/>
              </w:rPr>
              <w:t>3.</w:t>
            </w:r>
            <w:r>
              <w:rPr>
                <w:rFonts w:hint="eastAsia" w:ascii="微软雅黑" w:hAnsi="微软雅黑" w:eastAsia="微软雅黑" w:cs="微软雅黑"/>
                <w:color w:val="3B3838" w:themeColor="background2" w:themeShade="40"/>
                <w:sz w:val="21"/>
                <w:szCs w:val="21"/>
              </w:rPr>
              <w:t>门票：行程所列景点第一大门票</w:t>
            </w:r>
          </w:p>
          <w:p>
            <w:pPr>
              <w:keepNext w:val="0"/>
              <w:keepLines w:val="0"/>
              <w:pageBreakBefore w:val="0"/>
              <w:widowControl w:val="0"/>
              <w:numPr>
                <w:ilvl w:val="0"/>
                <w:numId w:val="1"/>
              </w:numPr>
              <w:suppressLineNumbers w:val="0"/>
              <w:kinsoku/>
              <w:wordWrap/>
              <w:overflowPunct/>
              <w:topLinePunct w:val="0"/>
              <w:autoSpaceDN/>
              <w:bidi w:val="0"/>
              <w:adjustRightInd/>
              <w:spacing w:before="0" w:beforeAutospacing="0" w:after="0" w:afterAutospacing="0" w:line="360" w:lineRule="exact"/>
              <w:ind w:left="0" w:right="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lang w:eastAsia="zh-CN"/>
              </w:rPr>
              <w:t>交通</w:t>
            </w:r>
            <w:r>
              <w:rPr>
                <w:rFonts w:hint="eastAsia" w:ascii="微软雅黑" w:hAnsi="微软雅黑" w:eastAsia="微软雅黑" w:cs="微软雅黑"/>
                <w:color w:val="3B3838" w:themeColor="background2" w:themeShade="40"/>
                <w:sz w:val="21"/>
                <w:szCs w:val="21"/>
              </w:rPr>
              <w:t>：</w:t>
            </w:r>
            <w:r>
              <w:rPr>
                <w:rFonts w:hint="eastAsia" w:ascii="微软雅黑" w:hAnsi="微软雅黑" w:eastAsia="微软雅黑" w:cs="微软雅黑"/>
                <w:color w:val="3B3838" w:themeColor="background2" w:themeShade="40"/>
                <w:sz w:val="21"/>
                <w:szCs w:val="21"/>
                <w:lang w:eastAsia="zh-CN"/>
              </w:rPr>
              <w:t>南宁</w:t>
            </w:r>
            <w:r>
              <w:rPr>
                <w:rFonts w:hint="eastAsia" w:ascii="微软雅黑" w:hAnsi="微软雅黑" w:eastAsia="微软雅黑" w:cs="微软雅黑"/>
                <w:color w:val="3B3838" w:themeColor="background2" w:themeShade="40"/>
                <w:sz w:val="21"/>
                <w:szCs w:val="21"/>
                <w:lang w:val="en-US" w:eastAsia="zh-CN"/>
              </w:rPr>
              <w:t>=合肥往返飞机经济舱（含机场建设税），团队机票统一出票，一经出票，不得更改，</w:t>
            </w:r>
          </w:p>
          <w:p>
            <w:pPr>
              <w:keepNext w:val="0"/>
              <w:keepLines w:val="0"/>
              <w:pageBreakBefore w:val="0"/>
              <w:widowControl w:val="0"/>
              <w:numPr>
                <w:ilvl w:val="0"/>
                <w:numId w:val="0"/>
              </w:numPr>
              <w:suppressLineNumbers w:val="0"/>
              <w:kinsoku/>
              <w:wordWrap/>
              <w:overflowPunct/>
              <w:topLinePunct w:val="0"/>
              <w:autoSpaceDN/>
              <w:bidi w:val="0"/>
              <w:adjustRightInd/>
              <w:spacing w:before="0" w:beforeAutospacing="0" w:after="0" w:afterAutospacing="0" w:line="360" w:lineRule="exact"/>
              <w:ind w:left="840" w:leftChars="400" w:right="0" w:rightChars="0" w:firstLine="0" w:firstLineChars="0"/>
              <w:textAlignment w:val="auto"/>
              <w:rPr>
                <w:rFonts w:hint="eastAsia" w:ascii="微软雅黑" w:hAnsi="微软雅黑" w:eastAsia="微软雅黑" w:cs="微软雅黑"/>
                <w:color w:val="3B3838" w:themeColor="background2" w:themeShade="40"/>
                <w:sz w:val="21"/>
                <w:szCs w:val="21"/>
                <w:lang w:val="en-US" w:eastAsia="zh-CN"/>
              </w:rPr>
            </w:pPr>
            <w:r>
              <w:rPr>
                <w:rFonts w:hint="eastAsia" w:ascii="微软雅黑" w:hAnsi="微软雅黑" w:eastAsia="微软雅黑" w:cs="微软雅黑"/>
                <w:color w:val="3B3838" w:themeColor="background2" w:themeShade="40"/>
                <w:sz w:val="21"/>
                <w:szCs w:val="21"/>
                <w:lang w:val="en-US" w:eastAsia="zh-CN"/>
              </w:rPr>
              <w:t>不能签转，不得退票。如遇政府或航空公司政策性调整燃油税飞，在未出票的情况下，讲进行多还少补，敬请谅解。团折扣票不提供行程单。【被最高人民法院执行局与中国人民银行征信中心签署合作备忘录，共同明确并纳入失信被执行人信息的人员，如隐瞒自己信息未告知，票款入团队网无法正常出票，所产生带来的一切经济损失均由客人自行承担。】</w:t>
            </w:r>
          </w:p>
          <w:p>
            <w:pPr>
              <w:keepNext w:val="0"/>
              <w:keepLines w:val="0"/>
              <w:pageBreakBefore w:val="0"/>
              <w:widowControl w:val="0"/>
              <w:numPr>
                <w:ilvl w:val="0"/>
                <w:numId w:val="0"/>
              </w:numPr>
              <w:suppressLineNumbers w:val="0"/>
              <w:kinsoku/>
              <w:wordWrap/>
              <w:overflowPunct/>
              <w:topLinePunct w:val="0"/>
              <w:autoSpaceDN/>
              <w:bidi w:val="0"/>
              <w:adjustRightInd/>
              <w:spacing w:before="0" w:beforeAutospacing="0" w:after="0" w:afterAutospacing="0" w:line="360" w:lineRule="exact"/>
              <w:ind w:left="840" w:leftChars="400" w:right="0" w:rightChars="0" w:firstLine="0" w:firstLineChars="0"/>
              <w:textAlignment w:val="auto"/>
              <w:rPr>
                <w:rFonts w:hint="default" w:ascii="微软雅黑" w:hAnsi="微软雅黑" w:eastAsia="微软雅黑" w:cs="微软雅黑"/>
                <w:color w:val="3B3838" w:themeColor="background2" w:themeShade="40"/>
                <w:sz w:val="21"/>
                <w:szCs w:val="21"/>
                <w:lang w:val="en-US"/>
              </w:rPr>
            </w:pPr>
            <w:r>
              <w:rPr>
                <w:rFonts w:hint="eastAsia" w:ascii="微软雅黑" w:hAnsi="微软雅黑" w:eastAsia="微软雅黑" w:cs="微软雅黑"/>
                <w:color w:val="3B3838" w:themeColor="background2" w:themeShade="40"/>
                <w:sz w:val="21"/>
                <w:szCs w:val="21"/>
              </w:rPr>
              <w:t>当地空调旅游车</w:t>
            </w:r>
            <w:r>
              <w:rPr>
                <w:rFonts w:hint="eastAsia" w:ascii="微软雅黑" w:hAnsi="微软雅黑" w:eastAsia="微软雅黑" w:cs="微软雅黑"/>
                <w:color w:val="3B3838" w:themeColor="background2" w:themeShade="40"/>
                <w:sz w:val="21"/>
                <w:szCs w:val="21"/>
                <w:lang w:val="en-US" w:eastAsia="zh-CN"/>
              </w:rPr>
              <w:t xml:space="preserve">   </w:t>
            </w:r>
          </w:p>
          <w:p>
            <w:pPr>
              <w:keepNext w:val="0"/>
              <w:keepLines w:val="0"/>
              <w:pageBreakBefore w:val="0"/>
              <w:widowControl w:val="0"/>
              <w:numPr>
                <w:ilvl w:val="0"/>
                <w:numId w:val="0"/>
              </w:numPr>
              <w:suppressLineNumbers w:val="0"/>
              <w:kinsoku/>
              <w:wordWrap/>
              <w:overflowPunct/>
              <w:topLinePunct w:val="0"/>
              <w:autoSpaceDN/>
              <w:bidi w:val="0"/>
              <w:adjustRightInd/>
              <w:spacing w:before="0" w:beforeAutospacing="0" w:after="0" w:afterAutospacing="0" w:line="360" w:lineRule="exact"/>
              <w:ind w:left="0" w:leftChars="0" w:right="0" w:rightChars="0"/>
              <w:textAlignment w:val="auto"/>
              <w:rPr>
                <w:rFonts w:hint="default" w:ascii="微软雅黑" w:hAnsi="微软雅黑" w:eastAsia="微软雅黑" w:cs="微软雅黑"/>
                <w:color w:val="3B3838" w:themeColor="background2" w:themeShade="40"/>
                <w:sz w:val="21"/>
                <w:szCs w:val="21"/>
                <w:lang w:val="en-US" w:eastAsia="zh-CN"/>
              </w:rPr>
            </w:pPr>
            <w:r>
              <w:rPr>
                <w:rFonts w:hint="eastAsia" w:ascii="微软雅黑" w:hAnsi="微软雅黑" w:eastAsia="微软雅黑" w:cs="微软雅黑"/>
                <w:color w:val="3B3838" w:themeColor="background2" w:themeShade="40"/>
                <w:sz w:val="21"/>
                <w:szCs w:val="21"/>
              </w:rPr>
              <w:t>导游：</w:t>
            </w:r>
            <w:r>
              <w:rPr>
                <w:rFonts w:hint="eastAsia" w:ascii="微软雅黑" w:hAnsi="微软雅黑" w:eastAsia="微软雅黑" w:cs="微软雅黑"/>
                <w:color w:val="3B3838" w:themeColor="background2" w:themeShade="40"/>
                <w:sz w:val="21"/>
                <w:szCs w:val="21"/>
                <w:lang w:eastAsia="zh-CN"/>
              </w:rPr>
              <w:t>当地</w:t>
            </w:r>
            <w:r>
              <w:rPr>
                <w:rFonts w:hint="eastAsia" w:ascii="微软雅黑" w:hAnsi="微软雅黑" w:eastAsia="微软雅黑" w:cs="微软雅黑"/>
                <w:color w:val="3B3838" w:themeColor="background2" w:themeShade="40"/>
                <w:sz w:val="21"/>
                <w:szCs w:val="21"/>
              </w:rPr>
              <w:t>安排导游</w:t>
            </w:r>
            <w:r>
              <w:rPr>
                <w:rFonts w:hint="eastAsia" w:ascii="微软雅黑" w:hAnsi="微软雅黑" w:eastAsia="微软雅黑" w:cs="微软雅黑"/>
                <w:color w:val="3B3838" w:themeColor="background2" w:themeShade="40"/>
                <w:sz w:val="21"/>
                <w:szCs w:val="21"/>
                <w:lang w:eastAsia="zh-CN"/>
              </w:rPr>
              <w:t>服务</w:t>
            </w:r>
            <w:r>
              <w:rPr>
                <w:rFonts w:hint="eastAsia" w:ascii="微软雅黑" w:hAnsi="微软雅黑" w:eastAsia="微软雅黑" w:cs="微软雅黑"/>
                <w:color w:val="3B3838" w:themeColor="background2" w:themeShade="40"/>
                <w:sz w:val="21"/>
                <w:szCs w:val="21"/>
                <w:lang w:val="en-US" w:eastAsia="zh-CN"/>
              </w:rPr>
              <w:t xml:space="preserve">  50元/人</w:t>
            </w:r>
          </w:p>
          <w:p>
            <w:pPr>
              <w:keepNext w:val="0"/>
              <w:keepLines w:val="0"/>
              <w:pageBreakBefore w:val="0"/>
              <w:widowControl w:val="0"/>
              <w:numPr>
                <w:ilvl w:val="0"/>
                <w:numId w:val="0"/>
              </w:numPr>
              <w:suppressLineNumbers w:val="0"/>
              <w:kinsoku/>
              <w:wordWrap/>
              <w:overflowPunct/>
              <w:topLinePunct w:val="0"/>
              <w:autoSpaceDN/>
              <w:bidi w:val="0"/>
              <w:adjustRightInd/>
              <w:spacing w:before="0" w:beforeAutospacing="0" w:after="0" w:afterAutospacing="0" w:line="360" w:lineRule="exact"/>
              <w:ind w:left="0" w:leftChars="0" w:right="0" w:rightChars="0"/>
              <w:textAlignment w:val="auto"/>
              <w:rPr>
                <w:rFonts w:hint="default" w:ascii="微软雅黑" w:hAnsi="微软雅黑" w:eastAsia="微软雅黑" w:cs="微软雅黑"/>
                <w:color w:val="7F7F7F" w:themeColor="background1" w:themeShade="80"/>
                <w:sz w:val="21"/>
                <w:szCs w:val="21"/>
                <w:lang w:val="en-US" w:eastAsia="zh-CN"/>
              </w:rPr>
            </w:pPr>
            <w:r>
              <w:rPr>
                <w:rFonts w:hint="eastAsia" w:ascii="微软雅黑" w:hAnsi="微软雅黑" w:eastAsia="微软雅黑" w:cs="微软雅黑"/>
                <w:b w:val="0"/>
                <w:bCs/>
                <w:color w:val="0000FF"/>
                <w:kern w:val="1"/>
                <w:sz w:val="21"/>
                <w:szCs w:val="21"/>
              </w:rPr>
              <w:t>温馨提示：江西安徽提倡绿色环保，景区酒店已实行不免费提供一次性洗漱用品，请游客自备。</w:t>
            </w:r>
            <w:r>
              <w:rPr>
                <w:rFonts w:hint="eastAsia" w:ascii="微软雅黑" w:hAnsi="微软雅黑" w:eastAsia="微软雅黑" w:cs="微软雅黑"/>
                <w:color w:val="0000FF"/>
                <w:sz w:val="21"/>
                <w:szCs w:val="21"/>
                <w:lang w:val="en-US" w:eastAsia="zh-CN"/>
              </w:rPr>
              <w:t xml:space="preserve"> </w:t>
            </w:r>
          </w:p>
        </w:tc>
      </w:tr>
      <w:tr>
        <w:tblPrEx>
          <w:tblCellMar>
            <w:top w:w="0" w:type="dxa"/>
            <w:left w:w="108" w:type="dxa"/>
            <w:bottom w:w="0" w:type="dxa"/>
            <w:right w:w="108" w:type="dxa"/>
          </w:tblCellMar>
        </w:tblPrEx>
        <w:trPr>
          <w:trHeight w:val="70" w:hRule="atLeast"/>
        </w:trPr>
        <w:tc>
          <w:tcPr>
            <w:tcW w:w="1342"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jc w:val="center"/>
              <w:textAlignment w:val="auto"/>
              <w:rPr>
                <w:rFonts w:hint="eastAsia" w:ascii="微软雅黑" w:hAnsi="微软雅黑" w:eastAsia="微软雅黑" w:cs="微软雅黑"/>
                <w:b/>
                <w:bCs/>
                <w:color w:val="7F7F7F" w:themeColor="background1" w:themeShade="80"/>
                <w:sz w:val="21"/>
                <w:szCs w:val="21"/>
              </w:rPr>
            </w:pPr>
            <w:r>
              <w:rPr>
                <w:rFonts w:hint="eastAsia" w:ascii="微软雅黑" w:hAnsi="微软雅黑" w:eastAsia="微软雅黑" w:cs="微软雅黑"/>
                <w:b/>
                <w:bCs/>
                <w:color w:val="3B3838" w:themeColor="background2" w:themeShade="40"/>
                <w:sz w:val="21"/>
                <w:szCs w:val="21"/>
              </w:rPr>
              <w:t>不含项目</w:t>
            </w:r>
          </w:p>
        </w:tc>
        <w:tc>
          <w:tcPr>
            <w:tcW w:w="9485" w:type="dxa"/>
            <w:gridSpan w:val="4"/>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lang w:val="en-US" w:eastAsia="zh-CN"/>
              </w:rPr>
              <w:t>1.</w:t>
            </w:r>
            <w:r>
              <w:rPr>
                <w:rFonts w:hint="eastAsia" w:ascii="微软雅黑" w:hAnsi="微软雅黑" w:eastAsia="微软雅黑" w:cs="微软雅黑"/>
                <w:color w:val="3B3838" w:themeColor="background2" w:themeShade="40"/>
                <w:sz w:val="21"/>
                <w:szCs w:val="21"/>
              </w:rPr>
              <w:t>、不含行李物品托管或超重费；</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lang w:val="en-US" w:eastAsia="zh-CN"/>
              </w:rPr>
              <w:t>2.</w:t>
            </w:r>
            <w:r>
              <w:rPr>
                <w:rFonts w:hint="eastAsia" w:ascii="微软雅黑" w:hAnsi="微软雅黑" w:eastAsia="微软雅黑" w:cs="微软雅黑"/>
                <w:color w:val="3B3838" w:themeColor="background2" w:themeShade="40"/>
                <w:sz w:val="21"/>
                <w:szCs w:val="21"/>
              </w:rPr>
              <w:t>、自由活动期间交通费、餐费、</w:t>
            </w:r>
            <w:r>
              <w:rPr>
                <w:rFonts w:hint="eastAsia" w:ascii="微软雅黑" w:hAnsi="微软雅黑" w:eastAsia="微软雅黑" w:cs="微软雅黑"/>
                <w:color w:val="3B3838" w:themeColor="background2" w:themeShade="40"/>
                <w:sz w:val="21"/>
                <w:szCs w:val="21"/>
                <w:lang w:eastAsia="zh-CN"/>
              </w:rPr>
              <w:t>导游服务费</w:t>
            </w:r>
            <w:r>
              <w:rPr>
                <w:rFonts w:hint="eastAsia" w:ascii="微软雅黑" w:hAnsi="微软雅黑" w:eastAsia="微软雅黑" w:cs="微软雅黑"/>
                <w:color w:val="3B3838" w:themeColor="background2" w:themeShade="40"/>
                <w:sz w:val="21"/>
                <w:szCs w:val="21"/>
              </w:rPr>
              <w:t>等私人费用。</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4" w:right="0" w:hanging="319" w:hangingChars="152"/>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lang w:val="en-US" w:eastAsia="zh-CN"/>
              </w:rPr>
              <w:t>3.</w:t>
            </w:r>
            <w:r>
              <w:rPr>
                <w:rFonts w:hint="eastAsia" w:ascii="微软雅黑" w:hAnsi="微软雅黑" w:eastAsia="微软雅黑" w:cs="微软雅黑"/>
                <w:color w:val="3B3838" w:themeColor="background2" w:themeShade="40"/>
                <w:sz w:val="21"/>
                <w:szCs w:val="21"/>
              </w:rPr>
              <w:t>、行程中未提到包含的其它费用：如景区内二道门票、观光车、电瓶车、索道、租赁等费用。</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4" w:right="0" w:hanging="319" w:hangingChars="152"/>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lang w:val="en-US" w:eastAsia="zh-CN"/>
              </w:rPr>
              <w:t>4.</w:t>
            </w:r>
            <w:r>
              <w:rPr>
                <w:rFonts w:hint="eastAsia" w:ascii="微软雅黑" w:hAnsi="微软雅黑" w:eastAsia="微软雅黑" w:cs="微软雅黑"/>
                <w:color w:val="3B3838" w:themeColor="background2" w:themeShade="40"/>
                <w:sz w:val="21"/>
                <w:szCs w:val="21"/>
              </w:rPr>
              <w:t>、不提供自然单间，产生单房差或加床费用自理。非免费餐饮费、洗衣、电话、饮料、烟酒、付费电视、行李搬运等费用。</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4" w:right="0" w:hanging="319" w:hangingChars="152"/>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lang w:val="en-US" w:eastAsia="zh-CN"/>
              </w:rPr>
              <w:t>5.</w:t>
            </w:r>
            <w:r>
              <w:rPr>
                <w:rFonts w:hint="eastAsia" w:ascii="微软雅黑" w:hAnsi="微软雅黑" w:eastAsia="微软雅黑" w:cs="微软雅黑"/>
                <w:color w:val="3B3838" w:themeColor="background2" w:themeShade="40"/>
                <w:sz w:val="21"/>
                <w:szCs w:val="21"/>
              </w:rPr>
              <w:t>、客人自选个人消费项目，及“旅游费用包含”内容以外的所有费用；</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lang w:val="en-US" w:eastAsia="zh-CN"/>
              </w:rPr>
              <w:t>6.</w:t>
            </w:r>
            <w:r>
              <w:rPr>
                <w:rFonts w:hint="eastAsia" w:ascii="微软雅黑" w:hAnsi="微软雅黑" w:eastAsia="微软雅黑" w:cs="微软雅黑"/>
                <w:color w:val="3B3838" w:themeColor="background2" w:themeShade="40"/>
                <w:sz w:val="21"/>
                <w:szCs w:val="21"/>
              </w:rPr>
              <w:t>、儿童的“旅游费用包含”内容以外的所有费用。例如产生超高餐费、门票等需客人另付！</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lang w:val="en-US" w:eastAsia="zh-CN"/>
              </w:rPr>
              <w:t>7.</w:t>
            </w:r>
            <w:r>
              <w:rPr>
                <w:rFonts w:hint="eastAsia" w:ascii="微软雅黑" w:hAnsi="微软雅黑" w:eastAsia="微软雅黑" w:cs="微软雅黑"/>
                <w:color w:val="3B3838" w:themeColor="background2" w:themeShade="40"/>
                <w:sz w:val="21"/>
                <w:szCs w:val="21"/>
              </w:rPr>
              <w:t>、因交通延误、取消等意外事件或不可抗力原因导致的额外费用，及个人所产生的费用等。</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lang w:val="en-US" w:eastAsia="zh-CN"/>
              </w:rPr>
              <w:t>8.</w:t>
            </w:r>
            <w:r>
              <w:rPr>
                <w:rFonts w:hint="eastAsia" w:ascii="微软雅黑" w:hAnsi="微软雅黑" w:eastAsia="微软雅黑" w:cs="微软雅黑"/>
                <w:color w:val="3B3838" w:themeColor="background2" w:themeShade="40"/>
                <w:sz w:val="21"/>
                <w:szCs w:val="21"/>
              </w:rPr>
              <w:t>、航空保险、旅游意外保险；因旅游者违约、自身过错、自身疾病，导致的人身财产损失而额外支付的费用。</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textAlignment w:val="auto"/>
              <w:rPr>
                <w:rFonts w:hint="eastAsia" w:ascii="微软雅黑" w:hAnsi="微软雅黑" w:eastAsia="微软雅黑" w:cs="微软雅黑"/>
                <w:color w:val="7F7F7F" w:themeColor="background1" w:themeShade="80"/>
                <w:sz w:val="21"/>
                <w:szCs w:val="21"/>
              </w:rPr>
            </w:pPr>
            <w:r>
              <w:rPr>
                <w:rFonts w:hint="eastAsia" w:ascii="微软雅黑" w:hAnsi="微软雅黑" w:eastAsia="微软雅黑" w:cs="微软雅黑"/>
                <w:color w:val="3B3838" w:themeColor="background2" w:themeShade="40"/>
                <w:sz w:val="21"/>
                <w:szCs w:val="21"/>
                <w:lang w:val="en-US" w:eastAsia="zh-CN"/>
              </w:rPr>
              <w:t>9</w:t>
            </w:r>
            <w:r>
              <w:rPr>
                <w:rFonts w:hint="eastAsia" w:ascii="微软雅黑" w:hAnsi="微软雅黑" w:eastAsia="微软雅黑" w:cs="微软雅黑"/>
                <w:color w:val="3B3838" w:themeColor="background2" w:themeShade="40"/>
                <w:sz w:val="21"/>
                <w:szCs w:val="21"/>
              </w:rPr>
              <w:t>、因旅游者违约、自身过错、自身疾病导致的人身财产损失而额外支付的费用；</w:t>
            </w:r>
          </w:p>
        </w:tc>
      </w:tr>
      <w:tr>
        <w:tblPrEx>
          <w:tblCellMar>
            <w:top w:w="0" w:type="dxa"/>
            <w:left w:w="108" w:type="dxa"/>
            <w:bottom w:w="0" w:type="dxa"/>
            <w:right w:w="108" w:type="dxa"/>
          </w:tblCellMar>
        </w:tblPrEx>
        <w:trPr>
          <w:trHeight w:val="765" w:hRule="atLeast"/>
        </w:trPr>
        <w:tc>
          <w:tcPr>
            <w:tcW w:w="1342"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jc w:val="center"/>
              <w:textAlignment w:val="auto"/>
              <w:rPr>
                <w:rFonts w:hint="eastAsia" w:ascii="微软雅黑" w:hAnsi="微软雅黑" w:eastAsia="微软雅黑" w:cs="微软雅黑"/>
                <w:b/>
                <w:bCs/>
                <w:color w:val="3B3838" w:themeColor="background2" w:themeShade="40"/>
                <w:sz w:val="21"/>
                <w:szCs w:val="21"/>
              </w:rPr>
            </w:pPr>
            <w:r>
              <w:rPr>
                <w:rFonts w:hint="eastAsia" w:ascii="微软雅黑" w:hAnsi="微软雅黑" w:eastAsia="微软雅黑" w:cs="微软雅黑"/>
                <w:b/>
                <w:bCs/>
                <w:color w:val="3B3838" w:themeColor="background2" w:themeShade="40"/>
                <w:sz w:val="21"/>
                <w:szCs w:val="21"/>
              </w:rPr>
              <w:t>小童费用</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jc w:val="center"/>
              <w:textAlignment w:val="auto"/>
              <w:rPr>
                <w:rFonts w:hint="eastAsia" w:ascii="微软雅黑" w:hAnsi="微软雅黑" w:eastAsia="微软雅黑" w:cs="微软雅黑"/>
                <w:b/>
                <w:bCs/>
                <w:color w:val="3B3838" w:themeColor="background2" w:themeShade="40"/>
                <w:sz w:val="21"/>
                <w:szCs w:val="21"/>
              </w:rPr>
            </w:pPr>
            <w:r>
              <w:rPr>
                <w:rFonts w:hint="eastAsia" w:ascii="微软雅黑" w:hAnsi="微软雅黑" w:eastAsia="微软雅黑" w:cs="微软雅黑"/>
                <w:b/>
                <w:bCs/>
                <w:color w:val="3B3838" w:themeColor="background2" w:themeShade="40"/>
                <w:sz w:val="21"/>
                <w:szCs w:val="21"/>
              </w:rPr>
              <w:t>说明</w:t>
            </w:r>
          </w:p>
        </w:tc>
        <w:tc>
          <w:tcPr>
            <w:tcW w:w="9485" w:type="dxa"/>
            <w:gridSpan w:val="4"/>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1.4米以下含</w:t>
            </w:r>
            <w:r>
              <w:rPr>
                <w:rFonts w:hint="eastAsia" w:ascii="微软雅黑" w:hAnsi="微软雅黑" w:eastAsia="微软雅黑" w:cs="微软雅黑"/>
                <w:color w:val="3B3838" w:themeColor="background2" w:themeShade="40"/>
                <w:sz w:val="21"/>
                <w:szCs w:val="21"/>
                <w:lang w:eastAsia="zh-CN"/>
              </w:rPr>
              <w:t>往返大交通、导游服务费、当地旅游车位费及餐费</w:t>
            </w:r>
            <w:r>
              <w:rPr>
                <w:rFonts w:hint="eastAsia" w:ascii="微软雅黑" w:hAnsi="微软雅黑" w:eastAsia="微软雅黑" w:cs="微软雅黑"/>
                <w:color w:val="3B3838" w:themeColor="background2" w:themeShade="40"/>
                <w:sz w:val="21"/>
                <w:szCs w:val="21"/>
              </w:rPr>
              <w:t>，不含（门票、酒店床位、环保车费用、缆车费用）如超高客人自付费用；</w:t>
            </w:r>
          </w:p>
        </w:tc>
      </w:tr>
      <w:tr>
        <w:tblPrEx>
          <w:tblCellMar>
            <w:top w:w="0" w:type="dxa"/>
            <w:left w:w="108" w:type="dxa"/>
            <w:bottom w:w="0" w:type="dxa"/>
            <w:right w:w="108" w:type="dxa"/>
          </w:tblCellMar>
        </w:tblPrEx>
        <w:tc>
          <w:tcPr>
            <w:tcW w:w="1342"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jc w:val="center"/>
              <w:textAlignment w:val="auto"/>
              <w:rPr>
                <w:rFonts w:hint="eastAsia" w:ascii="微软雅黑" w:hAnsi="微软雅黑" w:eastAsia="微软雅黑" w:cs="微软雅黑"/>
                <w:b/>
                <w:bCs/>
                <w:color w:val="3B3838" w:themeColor="background2" w:themeShade="40"/>
                <w:sz w:val="21"/>
                <w:szCs w:val="21"/>
              </w:rPr>
            </w:pPr>
            <w:r>
              <w:rPr>
                <w:rFonts w:hint="eastAsia" w:ascii="微软雅黑" w:hAnsi="微软雅黑" w:eastAsia="微软雅黑" w:cs="微软雅黑"/>
                <w:b/>
                <w:bCs/>
                <w:color w:val="3B3838" w:themeColor="background2" w:themeShade="40"/>
                <w:sz w:val="21"/>
                <w:szCs w:val="21"/>
              </w:rPr>
              <w:t>特别说明</w:t>
            </w:r>
          </w:p>
        </w:tc>
        <w:tc>
          <w:tcPr>
            <w:tcW w:w="9485" w:type="dxa"/>
            <w:gridSpan w:val="4"/>
            <w:tcBorders>
              <w:top w:val="single" w:color="008080" w:sz="4" w:space="0"/>
              <w:left w:val="nil"/>
              <w:bottom w:val="single" w:color="008080" w:sz="4" w:space="0"/>
              <w:right w:val="single" w:color="008080" w:sz="4" w:space="0"/>
            </w:tcBorders>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lang w:eastAsia="zh-CN"/>
              </w:rPr>
            </w:pPr>
            <w:r>
              <w:rPr>
                <w:rFonts w:hint="eastAsia" w:ascii="微软雅黑" w:hAnsi="微软雅黑" w:eastAsia="微软雅黑" w:cs="微软雅黑"/>
                <w:color w:val="3B3838" w:themeColor="background2" w:themeShade="40"/>
                <w:sz w:val="21"/>
                <w:szCs w:val="21"/>
              </w:rPr>
              <w:t>1、此团</w:t>
            </w:r>
            <w:r>
              <w:rPr>
                <w:rFonts w:hint="eastAsia" w:ascii="微软雅黑" w:hAnsi="微软雅黑" w:eastAsia="微软雅黑" w:cs="微软雅黑"/>
                <w:color w:val="3B3838" w:themeColor="background2" w:themeShade="40"/>
                <w:sz w:val="21"/>
                <w:szCs w:val="21"/>
                <w:lang w:eastAsia="zh-CN"/>
              </w:rPr>
              <w:t>广西人独立成团；</w:t>
            </w:r>
            <w:r>
              <w:rPr>
                <w:rFonts w:hint="eastAsia" w:ascii="微软雅黑" w:hAnsi="微软雅黑" w:eastAsia="微软雅黑" w:cs="微软雅黑"/>
                <w:b/>
                <w:color w:val="3B3838" w:themeColor="background2" w:themeShade="40"/>
                <w:sz w:val="21"/>
                <w:szCs w:val="21"/>
                <w:lang w:val="en-US" w:eastAsia="zh-CN"/>
              </w:rPr>
              <w:t xml:space="preserve"> </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2、以上行程、</w:t>
            </w:r>
            <w:r>
              <w:rPr>
                <w:rFonts w:hint="eastAsia" w:ascii="微软雅黑" w:hAnsi="微软雅黑" w:eastAsia="微软雅黑" w:cs="微软雅黑"/>
                <w:color w:val="3B3838" w:themeColor="background2" w:themeShade="40"/>
                <w:sz w:val="21"/>
                <w:szCs w:val="21"/>
                <w:lang w:eastAsia="zh-CN"/>
              </w:rPr>
              <w:t>航班时间、航班号</w:t>
            </w:r>
            <w:r>
              <w:rPr>
                <w:rFonts w:hint="eastAsia" w:ascii="微软雅黑" w:hAnsi="微软雅黑" w:eastAsia="微软雅黑" w:cs="微软雅黑"/>
                <w:color w:val="3B3838" w:themeColor="background2" w:themeShade="40"/>
                <w:sz w:val="21"/>
                <w:szCs w:val="21"/>
              </w:rPr>
              <w:t>及酒店安排以出团通知书为准，当地接待旅行社会在景点不变的情况下，有权对行程先后次序作出相应调整，团友如有异议，请在报名时向销售人员</w:t>
            </w:r>
            <w:r>
              <w:rPr>
                <w:rFonts w:hint="eastAsia" w:ascii="微软雅黑" w:hAnsi="微软雅黑" w:eastAsia="微软雅黑" w:cs="微软雅黑"/>
                <w:color w:val="3B3838" w:themeColor="background2" w:themeShade="40"/>
                <w:sz w:val="21"/>
                <w:szCs w:val="21"/>
                <w:lang w:eastAsia="zh-CN"/>
              </w:rPr>
              <w:t>了解清楚</w:t>
            </w:r>
            <w:r>
              <w:rPr>
                <w:rFonts w:hint="eastAsia" w:ascii="微软雅黑" w:hAnsi="微软雅黑" w:eastAsia="微软雅黑" w:cs="微软雅黑"/>
                <w:color w:val="3B3838" w:themeColor="background2" w:themeShade="40"/>
                <w:sz w:val="21"/>
                <w:szCs w:val="21"/>
              </w:rPr>
              <w:t>。</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3、景区上下山及景区游览需换乘景区观光车，</w:t>
            </w:r>
            <w:r>
              <w:rPr>
                <w:rFonts w:hint="eastAsia" w:ascii="微软雅黑" w:hAnsi="微软雅黑" w:eastAsia="微软雅黑" w:cs="微软雅黑"/>
                <w:color w:val="3B3838" w:themeColor="background2" w:themeShade="40"/>
                <w:sz w:val="21"/>
                <w:szCs w:val="21"/>
                <w:lang w:eastAsia="zh-CN"/>
              </w:rPr>
              <w:t>实行的</w:t>
            </w:r>
            <w:r>
              <w:rPr>
                <w:rFonts w:hint="eastAsia" w:ascii="微软雅黑" w:hAnsi="微软雅黑" w:eastAsia="微软雅黑" w:cs="微软雅黑"/>
                <w:color w:val="3B3838" w:themeColor="background2" w:themeShade="40"/>
                <w:sz w:val="21"/>
                <w:szCs w:val="21"/>
              </w:rPr>
              <w:t>套车形式，统一由车队调配，无法专车专用，客人物品随身携带，期间有可能会出现排队等车的情况，请客人配合。</w:t>
            </w:r>
          </w:p>
        </w:tc>
      </w:tr>
      <w:tr>
        <w:tblPrEx>
          <w:tblCellMar>
            <w:top w:w="0" w:type="dxa"/>
            <w:left w:w="108" w:type="dxa"/>
            <w:bottom w:w="0" w:type="dxa"/>
            <w:right w:w="108" w:type="dxa"/>
          </w:tblCellMar>
        </w:tblPrEx>
        <w:tc>
          <w:tcPr>
            <w:tcW w:w="1342"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jc w:val="center"/>
              <w:textAlignment w:val="auto"/>
              <w:rPr>
                <w:rFonts w:hint="eastAsia" w:ascii="微软雅黑" w:hAnsi="微软雅黑" w:eastAsia="微软雅黑" w:cs="微软雅黑"/>
                <w:b/>
                <w:bCs/>
                <w:color w:val="3B3838" w:themeColor="background2" w:themeShade="40"/>
                <w:sz w:val="21"/>
                <w:szCs w:val="21"/>
                <w:highlight w:val="none"/>
              </w:rPr>
            </w:pPr>
            <w:r>
              <w:rPr>
                <w:rFonts w:hint="eastAsia" w:ascii="微软雅黑" w:hAnsi="微软雅黑" w:eastAsia="微软雅黑" w:cs="微软雅黑"/>
                <w:b/>
                <w:bCs/>
                <w:color w:val="3B3838" w:themeColor="background2" w:themeShade="40"/>
                <w:sz w:val="21"/>
                <w:szCs w:val="21"/>
                <w:highlight w:val="none"/>
              </w:rPr>
              <w:t>温馨提示</w:t>
            </w:r>
          </w:p>
        </w:tc>
        <w:tc>
          <w:tcPr>
            <w:tcW w:w="9485" w:type="dxa"/>
            <w:gridSpan w:val="4"/>
            <w:tcBorders>
              <w:top w:val="single" w:color="008080" w:sz="4" w:space="0"/>
              <w:left w:val="nil"/>
              <w:bottom w:val="single" w:color="008080" w:sz="4" w:space="0"/>
              <w:right w:val="single" w:color="008080" w:sz="4" w:space="0"/>
            </w:tcBorders>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highlight w:val="none"/>
              </w:rPr>
            </w:pPr>
            <w:r>
              <w:rPr>
                <w:rFonts w:hint="eastAsia" w:ascii="微软雅黑" w:hAnsi="微软雅黑" w:eastAsia="微软雅黑" w:cs="微软雅黑"/>
                <w:b/>
                <w:bCs/>
                <w:color w:val="3B3838" w:themeColor="background2" w:themeShade="40"/>
                <w:sz w:val="21"/>
                <w:szCs w:val="21"/>
                <w:highlight w:val="none"/>
              </w:rPr>
              <w:t>1、餐饮方面：</w:t>
            </w:r>
            <w:r>
              <w:rPr>
                <w:rFonts w:hint="eastAsia" w:ascii="微软雅黑" w:hAnsi="微软雅黑" w:eastAsia="微软雅黑" w:cs="微软雅黑"/>
                <w:color w:val="3B3838" w:themeColor="background2" w:themeShade="40"/>
                <w:sz w:val="21"/>
                <w:szCs w:val="21"/>
                <w:highlight w:val="none"/>
              </w:rPr>
              <w:t>全程用餐的情况会根据游客游览的时间做一个合理的调整，视具体情况而定的；旅游目的地饮食习惯与出发地不同，江西</w:t>
            </w:r>
            <w:r>
              <w:rPr>
                <w:rFonts w:hint="eastAsia" w:ascii="微软雅黑" w:hAnsi="微软雅黑" w:eastAsia="微软雅黑" w:cs="微软雅黑"/>
                <w:color w:val="3B3838" w:themeColor="background2" w:themeShade="40"/>
                <w:sz w:val="21"/>
                <w:szCs w:val="21"/>
                <w:highlight w:val="none"/>
                <w:lang w:eastAsia="zh-CN"/>
              </w:rPr>
              <w:t>、安徽</w:t>
            </w:r>
            <w:r>
              <w:rPr>
                <w:rFonts w:hint="eastAsia" w:ascii="微软雅黑" w:hAnsi="微软雅黑" w:eastAsia="微软雅黑" w:cs="微软雅黑"/>
                <w:color w:val="3B3838" w:themeColor="background2" w:themeShade="40"/>
                <w:sz w:val="21"/>
                <w:szCs w:val="21"/>
                <w:highlight w:val="none"/>
              </w:rPr>
              <w:t>口味重、偏辣且油</w:t>
            </w:r>
            <w:r>
              <w:rPr>
                <w:rFonts w:hint="eastAsia" w:ascii="微软雅黑" w:hAnsi="微软雅黑" w:eastAsia="微软雅黑" w:cs="微软雅黑"/>
                <w:color w:val="3B3838" w:themeColor="background2" w:themeShade="40"/>
                <w:sz w:val="21"/>
                <w:szCs w:val="21"/>
                <w:highlight w:val="none"/>
                <w:lang w:eastAsia="zh-CN"/>
              </w:rPr>
              <w:t>咸</w:t>
            </w:r>
            <w:r>
              <w:rPr>
                <w:rFonts w:hint="eastAsia" w:ascii="微软雅黑" w:hAnsi="微软雅黑" w:eastAsia="微软雅黑" w:cs="微软雅黑"/>
                <w:color w:val="3B3838" w:themeColor="background2" w:themeShade="40"/>
                <w:sz w:val="21"/>
                <w:szCs w:val="21"/>
                <w:highlight w:val="none"/>
              </w:rPr>
              <w:t>腻，主食以米饭为主。不一定都能符合游客的口味；餐厅的服务水准也与广东有一定差距，有需要时请与导游及服务员联系；我们将尽快为你解决问题。</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highlight w:val="none"/>
              </w:rPr>
            </w:pPr>
            <w:r>
              <w:rPr>
                <w:rFonts w:hint="eastAsia" w:ascii="微软雅黑" w:hAnsi="微软雅黑" w:eastAsia="微软雅黑" w:cs="微软雅黑"/>
                <w:b/>
                <w:bCs/>
                <w:color w:val="3B3838" w:themeColor="background2" w:themeShade="40"/>
                <w:sz w:val="21"/>
                <w:szCs w:val="21"/>
                <w:highlight w:val="none"/>
              </w:rPr>
              <w:t>2、酒店方面：</w:t>
            </w:r>
            <w:r>
              <w:rPr>
                <w:rFonts w:hint="eastAsia" w:ascii="微软雅黑" w:hAnsi="微软雅黑" w:eastAsia="微软雅黑" w:cs="微软雅黑"/>
                <w:color w:val="3B3838" w:themeColor="background2" w:themeShade="40"/>
                <w:sz w:val="21"/>
                <w:szCs w:val="21"/>
                <w:highlight w:val="none"/>
              </w:rPr>
              <w:t>为了提倡环保，现各酒店已经开始逐步取消一次性牙膏牙刷等物品，请游客自行携带洗漱用品；使用酒店物品时，请看清是否免费使用。退房时自行结清房间提供的饮料、食品、洗涤和长途电话费用。</w:t>
            </w:r>
            <w:r>
              <w:rPr>
                <w:rFonts w:hint="eastAsia" w:ascii="微软雅黑" w:hAnsi="微软雅黑" w:eastAsia="微软雅黑" w:cs="微软雅黑"/>
                <w:color w:val="3B3838" w:themeColor="background2" w:themeShade="40"/>
                <w:sz w:val="21"/>
                <w:szCs w:val="21"/>
                <w:highlight w:val="none"/>
                <w:lang w:eastAsia="zh-CN"/>
              </w:rPr>
              <w:t>景区</w:t>
            </w:r>
            <w:r>
              <w:rPr>
                <w:rFonts w:hint="eastAsia" w:ascii="微软雅黑" w:hAnsi="微软雅黑" w:eastAsia="微软雅黑" w:cs="微软雅黑"/>
                <w:color w:val="3B3838" w:themeColor="background2" w:themeShade="40"/>
                <w:sz w:val="21"/>
                <w:szCs w:val="21"/>
                <w:highlight w:val="none"/>
              </w:rPr>
              <w:t>酒店的设施与城市酒店有一定的差别，江西</w:t>
            </w:r>
            <w:r>
              <w:rPr>
                <w:rFonts w:hint="eastAsia" w:ascii="微软雅黑" w:hAnsi="微软雅黑" w:eastAsia="微软雅黑" w:cs="微软雅黑"/>
                <w:color w:val="3B3838" w:themeColor="background2" w:themeShade="40"/>
                <w:sz w:val="21"/>
                <w:szCs w:val="21"/>
                <w:highlight w:val="none"/>
                <w:lang w:eastAsia="zh-CN"/>
              </w:rPr>
              <w:t>、安徽</w:t>
            </w:r>
            <w:r>
              <w:rPr>
                <w:rFonts w:hint="eastAsia" w:ascii="微软雅黑" w:hAnsi="微软雅黑" w:eastAsia="微软雅黑" w:cs="微软雅黑"/>
                <w:color w:val="3B3838" w:themeColor="background2" w:themeShade="40"/>
                <w:sz w:val="21"/>
                <w:szCs w:val="21"/>
                <w:highlight w:val="none"/>
              </w:rPr>
              <w:t>景区因地处山高，云雾环绕，（如：相对潮湿、规模较小），请游客多多理解；山区酒店热水限时供应（具体时间当天通知）；</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highlight w:val="none"/>
              </w:rPr>
            </w:pPr>
            <w:r>
              <w:rPr>
                <w:rFonts w:hint="eastAsia" w:ascii="微软雅黑" w:hAnsi="微软雅黑" w:eastAsia="微软雅黑" w:cs="微软雅黑"/>
                <w:color w:val="3B3838" w:themeColor="background2" w:themeShade="40"/>
                <w:sz w:val="21"/>
                <w:szCs w:val="21"/>
                <w:highlight w:val="none"/>
              </w:rPr>
              <w:t>4、</w:t>
            </w:r>
            <w:r>
              <w:rPr>
                <w:rFonts w:hint="eastAsia" w:ascii="微软雅黑" w:hAnsi="微软雅黑" w:eastAsia="微软雅黑" w:cs="微软雅黑"/>
                <w:b/>
                <w:bCs/>
                <w:color w:val="3B3838" w:themeColor="background2" w:themeShade="40"/>
                <w:sz w:val="21"/>
                <w:szCs w:val="21"/>
                <w:highlight w:val="none"/>
              </w:rPr>
              <w:t>安全方面：</w:t>
            </w:r>
            <w:r>
              <w:rPr>
                <w:rFonts w:hint="eastAsia" w:ascii="微软雅黑" w:hAnsi="微软雅黑" w:eastAsia="微软雅黑" w:cs="微软雅黑"/>
                <w:color w:val="3B3838" w:themeColor="background2" w:themeShade="40"/>
                <w:sz w:val="21"/>
                <w:szCs w:val="21"/>
                <w:highlight w:val="none"/>
              </w:rPr>
              <w:t>游客从事潜水、漂流、骑马、游泳、攀岩等具有人身危险性的活动和自由活动时，一定要根据自身的健康状况来自主决定，老人和孩子应有家人陪同不能单独活动；游客在活动期间不遵守规定、自身过错、自由活动期间内的行为或者自身疾病引起的人身和财产损失责任自负，旅行社不承担责任；旅游期间财物请随身保管，车上不可放贵重物品。抵达景区后，请谨记集合地点、时间、所乘游览的巴士车牌号。听取当地导游有关安全提示和忠告，应预防意外事故和突发性疾病的发生。在景区参观游览时，请听从导游的安排，不要擅自离队，如果迷失方向，原则上应原地等候导游的到来或者打电话求救、求助，千万不要着急。</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highlight w:val="none"/>
              </w:rPr>
            </w:pPr>
            <w:r>
              <w:rPr>
                <w:rFonts w:hint="eastAsia" w:ascii="微软雅黑" w:hAnsi="微软雅黑" w:eastAsia="微软雅黑" w:cs="微软雅黑"/>
                <w:color w:val="3B3838" w:themeColor="background2" w:themeShade="40"/>
                <w:sz w:val="21"/>
                <w:szCs w:val="21"/>
                <w:highlight w:val="none"/>
              </w:rPr>
              <w:t>5、请游客出发前根据旅游地天气情况准备适宜出行的衣物、鞋子、雨具等；</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highlight w:val="none"/>
              </w:rPr>
            </w:pPr>
            <w:r>
              <w:rPr>
                <w:rFonts w:hint="eastAsia" w:ascii="微软雅黑" w:hAnsi="微软雅黑" w:eastAsia="微软雅黑" w:cs="微软雅黑"/>
                <w:color w:val="3B3838" w:themeColor="background2" w:themeShade="40"/>
                <w:sz w:val="21"/>
                <w:szCs w:val="21"/>
                <w:highlight w:val="none"/>
              </w:rPr>
              <w:t>6、请游客依照个人习惯带适量常用药品、护肤用品（防嗮、保湿）等；</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highlight w:val="none"/>
              </w:rPr>
            </w:pPr>
            <w:r>
              <w:rPr>
                <w:rFonts w:hint="eastAsia" w:ascii="微软雅黑" w:hAnsi="微软雅黑" w:eastAsia="微软雅黑" w:cs="微软雅黑"/>
                <w:color w:val="3B3838" w:themeColor="background2" w:themeShade="40"/>
                <w:sz w:val="21"/>
                <w:szCs w:val="21"/>
                <w:highlight w:val="none"/>
              </w:rPr>
              <w:t>7、江西</w:t>
            </w:r>
            <w:r>
              <w:rPr>
                <w:rFonts w:hint="eastAsia" w:ascii="微软雅黑" w:hAnsi="微软雅黑" w:eastAsia="微软雅黑" w:cs="微软雅黑"/>
                <w:color w:val="3B3838" w:themeColor="background2" w:themeShade="40"/>
                <w:sz w:val="21"/>
                <w:szCs w:val="21"/>
                <w:highlight w:val="none"/>
                <w:lang w:eastAsia="zh-CN"/>
              </w:rPr>
              <w:t>、安徽</w:t>
            </w:r>
            <w:r>
              <w:rPr>
                <w:rFonts w:hint="eastAsia" w:ascii="微软雅黑" w:hAnsi="微软雅黑" w:eastAsia="微软雅黑" w:cs="微软雅黑"/>
                <w:color w:val="3B3838" w:themeColor="background2" w:themeShade="40"/>
                <w:sz w:val="21"/>
                <w:szCs w:val="21"/>
                <w:highlight w:val="none"/>
              </w:rPr>
              <w:t>气候相对干燥，请勿在景区吸烟。</w:t>
            </w:r>
          </w:p>
        </w:tc>
      </w:tr>
      <w:tr>
        <w:tblPrEx>
          <w:tblCellMar>
            <w:top w:w="0" w:type="dxa"/>
            <w:left w:w="108" w:type="dxa"/>
            <w:bottom w:w="0" w:type="dxa"/>
            <w:right w:w="108" w:type="dxa"/>
          </w:tblCellMar>
        </w:tblPrEx>
        <w:tc>
          <w:tcPr>
            <w:tcW w:w="1342"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jc w:val="center"/>
              <w:textAlignment w:val="auto"/>
              <w:rPr>
                <w:rFonts w:hint="eastAsia" w:ascii="微软雅黑" w:hAnsi="微软雅黑" w:eastAsia="微软雅黑" w:cs="微软雅黑"/>
                <w:b/>
                <w:bCs/>
                <w:color w:val="3B3838" w:themeColor="background2" w:themeShade="40"/>
                <w:sz w:val="21"/>
                <w:szCs w:val="21"/>
              </w:rPr>
            </w:pPr>
            <w:r>
              <w:rPr>
                <w:rFonts w:hint="eastAsia" w:ascii="微软雅黑" w:hAnsi="微软雅黑" w:eastAsia="微软雅黑" w:cs="微软雅黑"/>
                <w:b/>
                <w:bCs/>
                <w:color w:val="3B3838" w:themeColor="background2" w:themeShade="40"/>
                <w:sz w:val="21"/>
                <w:szCs w:val="21"/>
              </w:rPr>
              <w:t>免责情况</w:t>
            </w:r>
          </w:p>
        </w:tc>
        <w:tc>
          <w:tcPr>
            <w:tcW w:w="9485" w:type="dxa"/>
            <w:gridSpan w:val="4"/>
            <w:tcBorders>
              <w:top w:val="single" w:color="008080" w:sz="4" w:space="0"/>
              <w:left w:val="nil"/>
              <w:bottom w:val="single" w:color="008080" w:sz="4" w:space="0"/>
              <w:right w:val="single" w:color="008080" w:sz="4" w:space="0"/>
            </w:tcBorders>
          </w:tcPr>
          <w:p>
            <w:pPr>
              <w:keepNext w:val="0"/>
              <w:keepLines w:val="0"/>
              <w:pageBreakBefore w:val="0"/>
              <w:widowControl w:val="0"/>
              <w:numPr>
                <w:ilvl w:val="0"/>
                <w:numId w:val="2"/>
              </w:numPr>
              <w:suppressLineNumbers w:val="0"/>
              <w:kinsoku/>
              <w:wordWrap/>
              <w:overflowPunct/>
              <w:topLinePunct w:val="0"/>
              <w:autoSpaceDN/>
              <w:bidi w:val="0"/>
              <w:adjustRightInd/>
              <w:spacing w:before="0" w:beforeAutospacing="0" w:after="0" w:afterAutospacing="0" w:line="360" w:lineRule="exact"/>
              <w:ind w:right="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因不可抗力因素造成团队行程更改、延误、滞留或提前结束时，旅行社可根据当时的情况全权处理，如发生费用加减，按未发生费用退还游客，超支费用由游客承担的办法处理。旅行社在旅途中有权根据实际情况对行程先后顺序作调整，但不影响原定的接待标准及游览景点；</w:t>
            </w:r>
          </w:p>
          <w:p>
            <w:pPr>
              <w:keepNext w:val="0"/>
              <w:keepLines w:val="0"/>
              <w:pageBreakBefore w:val="0"/>
              <w:widowControl w:val="0"/>
              <w:numPr>
                <w:ilvl w:val="0"/>
                <w:numId w:val="2"/>
              </w:numPr>
              <w:suppressLineNumbers w:val="0"/>
              <w:kinsoku/>
              <w:wordWrap/>
              <w:overflowPunct/>
              <w:topLinePunct w:val="0"/>
              <w:autoSpaceDN/>
              <w:bidi w:val="0"/>
              <w:adjustRightInd/>
              <w:spacing w:before="0" w:beforeAutospacing="0" w:after="0" w:afterAutospacing="0" w:line="360" w:lineRule="exact"/>
              <w:ind w:right="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如遇到堵车等非旅行社原因造成的误上火车及误登飞机等其它经济损失，旅行社概不承担责任。可在根当地协助处理，所产生的费用一切由游客承担。</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3、自由活动时间，请听从导游安排的准确集合时间及地点！如因客人自愿自行参加非旅行社组织的活动，出现任何意外受伤情况，责任由客人个人承担，旅行社不承担责任；</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4、意外情况发生时，旅行社已经采取措施尽量避免扩大损失，但游客不予配合而产生的费用，旅行社不予承担。</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5、按照国家旅游局的规定，旅游者在境内、外不准许参与色情场所等其他法律所不允许情况的活动，如有前往者，须负责自己的行为后果，本公司已作说明，对此不承担任何责任。</w:t>
            </w:r>
          </w:p>
        </w:tc>
      </w:tr>
    </w:tbl>
    <w:p>
      <w:pPr>
        <w:rPr>
          <w:color w:val="3B3838" w:themeColor="background2" w:themeShade="40"/>
        </w:rPr>
      </w:pPr>
    </w:p>
    <w:sectPr>
      <w:headerReference r:id="rId3" w:type="default"/>
      <w:footerReference r:id="rId4" w:type="default"/>
      <w:pgSz w:w="11906" w:h="16838"/>
      <w:pgMar w:top="737" w:right="669" w:bottom="709" w:left="629" w:header="510" w:footer="35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金山简楷体">
    <w:altName w:val="新宋体"/>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040"/>
      </w:tabs>
      <w:rPr>
        <w:rFonts w:ascii="新宋体" w:hAnsi="新宋体" w:eastAsia="新宋体"/>
        <w:b/>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rPr>
        <w:rFonts w:eastAsia="金山简楷体"/>
        <w:b/>
        <w:spacing w:val="10"/>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ECC3D8"/>
    <w:multiLevelType w:val="singleLevel"/>
    <w:tmpl w:val="F8ECC3D8"/>
    <w:lvl w:ilvl="0" w:tentative="0">
      <w:start w:val="4"/>
      <w:numFmt w:val="decimal"/>
      <w:suff w:val="nothing"/>
      <w:lvlText w:val="%1、"/>
      <w:lvlJc w:val="left"/>
    </w:lvl>
  </w:abstractNum>
  <w:abstractNum w:abstractNumId="1">
    <w:nsid w:val="3E9056EA"/>
    <w:multiLevelType w:val="multilevel"/>
    <w:tmpl w:val="3E9056EA"/>
    <w:lvl w:ilvl="0" w:tentative="0">
      <w:start w:val="1"/>
      <w:numFmt w:val="decimal"/>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5C1266"/>
    <w:rsid w:val="000046EE"/>
    <w:rsid w:val="00004866"/>
    <w:rsid w:val="000371FA"/>
    <w:rsid w:val="000552D5"/>
    <w:rsid w:val="00135827"/>
    <w:rsid w:val="0013652C"/>
    <w:rsid w:val="001571B6"/>
    <w:rsid w:val="0016363A"/>
    <w:rsid w:val="00177094"/>
    <w:rsid w:val="001828EB"/>
    <w:rsid w:val="001F22AC"/>
    <w:rsid w:val="00211B69"/>
    <w:rsid w:val="0022100A"/>
    <w:rsid w:val="002817B4"/>
    <w:rsid w:val="002B1BA5"/>
    <w:rsid w:val="002E3759"/>
    <w:rsid w:val="0033003F"/>
    <w:rsid w:val="00354911"/>
    <w:rsid w:val="00371708"/>
    <w:rsid w:val="004645F8"/>
    <w:rsid w:val="004E5247"/>
    <w:rsid w:val="00513163"/>
    <w:rsid w:val="005179B7"/>
    <w:rsid w:val="00535045"/>
    <w:rsid w:val="00576181"/>
    <w:rsid w:val="00585AA9"/>
    <w:rsid w:val="00596C6F"/>
    <w:rsid w:val="005D04DF"/>
    <w:rsid w:val="005D4A32"/>
    <w:rsid w:val="006032F6"/>
    <w:rsid w:val="00610C42"/>
    <w:rsid w:val="00661859"/>
    <w:rsid w:val="00675790"/>
    <w:rsid w:val="00676A90"/>
    <w:rsid w:val="00687B4D"/>
    <w:rsid w:val="006B4FAA"/>
    <w:rsid w:val="006C4064"/>
    <w:rsid w:val="006D56E3"/>
    <w:rsid w:val="006F090A"/>
    <w:rsid w:val="007046AA"/>
    <w:rsid w:val="00717C4B"/>
    <w:rsid w:val="00721607"/>
    <w:rsid w:val="00793CE9"/>
    <w:rsid w:val="007A0BF2"/>
    <w:rsid w:val="007A36B4"/>
    <w:rsid w:val="007B366E"/>
    <w:rsid w:val="007F0C2E"/>
    <w:rsid w:val="00803793"/>
    <w:rsid w:val="008374FB"/>
    <w:rsid w:val="00842957"/>
    <w:rsid w:val="00845A90"/>
    <w:rsid w:val="008727FC"/>
    <w:rsid w:val="00875D45"/>
    <w:rsid w:val="00885693"/>
    <w:rsid w:val="0089440C"/>
    <w:rsid w:val="008B23E7"/>
    <w:rsid w:val="008D3077"/>
    <w:rsid w:val="008D66F9"/>
    <w:rsid w:val="008E0442"/>
    <w:rsid w:val="008F0AE0"/>
    <w:rsid w:val="00910A7B"/>
    <w:rsid w:val="00911564"/>
    <w:rsid w:val="00936AEC"/>
    <w:rsid w:val="009B2E84"/>
    <w:rsid w:val="009C0CC4"/>
    <w:rsid w:val="00A568EA"/>
    <w:rsid w:val="00A610F8"/>
    <w:rsid w:val="00AC2C28"/>
    <w:rsid w:val="00AF3F6F"/>
    <w:rsid w:val="00B26F17"/>
    <w:rsid w:val="00B277A0"/>
    <w:rsid w:val="00BA69AA"/>
    <w:rsid w:val="00BB3702"/>
    <w:rsid w:val="00BE5A0B"/>
    <w:rsid w:val="00C01B13"/>
    <w:rsid w:val="00C14509"/>
    <w:rsid w:val="00C1560F"/>
    <w:rsid w:val="00C50ED6"/>
    <w:rsid w:val="00C74576"/>
    <w:rsid w:val="00C83EB5"/>
    <w:rsid w:val="00CA6036"/>
    <w:rsid w:val="00CF4284"/>
    <w:rsid w:val="00D562F9"/>
    <w:rsid w:val="00DB5737"/>
    <w:rsid w:val="00DF2601"/>
    <w:rsid w:val="00E14789"/>
    <w:rsid w:val="00E3386D"/>
    <w:rsid w:val="00E344DD"/>
    <w:rsid w:val="00E37C7D"/>
    <w:rsid w:val="00E4332E"/>
    <w:rsid w:val="00E70CD1"/>
    <w:rsid w:val="00E857C0"/>
    <w:rsid w:val="00EA57D5"/>
    <w:rsid w:val="00EB1D12"/>
    <w:rsid w:val="00ED4E3F"/>
    <w:rsid w:val="00EE6700"/>
    <w:rsid w:val="00F424DB"/>
    <w:rsid w:val="00F432B3"/>
    <w:rsid w:val="00F8742B"/>
    <w:rsid w:val="00FA6B2A"/>
    <w:rsid w:val="00FD666D"/>
    <w:rsid w:val="00FF76EA"/>
    <w:rsid w:val="01AE6F5D"/>
    <w:rsid w:val="033512D1"/>
    <w:rsid w:val="03695FDB"/>
    <w:rsid w:val="03A164A9"/>
    <w:rsid w:val="04271FDE"/>
    <w:rsid w:val="048A4075"/>
    <w:rsid w:val="05373D9F"/>
    <w:rsid w:val="06972387"/>
    <w:rsid w:val="0852206F"/>
    <w:rsid w:val="0C5C1266"/>
    <w:rsid w:val="0D01608C"/>
    <w:rsid w:val="0D94232E"/>
    <w:rsid w:val="0ED51DB3"/>
    <w:rsid w:val="0F19500E"/>
    <w:rsid w:val="0FFB5B57"/>
    <w:rsid w:val="10B11005"/>
    <w:rsid w:val="117D70E8"/>
    <w:rsid w:val="137B423E"/>
    <w:rsid w:val="13D53E4B"/>
    <w:rsid w:val="169055C5"/>
    <w:rsid w:val="1B8F7B0B"/>
    <w:rsid w:val="1D6C0C82"/>
    <w:rsid w:val="22A84CCF"/>
    <w:rsid w:val="24346FA8"/>
    <w:rsid w:val="24CF4B43"/>
    <w:rsid w:val="25D24F7B"/>
    <w:rsid w:val="29526D4E"/>
    <w:rsid w:val="296F5E5F"/>
    <w:rsid w:val="29B3554D"/>
    <w:rsid w:val="2A480746"/>
    <w:rsid w:val="2A9D0322"/>
    <w:rsid w:val="2BC23C49"/>
    <w:rsid w:val="2D415E6D"/>
    <w:rsid w:val="2E50089E"/>
    <w:rsid w:val="2E634501"/>
    <w:rsid w:val="2F303A2D"/>
    <w:rsid w:val="31244695"/>
    <w:rsid w:val="3162547D"/>
    <w:rsid w:val="31A6538A"/>
    <w:rsid w:val="323A0014"/>
    <w:rsid w:val="32643E85"/>
    <w:rsid w:val="334706D1"/>
    <w:rsid w:val="33A66EC8"/>
    <w:rsid w:val="34F468C9"/>
    <w:rsid w:val="35FD52F1"/>
    <w:rsid w:val="37335E85"/>
    <w:rsid w:val="3776495C"/>
    <w:rsid w:val="384145AA"/>
    <w:rsid w:val="4135795D"/>
    <w:rsid w:val="46D757FB"/>
    <w:rsid w:val="47A71BFF"/>
    <w:rsid w:val="47C55A43"/>
    <w:rsid w:val="4ECE375B"/>
    <w:rsid w:val="56183561"/>
    <w:rsid w:val="562E7978"/>
    <w:rsid w:val="56F422E3"/>
    <w:rsid w:val="57E7707C"/>
    <w:rsid w:val="59AC3C3E"/>
    <w:rsid w:val="5B720F64"/>
    <w:rsid w:val="5DB757D0"/>
    <w:rsid w:val="6056724A"/>
    <w:rsid w:val="60DF3481"/>
    <w:rsid w:val="61B13AA6"/>
    <w:rsid w:val="62500AD3"/>
    <w:rsid w:val="65397C8C"/>
    <w:rsid w:val="66561CA0"/>
    <w:rsid w:val="665D4658"/>
    <w:rsid w:val="676A2A4E"/>
    <w:rsid w:val="67A839D3"/>
    <w:rsid w:val="6A710923"/>
    <w:rsid w:val="6C17658F"/>
    <w:rsid w:val="6D8D0470"/>
    <w:rsid w:val="6D997ADE"/>
    <w:rsid w:val="6DE424ED"/>
    <w:rsid w:val="71395687"/>
    <w:rsid w:val="72CB46A8"/>
    <w:rsid w:val="755F3733"/>
    <w:rsid w:val="75EE1041"/>
    <w:rsid w:val="7C7B33F1"/>
    <w:rsid w:val="7CB256A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8">
    <w:name w:val="Default Paragraph Font"/>
    <w:link w:val="9"/>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alloon Text"/>
    <w:basedOn w:val="1"/>
    <w:link w:val="13"/>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Char Char1 Char Char Char Char Char Char Char"/>
    <w:basedOn w:val="1"/>
    <w:link w:val="8"/>
    <w:qFormat/>
    <w:uiPriority w:val="0"/>
    <w:pPr>
      <w:widowControl/>
      <w:spacing w:after="160" w:line="240" w:lineRule="exact"/>
      <w:jc w:val="left"/>
    </w:pPr>
  </w:style>
  <w:style w:type="character" w:styleId="10">
    <w:name w:val="Strong"/>
    <w:basedOn w:val="11"/>
    <w:qFormat/>
    <w:uiPriority w:val="0"/>
    <w:rPr>
      <w:b/>
    </w:rPr>
  </w:style>
  <w:style w:type="character" w:customStyle="1" w:styleId="11">
    <w:name w:val="WW-默认段落字体"/>
    <w:qFormat/>
    <w:uiPriority w:val="0"/>
  </w:style>
  <w:style w:type="character" w:styleId="12">
    <w:name w:val="Hyperlink"/>
    <w:basedOn w:val="8"/>
    <w:qFormat/>
    <w:uiPriority w:val="0"/>
    <w:rPr>
      <w:color w:val="0000FF"/>
      <w:u w:val="single"/>
    </w:rPr>
  </w:style>
  <w:style w:type="character" w:customStyle="1" w:styleId="13">
    <w:name w:val="批注框文本 Char"/>
    <w:basedOn w:val="8"/>
    <w:link w:val="2"/>
    <w:qFormat/>
    <w:uiPriority w:val="0"/>
    <w:rPr>
      <w:rFonts w:ascii="Calibri" w:hAnsi="Calibri"/>
      <w:kern w:val="2"/>
      <w:sz w:val="18"/>
      <w:szCs w:val="18"/>
    </w:rPr>
  </w:style>
  <w:style w:type="character" w:customStyle="1" w:styleId="14">
    <w:name w:val="15"/>
    <w:basedOn w:val="8"/>
    <w:qFormat/>
    <w:uiPriority w:val="0"/>
    <w:rPr>
      <w:rFonts w:hint="default" w:ascii="Times New Roman" w:hAnsi="Times New Roman" w:cs="Times New Roman"/>
      <w:color w:val="0000FF"/>
      <w:u w:val="single"/>
    </w:rPr>
  </w:style>
  <w:style w:type="character" w:customStyle="1" w:styleId="15">
    <w:name w:val="line-height"/>
    <w:basedOn w:val="8"/>
    <w:qFormat/>
    <w:uiPriority w:val="0"/>
  </w:style>
  <w:style w:type="paragraph" w:customStyle="1" w:styleId="16">
    <w:name w:val="Table Paragraph"/>
    <w:basedOn w:val="1"/>
    <w:qFormat/>
    <w:uiPriority w:val="1"/>
    <w:pPr>
      <w:ind w:left="107"/>
    </w:pPr>
    <w:rPr>
      <w:rFonts w:ascii="微软雅黑" w:hAnsi="微软雅黑" w:eastAsia="微软雅黑" w:cs="微软雅黑"/>
    </w:rPr>
  </w:style>
  <w:style w:type="character" w:customStyle="1" w:styleId="17">
    <w:name w:val="font21"/>
    <w:basedOn w:val="8"/>
    <w:qFormat/>
    <w:uiPriority w:val="0"/>
    <w:rPr>
      <w:rFonts w:hint="eastAsia" w:ascii="微软雅黑" w:hAnsi="微软雅黑" w:eastAsia="微软雅黑" w:cs="微软雅黑"/>
      <w:b/>
      <w:color w:val="000000"/>
      <w:sz w:val="22"/>
      <w:szCs w:val="22"/>
      <w:u w:val="none"/>
    </w:rPr>
  </w:style>
  <w:style w:type="character" w:customStyle="1" w:styleId="18">
    <w:name w:val="font81"/>
    <w:basedOn w:val="8"/>
    <w:qFormat/>
    <w:uiPriority w:val="0"/>
    <w:rPr>
      <w:rFonts w:hint="eastAsia" w:ascii="微软雅黑" w:hAnsi="微软雅黑" w:eastAsia="微软雅黑" w:cs="微软雅黑"/>
      <w:color w:val="FF0000"/>
      <w:sz w:val="22"/>
      <w:szCs w:val="22"/>
      <w:u w:val="none"/>
    </w:rPr>
  </w:style>
  <w:style w:type="character" w:customStyle="1" w:styleId="19">
    <w:name w:val="font41"/>
    <w:basedOn w:val="8"/>
    <w:qFormat/>
    <w:uiPriority w:val="0"/>
    <w:rPr>
      <w:rFonts w:hint="eastAsia" w:ascii="微软雅黑" w:hAnsi="微软雅黑" w:eastAsia="微软雅黑" w:cs="微软雅黑"/>
      <w:color w:val="000000"/>
      <w:sz w:val="24"/>
      <w:szCs w:val="24"/>
      <w:u w:val="none"/>
    </w:rPr>
  </w:style>
  <w:style w:type="paragraph" w:styleId="20">
    <w:name w:val="List Paragraph"/>
    <w:basedOn w:val="1"/>
    <w:qFormat/>
    <w:uiPriority w:val="34"/>
    <w:pPr>
      <w:ind w:firstLine="420" w:firstLineChars="200"/>
    </w:pPr>
  </w:style>
  <w:style w:type="paragraph" w:customStyle="1" w:styleId="21">
    <w:name w:val="正文 New New New New New New"/>
    <w:qFormat/>
    <w:uiPriority w:val="0"/>
    <w:pPr>
      <w:widowControl w:val="0"/>
      <w:suppressAutoHyphens/>
      <w:jc w:val="both"/>
    </w:pPr>
    <w:rPr>
      <w:rFonts w:ascii="Times New Roman" w:hAnsi="Times New Roman" w:eastAsia="宋体" w:cs="Times New Roman"/>
      <w:color w:val="auto"/>
      <w:kern w:val="1"/>
      <w:sz w:val="21"/>
      <w:szCs w:val="20"/>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1315</Words>
  <Characters>7497</Characters>
  <Lines>62</Lines>
  <Paragraphs>17</Paragraphs>
  <TotalTime>9</TotalTime>
  <ScaleCrop>false</ScaleCrop>
  <LinksUpToDate>false</LinksUpToDate>
  <CharactersWithSpaces>8795</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2020-06-22T09:41:00Z</dcterms:created>
  <dc:creator>康游天下王红</dc:creator>
  <cp:lastModifiedBy>A江西优游小杰18776755645</cp:lastModifiedBy>
  <dcterms:modified xsi:type="dcterms:W3CDTF">2020-10-19T09:59:48Z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