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10"/>
        </w:tabs>
        <w:spacing w:line="320" w:lineRule="exact"/>
        <w:jc w:val="center"/>
        <w:rPr>
          <w:rFonts w:hint="eastAsia" w:ascii="微软雅黑" w:hAnsi="微软雅黑" w:eastAsia="微软雅黑" w:cs="微软雅黑"/>
          <w:b/>
          <w:sz w:val="30"/>
          <w:szCs w:val="30"/>
        </w:rPr>
      </w:pPr>
    </w:p>
    <w:p>
      <w:pPr>
        <w:tabs>
          <w:tab w:val="left" w:pos="5610"/>
        </w:tabs>
        <w:spacing w:line="320" w:lineRule="exact"/>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旅游合同补充协议</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游客（甲方）：</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u w:val="single"/>
          <w:lang w:val="en-US" w:eastAsia="zh-CN"/>
        </w:rPr>
        <w:t xml:space="preserve">              等         人</w:t>
      </w:r>
      <w:r>
        <w:rPr>
          <w:rFonts w:hint="eastAsia" w:ascii="微软雅黑" w:hAnsi="微软雅黑" w:eastAsia="微软雅黑" w:cs="微软雅黑"/>
          <w:szCs w:val="21"/>
        </w:rPr>
        <w:t xml:space="preserve">       </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旅行社（乙方）：</w:t>
      </w:r>
      <w:r>
        <w:rPr>
          <w:rFonts w:hint="eastAsia" w:ascii="微软雅黑" w:hAnsi="微软雅黑" w:eastAsia="微软雅黑" w:cs="微软雅黑"/>
          <w:szCs w:val="21"/>
          <w:u w:val="single"/>
          <w:lang w:val="en-US" w:eastAsia="zh-CN"/>
        </w:rPr>
        <w:t xml:space="preserve">                   </w:t>
      </w:r>
      <w:r>
        <w:rPr>
          <w:rFonts w:hint="eastAsia" w:ascii="微软雅黑" w:hAnsi="微软雅黑" w:eastAsia="微软雅黑" w:cs="微软雅黑"/>
          <w:szCs w:val="21"/>
          <w:u w:val="single"/>
        </w:rPr>
        <w:t>旅行社有限公司</w:t>
      </w:r>
    </w:p>
    <w:p>
      <w:pPr>
        <w:spacing w:line="360" w:lineRule="exact"/>
        <w:ind w:firstLine="420" w:firstLineChars="200"/>
        <w:rPr>
          <w:rFonts w:hint="eastAsia" w:ascii="微软雅黑" w:hAnsi="微软雅黑" w:eastAsia="微软雅黑" w:cs="微软雅黑"/>
          <w:szCs w:val="21"/>
        </w:rPr>
      </w:pPr>
      <w:r>
        <w:rPr>
          <w:rFonts w:hint="eastAsia" w:ascii="微软雅黑" w:hAnsi="微软雅黑" w:eastAsia="微软雅黑" w:cs="微软雅黑"/>
          <w:szCs w:val="21"/>
        </w:rPr>
        <w:t>在行程中，经双方友好协商一致的前提下，作以下特别约定：</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1、</w:t>
      </w:r>
      <w:r>
        <w:rPr>
          <w:rFonts w:hint="eastAsia" w:ascii="微软雅黑" w:hAnsi="微软雅黑" w:eastAsia="微软雅黑" w:cs="微软雅黑"/>
          <w:b/>
          <w:bCs/>
          <w:szCs w:val="21"/>
        </w:rPr>
        <w:t>推荐另付费项目的内容：</w:t>
      </w:r>
      <w:r>
        <w:rPr>
          <w:rFonts w:hint="eastAsia" w:ascii="微软雅黑" w:hAnsi="微软雅黑" w:eastAsia="微软雅黑" w:cs="微软雅黑"/>
          <w:szCs w:val="21"/>
        </w:rPr>
        <w:t xml:space="preserve"> </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2、对于在团队中有个别游客因自身原因不参加另付费的项目，乙方对不参加的游客进行合理的安排并提醒不参加的游客要注意人身财产的安全。</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3、本协议是原签订合同，合同号：</w:t>
      </w:r>
      <w:r>
        <w:rPr>
          <w:rFonts w:hint="eastAsia" w:ascii="微软雅黑" w:hAnsi="微软雅黑" w:eastAsia="微软雅黑" w:cs="微软雅黑"/>
          <w:szCs w:val="21"/>
          <w:u w:val="single"/>
        </w:rPr>
        <w:t xml:space="preserve">            </w:t>
      </w:r>
      <w:r>
        <w:rPr>
          <w:rFonts w:hint="eastAsia" w:ascii="微软雅黑" w:hAnsi="微软雅黑" w:eastAsia="微软雅黑" w:cs="微软雅黑"/>
          <w:szCs w:val="21"/>
        </w:rPr>
        <w:t>的补充协议，双方在签约签字盖章后生效。</w:t>
      </w:r>
    </w:p>
    <w:p>
      <w:pPr>
        <w:spacing w:line="360" w:lineRule="exact"/>
        <w:ind w:left="180"/>
        <w:rPr>
          <w:rFonts w:hint="eastAsia" w:ascii="微软雅黑" w:hAnsi="微软雅黑" w:eastAsia="微软雅黑" w:cs="微软雅黑"/>
          <w:szCs w:val="21"/>
        </w:rPr>
      </w:pPr>
      <w:r>
        <w:rPr>
          <w:rFonts w:hint="eastAsia" w:ascii="微软雅黑" w:hAnsi="微软雅黑" w:eastAsia="微软雅黑" w:cs="微软雅黑"/>
          <w:szCs w:val="21"/>
        </w:rPr>
        <w:t>本协议一式二份，双方各持一份，特此补充此协议。</w:t>
      </w:r>
    </w:p>
    <w:p>
      <w:pPr>
        <w:spacing w:line="360" w:lineRule="exact"/>
        <w:rPr>
          <w:rFonts w:hint="eastAsia" w:ascii="微软雅黑" w:hAnsi="微软雅黑" w:eastAsia="微软雅黑" w:cs="微软雅黑"/>
          <w:szCs w:val="21"/>
        </w:rPr>
      </w:pPr>
      <w:r>
        <w:rPr>
          <w:rFonts w:hint="eastAsia" w:ascii="微软雅黑" w:hAnsi="微软雅黑" w:eastAsia="微软雅黑" w:cs="微软雅黑"/>
          <w:b/>
          <w:bCs/>
          <w:szCs w:val="21"/>
        </w:rPr>
        <w:t>推荐另付费项目的内容（自费属于自愿活动，不强加）</w:t>
      </w:r>
    </w:p>
    <w:tbl>
      <w:tblPr>
        <w:tblStyle w:val="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4629"/>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项目名称</w:t>
            </w:r>
          </w:p>
        </w:tc>
        <w:tc>
          <w:tcPr>
            <w:tcW w:w="4629"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内容介绍</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项目时间</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eastAsia" w:ascii="微软雅黑" w:hAnsi="微软雅黑" w:eastAsia="微软雅黑" w:cs="微软雅黑"/>
                <w:szCs w:val="21"/>
              </w:rPr>
            </w:pPr>
            <w:r>
              <w:rPr>
                <w:rFonts w:hint="eastAsia" w:ascii="微软雅黑" w:hAnsi="微软雅黑" w:eastAsia="微软雅黑" w:cs="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color w:val="FF6600"/>
                <w:szCs w:val="21"/>
              </w:rPr>
            </w:pPr>
            <w:r>
              <w:rPr>
                <w:rFonts w:hint="eastAsia" w:ascii="微软雅黑" w:hAnsi="微软雅黑" w:eastAsia="微软雅黑" w:cs="微软雅黑"/>
                <w:b/>
              </w:rPr>
              <w:t>庐山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szCs w:val="21"/>
              </w:rPr>
            </w:pPr>
            <w:r>
              <w:rPr>
                <w:rFonts w:hint="eastAsia" w:ascii="微软雅黑" w:hAnsi="微软雅黑" w:eastAsia="微软雅黑" w:cs="微软雅黑"/>
              </w:rPr>
              <w:t>景区观光车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rPr>
              <w:t>约一天半</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rPr>
            </w:pPr>
            <w:r>
              <w:rPr>
                <w:rFonts w:hint="eastAsia" w:ascii="微软雅黑" w:hAnsi="微软雅黑" w:eastAsia="微软雅黑" w:cs="微软雅黑"/>
                <w:szCs w:val="21"/>
              </w:rPr>
              <w:t>90元/人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婺源篁岭</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2.5小时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eastAsia="zh-CN"/>
              </w:rPr>
            </w:pPr>
            <w:r>
              <w:rPr>
                <w:rFonts w:hint="eastAsia" w:ascii="微软雅黑" w:hAnsi="微软雅黑" w:eastAsia="微软雅黑" w:cs="微软雅黑"/>
                <w:b/>
                <w:lang w:eastAsia="zh-CN"/>
              </w:rPr>
              <w:t>三清山</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lang w:eastAsia="zh-CN"/>
              </w:rPr>
              <w:t>上下缆车</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4小时</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125元/人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7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微软雅黑" w:hAnsi="微软雅黑" w:eastAsia="微软雅黑" w:cs="微软雅黑"/>
                <w:b/>
                <w:lang w:val="en-US" w:eastAsia="zh-CN"/>
              </w:rPr>
            </w:pPr>
            <w:r>
              <w:rPr>
                <w:rFonts w:hint="eastAsia" w:ascii="微软雅黑" w:hAnsi="微软雅黑" w:eastAsia="微软雅黑" w:cs="微软雅黑"/>
                <w:b/>
                <w:lang w:val="en-US" w:eastAsia="zh-CN"/>
              </w:rPr>
              <w:t>婺源【梦里老家】</w:t>
            </w:r>
          </w:p>
        </w:tc>
        <w:tc>
          <w:tcPr>
            <w:tcW w:w="4629" w:type="dxa"/>
            <w:tcBorders>
              <w:top w:val="single" w:color="auto" w:sz="4" w:space="0"/>
              <w:left w:val="single" w:color="auto" w:sz="4" w:space="0"/>
              <w:bottom w:val="single" w:color="auto" w:sz="4" w:space="0"/>
              <w:right w:val="single" w:color="auto" w:sz="4" w:space="0"/>
            </w:tcBorders>
            <w:noWrap w:val="0"/>
            <w:vAlign w:val="top"/>
          </w:tcPr>
          <w:p>
            <w:pPr>
              <w:tabs>
                <w:tab w:val="left" w:pos="750"/>
              </w:tabs>
              <w:spacing w:line="360" w:lineRule="exact"/>
              <w:rPr>
                <w:rFonts w:hint="eastAsia" w:ascii="微软雅黑" w:hAnsi="微软雅黑" w:eastAsia="微软雅黑" w:cs="微软雅黑"/>
                <w:lang w:eastAsia="zh-CN"/>
              </w:rPr>
            </w:pPr>
            <w:r>
              <w:rPr>
                <w:rFonts w:hint="eastAsia" w:ascii="微软雅黑" w:hAnsi="微软雅黑" w:eastAsia="微软雅黑" w:cs="微软雅黑"/>
                <w:b/>
                <w:lang w:val="en-US" w:eastAsia="zh-CN"/>
              </w:rPr>
              <w:t>实景演出</w:t>
            </w:r>
          </w:p>
        </w:tc>
        <w:tc>
          <w:tcPr>
            <w:tcW w:w="180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eastAsia="zh-CN"/>
              </w:rPr>
              <w:t>约</w:t>
            </w:r>
            <w:r>
              <w:rPr>
                <w:rFonts w:hint="eastAsia" w:ascii="微软雅黑" w:hAnsi="微软雅黑" w:eastAsia="微软雅黑" w:cs="微软雅黑"/>
                <w:szCs w:val="21"/>
                <w:lang w:val="en-US" w:eastAsia="zh-CN"/>
              </w:rPr>
              <w:t>90分钟</w:t>
            </w:r>
          </w:p>
        </w:tc>
        <w:tc>
          <w:tcPr>
            <w:tcW w:w="162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198元/人起</w:t>
            </w:r>
          </w:p>
        </w:tc>
      </w:tr>
    </w:tbl>
    <w:p>
      <w:pPr>
        <w:spacing w:line="360" w:lineRule="exact"/>
        <w:rPr>
          <w:rFonts w:hint="eastAsia" w:ascii="微软雅黑" w:hAnsi="微软雅黑" w:eastAsia="微软雅黑" w:cs="微软雅黑"/>
          <w:b/>
          <w:szCs w:val="21"/>
        </w:rPr>
      </w:pPr>
      <w:bookmarkStart w:id="0" w:name="_GoBack"/>
      <w:bookmarkEnd w:id="0"/>
    </w:p>
    <w:p>
      <w:pPr>
        <w:spacing w:line="360" w:lineRule="exact"/>
        <w:rPr>
          <w:rFonts w:hint="eastAsia" w:ascii="微软雅黑" w:hAnsi="微软雅黑" w:eastAsia="微软雅黑" w:cs="微软雅黑"/>
          <w:szCs w:val="21"/>
          <w:lang w:val="de-DE"/>
        </w:rPr>
      </w:pPr>
      <w:r>
        <w:rPr>
          <w:rFonts w:hint="eastAsia" w:ascii="微软雅黑" w:hAnsi="微软雅黑" w:eastAsia="微软雅黑" w:cs="微软雅黑"/>
          <w:b/>
          <w:szCs w:val="21"/>
        </w:rPr>
        <w:t>（甲方）</w:t>
      </w:r>
      <w:r>
        <w:rPr>
          <w:rFonts w:hint="eastAsia" w:ascii="微软雅黑" w:hAnsi="微软雅黑" w:eastAsia="微软雅黑" w:cs="微软雅黑"/>
          <w:b/>
          <w:szCs w:val="21"/>
          <w:lang w:val="de-DE"/>
        </w:rPr>
        <w:t>旅游者签名:                                   （</w:t>
      </w:r>
      <w:r>
        <w:rPr>
          <w:rFonts w:hint="eastAsia" w:ascii="微软雅黑" w:hAnsi="微软雅黑" w:eastAsia="微软雅黑" w:cs="微软雅黑"/>
          <w:szCs w:val="21"/>
        </w:rPr>
        <w:t>乙方）</w:t>
      </w:r>
      <w:r>
        <w:rPr>
          <w:rFonts w:hint="eastAsia" w:ascii="微软雅黑" w:hAnsi="微软雅黑" w:eastAsia="微软雅黑" w:cs="微软雅黑"/>
          <w:b/>
          <w:szCs w:val="21"/>
          <w:lang w:val="de-DE"/>
        </w:rPr>
        <w:t>旅行社签名</w:t>
      </w:r>
      <w:r>
        <w:rPr>
          <w:rFonts w:hint="eastAsia" w:ascii="微软雅黑" w:hAnsi="微软雅黑" w:eastAsia="微软雅黑" w:cs="微软雅黑"/>
          <w:szCs w:val="21"/>
          <w:lang w:val="de-DE"/>
        </w:rPr>
        <w:t xml:space="preserve">: </w:t>
      </w:r>
    </w:p>
    <w:p>
      <w:pPr>
        <w:spacing w:line="360" w:lineRule="exact"/>
        <w:rPr>
          <w:rFonts w:hint="eastAsia" w:ascii="微软雅黑" w:hAnsi="微软雅黑" w:eastAsia="微软雅黑" w:cs="微软雅黑"/>
          <w:b/>
          <w:szCs w:val="21"/>
          <w:lang w:val="de-DE"/>
        </w:rPr>
      </w:pPr>
    </w:p>
    <w:p>
      <w:pPr>
        <w:spacing w:line="360" w:lineRule="exact"/>
        <w:rPr>
          <w:rFonts w:hint="eastAsia" w:ascii="Times New Roman" w:hAnsi="Times New Roman" w:eastAsia="宋体" w:cs="宋体"/>
          <w:b/>
          <w:color w:val="0000FF"/>
          <w:kern w:val="2"/>
          <w:sz w:val="30"/>
          <w:szCs w:val="30"/>
          <w:lang w:val="en-US" w:eastAsia="zh-CN" w:bidi="ar"/>
        </w:rPr>
      </w:pPr>
      <w:r>
        <w:rPr>
          <w:rFonts w:hint="eastAsia" w:ascii="微软雅黑" w:hAnsi="微软雅黑" w:eastAsia="微软雅黑" w:cs="微软雅黑"/>
          <w:b/>
          <w:szCs w:val="21"/>
          <w:lang w:val="de-DE"/>
        </w:rPr>
        <w:t>签约时间：   年    月     日                          签约时间：   年    月   日</w:t>
      </w: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p>
      <w:pPr>
        <w:keepNext w:val="0"/>
        <w:keepLines w:val="0"/>
        <w:widowControl w:val="0"/>
        <w:suppressLineNumbers w:val="0"/>
        <w:spacing w:before="0" w:beforeAutospacing="0" w:after="0" w:afterAutospacing="0"/>
        <w:ind w:left="0" w:right="0"/>
        <w:jc w:val="center"/>
        <w:rPr>
          <w:rFonts w:hint="eastAsia" w:ascii="Times New Roman" w:hAnsi="Times New Roman" w:eastAsia="宋体" w:cs="宋体"/>
          <w:b/>
          <w:color w:val="0000FF"/>
          <w:kern w:val="2"/>
          <w:sz w:val="30"/>
          <w:szCs w:val="30"/>
          <w:lang w:val="en-US" w:eastAsia="zh-CN" w:bidi="ar"/>
        </w:rPr>
      </w:pPr>
    </w:p>
    <w:sectPr>
      <w:pgSz w:w="11906" w:h="16838"/>
      <w:pgMar w:top="1440" w:right="1800"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20D68"/>
    <w:rsid w:val="0637085D"/>
    <w:rsid w:val="0D102162"/>
    <w:rsid w:val="249E10AA"/>
    <w:rsid w:val="477A6E8F"/>
    <w:rsid w:val="5136603A"/>
    <w:rsid w:val="58577108"/>
    <w:rsid w:val="6C602536"/>
    <w:rsid w:val="712A666B"/>
    <w:rsid w:val="7A020D68"/>
    <w:rsid w:val="7B1D64D9"/>
    <w:rsid w:val="7C2757EA"/>
    <w:rsid w:val="7D83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2020-08-13T08:57:00Z</dcterms:created>
  <dc:creator>Administrator</dc:creator>
  <cp:lastModifiedBy>Administrator</cp:lastModifiedBy>
  <dcterms:modified xsi:type="dcterms:W3CDTF">2020-09-22T07:17:22Z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