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2CC" w:themeColor="accent4" w:themeTint="33"/>
  <w:body>
    <w:p>
      <w:pPr>
        <w:spacing w:line="360" w:lineRule="auto"/>
        <w:ind w:firstLine="147" w:firstLineChars="49"/>
        <w:jc w:val="both"/>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10"/>
          <w:sz w:val="28"/>
          <w:szCs w:val="28"/>
          <w:lang w:eastAsia="zh-CN"/>
        </w:rPr>
        <w:t>诗画</w:t>
      </w:r>
      <w:r>
        <w:rPr>
          <w:rFonts w:hint="eastAsia" w:ascii="微软雅黑" w:hAnsi="微软雅黑" w:eastAsia="微软雅黑" w:cs="微软雅黑"/>
          <w:b/>
          <w:bCs/>
          <w:color w:val="auto"/>
          <w:spacing w:val="10"/>
          <w:sz w:val="28"/>
          <w:szCs w:val="28"/>
        </w:rPr>
        <w:t>庐山</w:t>
      </w:r>
      <w:r>
        <w:rPr>
          <w:rFonts w:hint="eastAsia" w:ascii="微软雅黑" w:hAnsi="微软雅黑" w:eastAsia="微软雅黑" w:cs="微软雅黑"/>
          <w:b/>
          <w:bCs/>
          <w:color w:val="auto"/>
          <w:spacing w:val="10"/>
          <w:sz w:val="28"/>
          <w:szCs w:val="28"/>
          <w:lang w:val="en-US" w:eastAsia="zh-CN"/>
        </w:rPr>
        <w:t>、醉美</w:t>
      </w:r>
      <w:r>
        <w:rPr>
          <w:rFonts w:hint="eastAsia" w:ascii="微软雅黑" w:hAnsi="微软雅黑" w:eastAsia="微软雅黑" w:cs="微软雅黑"/>
          <w:b/>
          <w:bCs/>
          <w:color w:val="auto"/>
          <w:spacing w:val="10"/>
          <w:sz w:val="28"/>
          <w:szCs w:val="28"/>
        </w:rPr>
        <w:t>婺源</w:t>
      </w:r>
      <w:r>
        <w:rPr>
          <w:rFonts w:hint="eastAsia" w:ascii="微软雅黑" w:hAnsi="微软雅黑" w:eastAsia="微软雅黑" w:cs="微软雅黑"/>
          <w:b/>
          <w:bCs/>
          <w:color w:val="auto"/>
          <w:spacing w:val="10"/>
          <w:sz w:val="28"/>
          <w:szCs w:val="28"/>
          <w:lang w:eastAsia="zh-CN"/>
        </w:rPr>
        <w:t>、仙境三清山、道教龙虎山</w:t>
      </w:r>
      <w:r>
        <w:rPr>
          <w:rFonts w:hint="eastAsia" w:ascii="微软雅黑" w:hAnsi="微软雅黑" w:eastAsia="微软雅黑" w:cs="微软雅黑"/>
          <w:b/>
          <w:bCs/>
          <w:color w:val="auto"/>
          <w:spacing w:val="10"/>
          <w:sz w:val="28"/>
          <w:szCs w:val="28"/>
          <w:lang w:val="en-US" w:eastAsia="zh-CN"/>
        </w:rPr>
        <w:t>、瓷都</w:t>
      </w:r>
      <w:r>
        <w:rPr>
          <w:rFonts w:hint="eastAsia" w:ascii="微软雅黑" w:hAnsi="微软雅黑" w:eastAsia="微软雅黑" w:cs="微软雅黑"/>
          <w:b/>
          <w:bCs/>
          <w:color w:val="auto"/>
          <w:spacing w:val="10"/>
          <w:sz w:val="28"/>
          <w:szCs w:val="28"/>
        </w:rPr>
        <w:t>景德镇</w:t>
      </w:r>
      <w:r>
        <w:rPr>
          <w:rFonts w:hint="eastAsia" w:ascii="微软雅黑" w:hAnsi="微软雅黑" w:eastAsia="微软雅黑" w:cs="微软雅黑"/>
          <w:b/>
          <w:bCs/>
          <w:color w:val="auto"/>
          <w:spacing w:val="10"/>
          <w:sz w:val="28"/>
          <w:szCs w:val="28"/>
          <w:lang w:eastAsia="zh-CN"/>
        </w:rPr>
        <w:t>纯玩</w:t>
      </w:r>
      <w:r>
        <w:rPr>
          <w:rFonts w:hint="eastAsia" w:ascii="微软雅黑" w:hAnsi="微软雅黑" w:eastAsia="微软雅黑" w:cs="微软雅黑"/>
          <w:b/>
          <w:bCs/>
          <w:color w:val="auto"/>
          <w:spacing w:val="10"/>
          <w:sz w:val="28"/>
          <w:szCs w:val="28"/>
          <w:lang w:val="en-US" w:eastAsia="zh-CN"/>
        </w:rPr>
        <w:t>双飞六</w:t>
      </w:r>
      <w:r>
        <w:rPr>
          <w:rFonts w:hint="eastAsia" w:ascii="微软雅黑" w:hAnsi="微软雅黑" w:eastAsia="微软雅黑" w:cs="微软雅黑"/>
          <w:b/>
          <w:bCs/>
          <w:color w:val="auto"/>
          <w:spacing w:val="10"/>
          <w:sz w:val="28"/>
          <w:szCs w:val="28"/>
          <w:lang w:eastAsia="zh-CN"/>
        </w:rPr>
        <w:t>日</w:t>
      </w:r>
      <w:r>
        <w:rPr>
          <w:rFonts w:hint="eastAsia" w:ascii="微软雅黑" w:hAnsi="微软雅黑" w:eastAsia="微软雅黑" w:cs="微软雅黑"/>
          <w:b/>
          <w:bCs/>
          <w:color w:val="auto"/>
          <w:spacing w:val="10"/>
          <w:sz w:val="28"/>
          <w:szCs w:val="28"/>
        </w:rPr>
        <w:t>游</w:t>
      </w:r>
    </w:p>
    <w:tbl>
      <w:tblPr>
        <w:tblStyle w:val="6"/>
        <w:tblW w:w="10632" w:type="dxa"/>
        <w:tblInd w:w="108" w:type="dxa"/>
        <w:tblLayout w:type="fixed"/>
        <w:tblCellMar>
          <w:top w:w="0" w:type="dxa"/>
          <w:left w:w="108" w:type="dxa"/>
          <w:bottom w:w="0" w:type="dxa"/>
          <w:right w:w="108" w:type="dxa"/>
        </w:tblCellMar>
      </w:tblPr>
      <w:tblGrid>
        <w:gridCol w:w="1147"/>
        <w:gridCol w:w="5941"/>
        <w:gridCol w:w="1701"/>
        <w:gridCol w:w="1843"/>
      </w:tblGrid>
      <w:tr>
        <w:tblPrEx>
          <w:tblCellMar>
            <w:top w:w="0" w:type="dxa"/>
            <w:left w:w="108" w:type="dxa"/>
            <w:bottom w:w="0" w:type="dxa"/>
            <w:right w:w="108" w:type="dxa"/>
          </w:tblCellMar>
        </w:tblPrEx>
        <w:trPr>
          <w:trHeight w:val="70"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日期</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行程</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餐食</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住宿</w:t>
            </w:r>
          </w:p>
        </w:tc>
      </w:tr>
      <w:tr>
        <w:tblPrEx>
          <w:tblCellMar>
            <w:top w:w="0" w:type="dxa"/>
            <w:left w:w="108" w:type="dxa"/>
            <w:bottom w:w="0" w:type="dxa"/>
            <w:right w:w="108" w:type="dxa"/>
          </w:tblCellMar>
        </w:tblPrEx>
        <w:trPr>
          <w:trHeight w:val="70"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b/>
                <w:bCs/>
                <w:color w:val="auto"/>
                <w:sz w:val="21"/>
                <w:szCs w:val="21"/>
                <w:lang w:val="en-US" w:eastAsia="zh-CN"/>
              </w:rPr>
              <w:t>9.16</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sz w:val="21"/>
                <w:szCs w:val="21"/>
                <w:lang w:eastAsia="zh-CN"/>
              </w:rPr>
              <w:t>南宁</w:t>
            </w: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eastAsia="zh-CN"/>
              </w:rPr>
              <w:t>南昌</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kern w:val="2"/>
                <w:sz w:val="21"/>
                <w:szCs w:val="21"/>
                <w:lang w:val="en-US" w:eastAsia="zh-CN" w:bidi="ar-SA"/>
              </w:rPr>
              <w:t>晚</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kern w:val="2"/>
                <w:sz w:val="21"/>
                <w:szCs w:val="21"/>
                <w:lang w:val="en-US" w:eastAsia="zh-CN" w:bidi="ar-SA"/>
              </w:rPr>
              <w:t>南昌</w:t>
            </w:r>
          </w:p>
        </w:tc>
      </w:tr>
      <w:tr>
        <w:tblPrEx>
          <w:tblCellMar>
            <w:top w:w="0" w:type="dxa"/>
            <w:left w:w="108" w:type="dxa"/>
            <w:bottom w:w="0" w:type="dxa"/>
            <w:right w:w="108" w:type="dxa"/>
          </w:tblCellMar>
        </w:tblPrEx>
        <w:trPr>
          <w:trHeight w:val="7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eastAsia="zh-CN"/>
              </w:rPr>
              <w:t>贵宾请提前</w:t>
            </w:r>
            <w:r>
              <w:rPr>
                <w:rFonts w:hint="eastAsia" w:ascii="微软雅黑" w:hAnsi="微软雅黑" w:eastAsia="微软雅黑" w:cs="微软雅黑"/>
                <w:b w:val="0"/>
                <w:bCs w:val="0"/>
                <w:color w:val="auto"/>
                <w:sz w:val="21"/>
                <w:szCs w:val="21"/>
                <w:lang w:val="en-US" w:eastAsia="zh-CN"/>
              </w:rPr>
              <w:t>2小时到南宁吴圩T2航站楼集合，乘坐</w:t>
            </w:r>
            <w:r>
              <w:rPr>
                <w:rFonts w:hint="eastAsia" w:ascii="微软雅黑" w:hAnsi="微软雅黑" w:eastAsia="微软雅黑" w:cs="微软雅黑"/>
                <w:b/>
                <w:bCs/>
                <w:color w:val="auto"/>
                <w:sz w:val="21"/>
                <w:szCs w:val="21"/>
                <w:lang w:val="en-US" w:eastAsia="zh-CN"/>
              </w:rPr>
              <w:t xml:space="preserve"> （参考航班：14:20-16:15分EU1821）</w:t>
            </w:r>
            <w:r>
              <w:rPr>
                <w:rFonts w:hint="eastAsia" w:ascii="微软雅黑" w:hAnsi="微软雅黑" w:eastAsia="微软雅黑" w:cs="微软雅黑"/>
                <w:b w:val="0"/>
                <w:bCs w:val="0"/>
                <w:color w:val="auto"/>
                <w:sz w:val="21"/>
                <w:szCs w:val="21"/>
                <w:lang w:val="en-US" w:eastAsia="zh-CN"/>
              </w:rPr>
              <w:t>飞机经济舱飞往江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10" w:right="0" w:hanging="945" w:hangingChars="45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val="0"/>
                <w:bCs w:val="0"/>
                <w:color w:val="auto"/>
                <w:sz w:val="21"/>
                <w:szCs w:val="21"/>
                <w:lang w:val="en-US" w:eastAsia="zh-CN"/>
              </w:rPr>
              <w:t>西南昌昌北机场，导游接机转乘空调旅游车返回南昌市区（车程约50分钟），</w:t>
            </w:r>
            <w:r>
              <w:rPr>
                <w:rFonts w:hint="eastAsia" w:ascii="微软雅黑" w:hAnsi="微软雅黑" w:eastAsia="微软雅黑" w:cs="微软雅黑"/>
                <w:sz w:val="21"/>
                <w:szCs w:val="21"/>
              </w:rPr>
              <w:t>游览</w:t>
            </w:r>
            <w:r>
              <w:rPr>
                <w:rFonts w:hint="eastAsia" w:ascii="微软雅黑" w:hAnsi="微软雅黑" w:eastAsia="微软雅黑" w:cs="微软雅黑"/>
                <w:b/>
                <w:bCs/>
                <w:sz w:val="21"/>
                <w:szCs w:val="21"/>
              </w:rPr>
              <w:t>【南昌八一广场、八一起义纪</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10" w:right="0" w:hanging="945" w:hangingChars="45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念碑】</w:t>
            </w:r>
            <w:r>
              <w:rPr>
                <w:rFonts w:hint="eastAsia" w:ascii="微软雅黑" w:hAnsi="微软雅黑" w:eastAsia="微软雅黑" w:cs="微软雅黑"/>
                <w:sz w:val="21"/>
                <w:szCs w:val="21"/>
              </w:rPr>
              <w:t>（游览约</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0分钟）</w:t>
            </w:r>
            <w:r>
              <w:rPr>
                <w:rFonts w:hint="eastAsia" w:ascii="微软雅黑" w:hAnsi="微软雅黑" w:eastAsia="微软雅黑" w:cs="微软雅黑"/>
                <w:color w:val="FF0000"/>
                <w:sz w:val="21"/>
                <w:szCs w:val="21"/>
              </w:rPr>
              <w:t>（</w:t>
            </w:r>
            <w:r>
              <w:rPr>
                <w:rFonts w:hint="eastAsia" w:ascii="微软雅黑" w:hAnsi="微软雅黑" w:eastAsia="微软雅黑" w:cs="微软雅黑"/>
                <w:color w:val="FF0000"/>
                <w:sz w:val="21"/>
                <w:szCs w:val="21"/>
                <w:lang w:eastAsia="zh-CN"/>
              </w:rPr>
              <w:t>温馨提示</w:t>
            </w:r>
            <w:r>
              <w:rPr>
                <w:rFonts w:hint="eastAsia" w:ascii="微软雅黑" w:hAnsi="微软雅黑" w:eastAsia="微软雅黑" w:cs="微软雅黑"/>
                <w:color w:val="FF0000"/>
                <w:sz w:val="21"/>
                <w:szCs w:val="21"/>
              </w:rPr>
              <w:t>：如遇</w:t>
            </w:r>
            <w:r>
              <w:rPr>
                <w:rFonts w:hint="eastAsia" w:ascii="微软雅黑" w:hAnsi="微软雅黑" w:eastAsia="微软雅黑" w:cs="微软雅黑"/>
                <w:color w:val="FF0000"/>
                <w:sz w:val="21"/>
                <w:szCs w:val="21"/>
                <w:lang w:eastAsia="zh-CN"/>
              </w:rPr>
              <w:t>停</w:t>
            </w:r>
            <w:r>
              <w:rPr>
                <w:rFonts w:hint="eastAsia" w:ascii="微软雅黑" w:hAnsi="微软雅黑" w:eastAsia="微软雅黑" w:cs="微软雅黑"/>
                <w:color w:val="FF0000"/>
                <w:sz w:val="21"/>
                <w:szCs w:val="21"/>
              </w:rPr>
              <w:t>车困难，此点改为车览，谢谢配合）</w:t>
            </w:r>
            <w:r>
              <w:rPr>
                <w:rFonts w:hint="eastAsia" w:ascii="微软雅黑" w:hAnsi="微软雅黑" w:eastAsia="微软雅黑" w:cs="微软雅黑"/>
                <w:sz w:val="21"/>
                <w:szCs w:val="21"/>
              </w:rPr>
              <w:t>原名人民广场，是南昌市和江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10" w:right="0" w:hanging="945" w:hangingChars="4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西省政治、经济、文化等活动的重要场所，如今八一广场伫立着由叶剑英元帅题写的“八一南昌起义纪念塔。塔身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10" w:right="0" w:hanging="945" w:hangingChars="4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正面为“</w:t>
            </w:r>
            <w:r>
              <w:rPr>
                <w:rFonts w:hint="eastAsia" w:ascii="微软雅黑" w:hAnsi="微软雅黑" w:eastAsia="微软雅黑" w:cs="微软雅黑"/>
                <w:sz w:val="21"/>
                <w:szCs w:val="21"/>
                <w:lang w:eastAsia="zh-CN"/>
              </w:rPr>
              <w:t>八</w:t>
            </w:r>
            <w:r>
              <w:rPr>
                <w:rFonts w:hint="eastAsia" w:ascii="微软雅黑" w:hAnsi="微软雅黑" w:eastAsia="微软雅黑" w:cs="微软雅黑"/>
                <w:sz w:val="21"/>
                <w:szCs w:val="21"/>
              </w:rPr>
              <w:t>一南昌起义纪念塔”铜胎鎏金大字。塔顶由一支直立的巨型“汉阳造”步枪和一面八一军旗组成纪念塔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10" w:right="0" w:hanging="945" w:hangingChars="450"/>
              <w:textAlignment w:val="auto"/>
              <w:rPr>
                <w:rStyle w:val="17"/>
                <w:rFonts w:hint="eastAsia" w:eastAsia="微软雅黑"/>
                <w:b w:val="0"/>
                <w:bCs w:val="0"/>
                <w:color w:val="2E75B6" w:themeColor="accent1" w:themeShade="BF"/>
                <w:sz w:val="21"/>
                <w:szCs w:val="21"/>
                <w:lang w:val="en-US" w:eastAsia="zh-CN"/>
              </w:rPr>
            </w:pPr>
            <w:r>
              <w:rPr>
                <w:rFonts w:hint="eastAsia" w:ascii="微软雅黑" w:hAnsi="微软雅黑" w:eastAsia="微软雅黑" w:cs="微软雅黑"/>
                <w:sz w:val="21"/>
                <w:szCs w:val="21"/>
              </w:rPr>
              <w:t>造型雄伟挺拔，寓意明快深刻</w:t>
            </w:r>
            <w:r>
              <w:rPr>
                <w:rFonts w:hint="eastAsia" w:ascii="微软雅黑" w:hAnsi="微软雅黑" w:eastAsia="微软雅黑" w:cs="微软雅黑"/>
                <w:bCs/>
                <w:color w:val="000000"/>
                <w:kern w:val="2"/>
                <w:sz w:val="21"/>
                <w:szCs w:val="21"/>
                <w:lang w:val="en-US" w:eastAsia="zh-CN" w:bidi="ar"/>
              </w:rPr>
              <w:t>。晚上入住南昌酒店。</w:t>
            </w:r>
          </w:p>
        </w:tc>
      </w:tr>
      <w:tr>
        <w:tblPrEx>
          <w:tblCellMar>
            <w:top w:w="0" w:type="dxa"/>
            <w:left w:w="108" w:type="dxa"/>
            <w:bottom w:w="0" w:type="dxa"/>
            <w:right w:w="108" w:type="dxa"/>
          </w:tblCellMar>
        </w:tblPrEx>
        <w:trPr>
          <w:trHeight w:val="439"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 w:right="0"/>
              <w:jc w:val="center"/>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9.17</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南昌—庐山</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 w:right="0"/>
              <w:jc w:val="center"/>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早中晚</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color w:val="auto"/>
                <w:sz w:val="21"/>
                <w:szCs w:val="21"/>
                <w:highlight w:val="none"/>
                <w:lang w:eastAsia="zh-CN"/>
              </w:rPr>
              <w:t>庐山山上</w:t>
            </w:r>
          </w:p>
        </w:tc>
      </w:tr>
      <w:tr>
        <w:tblPrEx>
          <w:tblCellMar>
            <w:top w:w="0" w:type="dxa"/>
            <w:left w:w="108" w:type="dxa"/>
            <w:bottom w:w="0" w:type="dxa"/>
            <w:right w:w="108" w:type="dxa"/>
          </w:tblCellMar>
        </w:tblPrEx>
        <w:trPr>
          <w:trHeight w:val="439"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ascii="微软雅黑" w:hAnsi="微软雅黑" w:eastAsia="微软雅黑" w:cs="微软雅黑"/>
                <w:b w:val="0"/>
                <w:bCs w:val="0"/>
                <w:color w:val="FF0000"/>
                <w:szCs w:val="21"/>
              </w:rPr>
            </w:pPr>
            <w:r>
              <w:rPr>
                <w:rFonts w:hint="eastAsia" w:ascii="微软雅黑" w:hAnsi="微软雅黑" w:eastAsia="微软雅黑" w:cs="微软雅黑"/>
                <w:bCs/>
                <w:color w:val="auto"/>
                <w:szCs w:val="21"/>
              </w:rPr>
              <w:t>早餐后</w:t>
            </w:r>
            <w:r>
              <w:rPr>
                <w:rFonts w:hint="eastAsia" w:ascii="微软雅黑" w:hAnsi="微软雅黑" w:eastAsia="微软雅黑" w:cs="微软雅黑"/>
                <w:bCs/>
                <w:color w:val="auto"/>
                <w:szCs w:val="21"/>
                <w:lang w:eastAsia="zh-CN"/>
              </w:rPr>
              <w:t>，前</w:t>
            </w:r>
            <w:r>
              <w:rPr>
                <w:rFonts w:hint="eastAsia" w:ascii="微软雅黑" w:hAnsi="微软雅黑" w:eastAsia="微软雅黑" w:cs="微软雅黑"/>
                <w:color w:val="auto"/>
                <w:kern w:val="1"/>
                <w:szCs w:val="21"/>
              </w:rPr>
              <w:t>往</w:t>
            </w:r>
            <w:r>
              <w:rPr>
                <w:rFonts w:hint="eastAsia" w:ascii="微软雅黑" w:hAnsi="微软雅黑" w:eastAsia="微软雅黑" w:cs="微软雅黑"/>
                <w:b/>
                <w:bCs/>
                <w:color w:val="auto"/>
                <w:kern w:val="1"/>
                <w:szCs w:val="21"/>
              </w:rPr>
              <w:t>世界</w:t>
            </w:r>
            <w:r>
              <w:rPr>
                <w:rFonts w:hint="eastAsia" w:ascii="微软雅黑" w:hAnsi="微软雅黑" w:eastAsia="微软雅黑" w:cs="新宋体"/>
                <w:b/>
                <w:bCs/>
                <w:color w:val="auto"/>
                <w:kern w:val="1"/>
                <w:szCs w:val="21"/>
              </w:rPr>
              <w:t>自然景观地、世界地质公园、人文圣山——</w:t>
            </w:r>
            <w:r>
              <w:rPr>
                <w:rFonts w:hint="eastAsia" w:ascii="微软雅黑" w:hAnsi="微软雅黑" w:eastAsia="微软雅黑" w:cs="新宋体"/>
                <w:color w:val="auto"/>
                <w:kern w:val="1"/>
                <w:szCs w:val="21"/>
              </w:rPr>
              <w:t>【</w:t>
            </w:r>
            <w:r>
              <w:rPr>
                <w:rFonts w:hint="eastAsia" w:ascii="微软雅黑" w:hAnsi="微软雅黑" w:eastAsia="微软雅黑" w:cs="新宋体"/>
                <w:b/>
                <w:color w:val="auto"/>
                <w:kern w:val="1"/>
                <w:szCs w:val="21"/>
              </w:rPr>
              <w:t>庐山】</w:t>
            </w:r>
            <w:r>
              <w:rPr>
                <w:rFonts w:hint="eastAsia" w:ascii="微软雅黑" w:hAnsi="微软雅黑" w:eastAsia="微软雅黑" w:cs="新宋体"/>
                <w:b/>
                <w:color w:val="auto"/>
                <w:kern w:val="1"/>
                <w:szCs w:val="21"/>
                <w:lang w:eastAsia="zh-CN"/>
              </w:rPr>
              <w:t>（</w:t>
            </w:r>
            <w:r>
              <w:rPr>
                <w:rFonts w:hint="eastAsia" w:ascii="微软雅黑" w:hAnsi="微软雅黑" w:eastAsia="微软雅黑" w:cs="新宋体"/>
                <w:b w:val="0"/>
                <w:bCs/>
                <w:color w:val="auto"/>
                <w:kern w:val="1"/>
                <w:szCs w:val="21"/>
                <w:lang w:eastAsia="zh-CN"/>
              </w:rPr>
              <w:t>车程约</w:t>
            </w:r>
            <w:r>
              <w:rPr>
                <w:rFonts w:hint="eastAsia" w:ascii="微软雅黑" w:hAnsi="微软雅黑" w:eastAsia="微软雅黑" w:cs="新宋体"/>
                <w:b w:val="0"/>
                <w:bCs/>
                <w:color w:val="auto"/>
                <w:kern w:val="1"/>
                <w:szCs w:val="21"/>
                <w:lang w:val="en-US" w:eastAsia="zh-CN"/>
              </w:rPr>
              <w:t>2小时，</w:t>
            </w:r>
            <w:r>
              <w:rPr>
                <w:rFonts w:hint="eastAsia" w:ascii="微软雅黑" w:hAnsi="微软雅黑" w:eastAsia="微软雅黑" w:cs="微软雅黑"/>
                <w:b w:val="0"/>
                <w:bCs w:val="0"/>
                <w:color w:val="FF0000"/>
                <w:szCs w:val="21"/>
              </w:rPr>
              <w:t>环山公路弯道多，如有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cs="微软雅黑"/>
                <w:b/>
                <w:color w:val="auto"/>
                <w:kern w:val="1"/>
                <w:sz w:val="21"/>
                <w:szCs w:val="21"/>
                <w:lang w:eastAsia="zh-CN"/>
              </w:rPr>
            </w:pPr>
            <w:r>
              <w:rPr>
                <w:rFonts w:hint="eastAsia" w:ascii="微软雅黑" w:hAnsi="微软雅黑" w:eastAsia="微软雅黑" w:cs="微软雅黑"/>
                <w:b w:val="0"/>
                <w:bCs w:val="0"/>
                <w:color w:val="FF0000"/>
                <w:szCs w:val="21"/>
              </w:rPr>
              <w:t>晕车提前备好晕车药</w:t>
            </w:r>
            <w:r>
              <w:rPr>
                <w:rFonts w:hint="eastAsia" w:ascii="微软雅黑" w:hAnsi="微软雅黑" w:eastAsia="微软雅黑" w:cs="微软雅黑"/>
                <w:b w:val="0"/>
                <w:bCs w:val="0"/>
                <w:color w:val="FF0000"/>
                <w:szCs w:val="21"/>
                <w:lang w:eastAsia="zh-CN"/>
              </w:rPr>
              <w:t>。</w:t>
            </w:r>
            <w:r>
              <w:rPr>
                <w:rFonts w:hint="eastAsia" w:ascii="微软雅黑" w:hAnsi="微软雅黑" w:eastAsia="微软雅黑" w:cs="新宋体"/>
                <w:b/>
                <w:color w:val="auto"/>
                <w:kern w:val="1"/>
                <w:szCs w:val="21"/>
                <w:lang w:eastAsia="zh-CN"/>
              </w:rPr>
              <w:t>）</w:t>
            </w:r>
            <w:r>
              <w:rPr>
                <w:rFonts w:hint="eastAsia" w:ascii="微软雅黑" w:hAnsi="微软雅黑" w:eastAsia="微软雅黑" w:cs="微软雅黑"/>
                <w:bCs/>
                <w:color w:val="auto"/>
                <w:szCs w:val="21"/>
              </w:rPr>
              <w:t>，</w:t>
            </w:r>
            <w:r>
              <w:rPr>
                <w:rFonts w:hint="eastAsia" w:ascii="微软雅黑" w:hAnsi="微软雅黑" w:eastAsia="微软雅黑" w:cs="微软雅黑"/>
                <w:color w:val="auto"/>
                <w:kern w:val="1"/>
                <w:sz w:val="21"/>
                <w:szCs w:val="21"/>
              </w:rPr>
              <w:t>游览白居易写下“人间四月芳菲尽，山寺桃花始盛开”——【</w:t>
            </w:r>
            <w:r>
              <w:rPr>
                <w:rFonts w:hint="eastAsia" w:ascii="微软雅黑" w:hAnsi="微软雅黑" w:eastAsia="微软雅黑" w:cs="微软雅黑"/>
                <w:b/>
                <w:color w:val="auto"/>
                <w:kern w:val="1"/>
                <w:sz w:val="21"/>
                <w:szCs w:val="21"/>
              </w:rPr>
              <w:t>花径】、【如琴湖】</w:t>
            </w:r>
            <w:r>
              <w:rPr>
                <w:rFonts w:hint="eastAsia" w:cs="微软雅黑"/>
                <w:b/>
                <w:color w:val="auto"/>
                <w:kern w:val="1"/>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ascii="微软雅黑" w:hAnsi="微软雅黑" w:eastAsia="微软雅黑" w:cs="微软雅黑"/>
                <w:color w:val="auto"/>
                <w:kern w:val="1"/>
                <w:sz w:val="21"/>
                <w:szCs w:val="21"/>
              </w:rPr>
            </w:pPr>
            <w:r>
              <w:rPr>
                <w:rFonts w:hint="eastAsia" w:ascii="微软雅黑" w:hAnsi="微软雅黑" w:eastAsia="微软雅黑" w:cs="微软雅黑"/>
                <w:color w:val="auto"/>
                <w:kern w:val="1"/>
                <w:sz w:val="21"/>
                <w:szCs w:val="21"/>
              </w:rPr>
              <w:t>朱元璋逃过劫难——【</w:t>
            </w:r>
            <w:r>
              <w:rPr>
                <w:rFonts w:hint="eastAsia" w:ascii="微软雅黑" w:hAnsi="微软雅黑" w:eastAsia="微软雅黑" w:cs="微软雅黑"/>
                <w:b/>
                <w:color w:val="auto"/>
                <w:kern w:val="1"/>
                <w:sz w:val="21"/>
                <w:szCs w:val="21"/>
              </w:rPr>
              <w:t>天桥】、</w:t>
            </w:r>
            <w:r>
              <w:rPr>
                <w:rFonts w:hint="eastAsia" w:ascii="微软雅黑" w:hAnsi="微软雅黑" w:eastAsia="微软雅黑" w:cs="微软雅黑"/>
                <w:color w:val="auto"/>
                <w:kern w:val="1"/>
                <w:sz w:val="21"/>
                <w:szCs w:val="21"/>
              </w:rPr>
              <w:t>第四季冰川杰作——【</w:t>
            </w:r>
            <w:r>
              <w:rPr>
                <w:rFonts w:hint="eastAsia" w:ascii="微软雅黑" w:hAnsi="微软雅黑" w:eastAsia="微软雅黑" w:cs="微软雅黑"/>
                <w:b/>
                <w:color w:val="auto"/>
                <w:kern w:val="1"/>
                <w:sz w:val="21"/>
                <w:szCs w:val="21"/>
              </w:rPr>
              <w:t>锦绣谷】、</w:t>
            </w:r>
            <w:r>
              <w:rPr>
                <w:rFonts w:hint="eastAsia" w:ascii="微软雅黑" w:hAnsi="微软雅黑" w:eastAsia="微软雅黑" w:cs="微软雅黑"/>
                <w:color w:val="auto"/>
                <w:kern w:val="1"/>
                <w:sz w:val="21"/>
                <w:szCs w:val="21"/>
              </w:rPr>
              <w:t>无限风光在险峰</w:t>
            </w:r>
            <w:r>
              <w:rPr>
                <w:rFonts w:hint="eastAsia" w:ascii="微软雅黑" w:hAnsi="微软雅黑" w:eastAsia="微软雅黑" w:cs="微软雅黑"/>
                <w:b/>
                <w:color w:val="auto"/>
                <w:kern w:val="1"/>
                <w:sz w:val="21"/>
                <w:szCs w:val="21"/>
              </w:rPr>
              <w:t>——【险峰】、</w:t>
            </w:r>
            <w:r>
              <w:rPr>
                <w:rFonts w:hint="eastAsia" w:ascii="微软雅黑" w:hAnsi="微软雅黑" w:eastAsia="微软雅黑" w:cs="微软雅黑"/>
                <w:color w:val="auto"/>
                <w:kern w:val="1"/>
                <w:sz w:val="21"/>
                <w:szCs w:val="21"/>
              </w:rPr>
              <w:t>美国五星级上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ascii="微软雅黑" w:hAnsi="微软雅黑" w:eastAsia="微软雅黑" w:cs="微软雅黑"/>
                <w:color w:val="auto"/>
                <w:kern w:val="1"/>
                <w:sz w:val="21"/>
                <w:szCs w:val="21"/>
              </w:rPr>
            </w:pPr>
            <w:r>
              <w:rPr>
                <w:rFonts w:hint="eastAsia" w:ascii="微软雅黑" w:hAnsi="微软雅黑" w:eastAsia="微软雅黑" w:cs="微软雅黑"/>
                <w:color w:val="auto"/>
                <w:kern w:val="1"/>
                <w:sz w:val="21"/>
                <w:szCs w:val="21"/>
              </w:rPr>
              <w:t>将和蒋介石谈判的</w:t>
            </w:r>
            <w:r>
              <w:rPr>
                <w:rFonts w:hint="eastAsia" w:ascii="微软雅黑" w:hAnsi="微软雅黑" w:eastAsia="微软雅黑" w:cs="微软雅黑"/>
                <w:b/>
                <w:color w:val="auto"/>
                <w:kern w:val="1"/>
                <w:sz w:val="21"/>
                <w:szCs w:val="21"/>
              </w:rPr>
              <w:t>——【谈判台】、</w:t>
            </w:r>
            <w:r>
              <w:rPr>
                <w:rFonts w:hint="eastAsia" w:ascii="微软雅黑" w:hAnsi="微软雅黑" w:eastAsia="微软雅黑" w:cs="微软雅黑"/>
                <w:color w:val="auto"/>
                <w:kern w:val="1"/>
                <w:sz w:val="21"/>
                <w:szCs w:val="21"/>
              </w:rPr>
              <w:t>吕洞宾修炼成仙、毛泽东题“天生一个仙人洞”</w:t>
            </w:r>
            <w:r>
              <w:rPr>
                <w:rFonts w:hint="eastAsia" w:ascii="微软雅黑" w:hAnsi="微软雅黑" w:eastAsia="微软雅黑" w:cs="微软雅黑"/>
                <w:b/>
                <w:color w:val="auto"/>
                <w:kern w:val="1"/>
                <w:sz w:val="21"/>
                <w:szCs w:val="21"/>
              </w:rPr>
              <w:t>——【仙人洞】、</w:t>
            </w:r>
            <w:r>
              <w:rPr>
                <w:rFonts w:hint="eastAsia" w:ascii="微软雅黑" w:hAnsi="微软雅黑" w:eastAsia="微软雅黑" w:cs="微软雅黑"/>
                <w:color w:val="auto"/>
                <w:kern w:val="1"/>
                <w:sz w:val="21"/>
                <w:szCs w:val="21"/>
              </w:rPr>
              <w:t>朱元璋立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1"/>
                <w:sz w:val="21"/>
                <w:szCs w:val="21"/>
              </w:rPr>
              <w:t>碑写传的</w:t>
            </w:r>
            <w:r>
              <w:rPr>
                <w:rFonts w:hint="eastAsia" w:ascii="微软雅黑" w:hAnsi="微软雅黑" w:eastAsia="微软雅黑" w:cs="微软雅黑"/>
                <w:b/>
                <w:color w:val="auto"/>
                <w:kern w:val="1"/>
                <w:sz w:val="21"/>
                <w:szCs w:val="21"/>
              </w:rPr>
              <w:t>——【御碑亭】</w:t>
            </w:r>
            <w:r>
              <w:rPr>
                <w:rFonts w:hint="eastAsia" w:ascii="微软雅黑" w:hAnsi="微软雅黑" w:eastAsia="微软雅黑" w:cs="微软雅黑"/>
                <w:bCs/>
                <w:color w:val="auto"/>
                <w:kern w:val="1"/>
                <w:sz w:val="21"/>
                <w:szCs w:val="21"/>
              </w:rPr>
              <w:t>（</w:t>
            </w:r>
            <w:r>
              <w:rPr>
                <w:rFonts w:hint="eastAsia" w:ascii="微软雅黑" w:hAnsi="微软雅黑" w:eastAsia="微软雅黑" w:cs="微软雅黑"/>
                <w:color w:val="auto"/>
                <w:kern w:val="1"/>
                <w:sz w:val="21"/>
                <w:szCs w:val="21"/>
              </w:rPr>
              <w:t>游览约1.5小时）</w:t>
            </w:r>
            <w:r>
              <w:rPr>
                <w:rFonts w:hint="eastAsia" w:cs="微软雅黑"/>
                <w:color w:val="auto"/>
                <w:kern w:val="1"/>
                <w:sz w:val="21"/>
                <w:szCs w:val="21"/>
                <w:lang w:eastAsia="zh-CN"/>
              </w:rPr>
              <w:t>；</w:t>
            </w:r>
            <w:r>
              <w:rPr>
                <w:rFonts w:hint="eastAsia" w:ascii="微软雅黑" w:hAnsi="微软雅黑" w:eastAsia="微软雅黑" w:cs="微软雅黑"/>
                <w:color w:val="auto"/>
                <w:kern w:val="2"/>
                <w:sz w:val="21"/>
                <w:szCs w:val="21"/>
                <w:lang w:eastAsia="zh-CN"/>
              </w:rPr>
              <w:t>游览</w:t>
            </w:r>
            <w:r>
              <w:rPr>
                <w:rFonts w:hint="eastAsia" w:ascii="微软雅黑" w:hAnsi="微软雅黑" w:eastAsia="微软雅黑" w:cs="微软雅黑"/>
                <w:color w:val="auto"/>
                <w:kern w:val="2"/>
                <w:sz w:val="21"/>
                <w:szCs w:val="21"/>
                <w:lang w:val="en-US" w:eastAsia="zh-CN"/>
              </w:rPr>
              <w:t>参观</w:t>
            </w:r>
            <w:r>
              <w:rPr>
                <w:rFonts w:hint="eastAsia" w:ascii="微软雅黑" w:hAnsi="微软雅黑" w:eastAsia="微软雅黑" w:cs="微软雅黑"/>
                <w:b/>
                <w:bCs/>
                <w:color w:val="auto"/>
                <w:kern w:val="2"/>
                <w:sz w:val="21"/>
                <w:szCs w:val="21"/>
                <w:lang w:val="en-US" w:eastAsia="zh-CN" w:bidi="ar-SA"/>
              </w:rPr>
              <w:t>【</w:t>
            </w:r>
            <w:r>
              <w:rPr>
                <w:rFonts w:hint="eastAsia" w:cs="微软雅黑"/>
                <w:b/>
                <w:bCs/>
                <w:color w:val="auto"/>
                <w:kern w:val="2"/>
                <w:sz w:val="21"/>
                <w:szCs w:val="21"/>
                <w:lang w:val="en-US" w:eastAsia="zh-CN" w:bidi="ar-SA"/>
              </w:rPr>
              <w:t>庐山博物馆</w:t>
            </w:r>
            <w:r>
              <w:rPr>
                <w:rFonts w:hint="eastAsia" w:ascii="微软雅黑" w:hAnsi="微软雅黑" w:eastAsia="微软雅黑" w:cs="微软雅黑"/>
                <w:b/>
                <w:bCs/>
                <w:color w:val="auto"/>
                <w:kern w:val="2"/>
                <w:sz w:val="21"/>
                <w:szCs w:val="21"/>
                <w:lang w:val="en-US" w:eastAsia="zh-CN" w:bidi="ar-SA"/>
              </w:rPr>
              <w:t>】</w:t>
            </w:r>
            <w:r>
              <w:rPr>
                <w:rFonts w:hint="eastAsia" w:ascii="微软雅黑" w:hAnsi="微软雅黑" w:eastAsia="微软雅黑" w:cs="微软雅黑"/>
                <w:color w:val="auto"/>
                <w:kern w:val="2"/>
                <w:sz w:val="21"/>
                <w:szCs w:val="21"/>
                <w:lang w:val="en-US" w:eastAsia="zh-CN"/>
              </w:rPr>
              <w:t>（约45分钟）是毛主席59年庐山会议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ascii="微软雅黑" w:hAnsi="微软雅黑" w:eastAsia="微软雅黑" w:cs="微软雅黑"/>
                <w:bCs/>
                <w:color w:val="auto"/>
                <w:szCs w:val="21"/>
              </w:rPr>
            </w:pPr>
            <w:r>
              <w:rPr>
                <w:rFonts w:hint="eastAsia" w:ascii="微软雅黑" w:hAnsi="微软雅黑" w:eastAsia="微软雅黑" w:cs="微软雅黑"/>
                <w:color w:val="auto"/>
                <w:kern w:val="2"/>
                <w:sz w:val="21"/>
                <w:szCs w:val="21"/>
                <w:lang w:val="en-US" w:eastAsia="zh-CN"/>
              </w:rPr>
              <w:t>期间居住的地方位于芦林一号别墅，1985年起为庐山博物馆，庐山建筑代表作之一;</w:t>
            </w:r>
            <w:r>
              <w:rPr>
                <w:rFonts w:hint="eastAsia" w:ascii="微软雅黑" w:hAnsi="微软雅黑" w:eastAsia="微软雅黑" w:cs="微软雅黑"/>
                <w:bCs/>
                <w:color w:val="auto"/>
                <w:szCs w:val="21"/>
              </w:rPr>
              <w:t>参观</w:t>
            </w:r>
            <w:r>
              <w:rPr>
                <w:rFonts w:hint="eastAsia" w:ascii="微软雅黑" w:hAnsi="微软雅黑" w:eastAsia="微软雅黑" w:cs="微软雅黑"/>
                <w:b/>
                <w:color w:val="auto"/>
                <w:szCs w:val="21"/>
              </w:rPr>
              <w:t>【会址】</w:t>
            </w:r>
            <w:r>
              <w:rPr>
                <w:rFonts w:hint="eastAsia" w:ascii="微软雅黑" w:hAnsi="微软雅黑" w:eastAsia="微软雅黑" w:cs="微软雅黑"/>
                <w:bCs/>
                <w:color w:val="auto"/>
                <w:szCs w:val="21"/>
              </w:rPr>
              <w:t>（约30分钟）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原是蒋介石在庐山创办军官训练团的三大建筑之一，于1937年落成。1959年中国共产党八届八中全会，1961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ascii="微软雅黑" w:hAnsi="微软雅黑" w:eastAsia="微软雅黑" w:cs="微软雅黑"/>
                <w:b w:val="0"/>
                <w:bCs w:val="0"/>
                <w:color w:val="auto"/>
                <w:szCs w:val="21"/>
              </w:rPr>
            </w:pPr>
            <w:r>
              <w:rPr>
                <w:rFonts w:hint="eastAsia" w:ascii="微软雅黑" w:hAnsi="微软雅黑" w:eastAsia="微软雅黑" w:cs="微软雅黑"/>
                <w:color w:val="auto"/>
                <w:szCs w:val="21"/>
              </w:rPr>
              <w:t>年中央工作会议和1970年九届二中全会均在此召开</w:t>
            </w:r>
            <w:r>
              <w:rPr>
                <w:rFonts w:hint="eastAsia" w:ascii="微软雅黑" w:hAnsi="微软雅黑" w:eastAsia="微软雅黑" w:cs="微软雅黑"/>
                <w:color w:val="0070C0"/>
                <w:szCs w:val="21"/>
              </w:rPr>
              <w:t>（每月第一周、第三周的星期二闭馆</w:t>
            </w:r>
            <w:r>
              <w:rPr>
                <w:rFonts w:hint="eastAsia" w:ascii="微软雅黑" w:hAnsi="微软雅黑" w:eastAsia="微软雅黑" w:cs="微软雅黑"/>
                <w:color w:val="0070C0"/>
                <w:szCs w:val="21"/>
                <w:lang w:eastAsia="zh-CN"/>
              </w:rPr>
              <w:t>）</w:t>
            </w:r>
            <w:r>
              <w:rPr>
                <w:rFonts w:hint="eastAsia" w:ascii="微软雅黑" w:hAnsi="微软雅黑" w:eastAsia="微软雅黑" w:cs="微软雅黑"/>
                <w:b w:val="0"/>
                <w:bCs w:val="0"/>
                <w:color w:val="auto"/>
                <w:szCs w:val="21"/>
              </w:rPr>
              <w:t>，毛泽东同志主持了这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Style w:val="17"/>
                <w:rFonts w:hint="default"/>
                <w:b w:val="0"/>
                <w:bCs w:val="0"/>
                <w:color w:val="0070C0"/>
                <w:szCs w:val="21"/>
              </w:rPr>
            </w:pPr>
            <w:r>
              <w:rPr>
                <w:rFonts w:hint="eastAsia" w:ascii="微软雅黑" w:hAnsi="微软雅黑" w:eastAsia="微软雅黑" w:cs="微软雅黑"/>
                <w:b w:val="0"/>
                <w:bCs w:val="0"/>
                <w:color w:val="auto"/>
                <w:szCs w:val="21"/>
              </w:rPr>
              <w:t>三次重要会议。</w:t>
            </w:r>
            <w:r>
              <w:rPr>
                <w:rFonts w:hint="eastAsia" w:ascii="微软雅黑" w:hAnsi="微软雅黑" w:eastAsia="微软雅黑" w:cs="微软雅黑"/>
                <w:color w:val="auto"/>
                <w:kern w:val="0"/>
                <w:szCs w:val="21"/>
              </w:rPr>
              <w:t>参观全国两党最高领导人都居住过的别墅——</w:t>
            </w:r>
            <w:r>
              <w:rPr>
                <w:rFonts w:hint="eastAsia" w:ascii="微软雅黑" w:hAnsi="微软雅黑" w:eastAsia="微软雅黑" w:cs="微软雅黑"/>
                <w:b/>
                <w:color w:val="auto"/>
                <w:kern w:val="0"/>
                <w:szCs w:val="21"/>
              </w:rPr>
              <w:t>【美庐别墅】</w:t>
            </w:r>
            <w:r>
              <w:rPr>
                <w:rFonts w:hint="eastAsia" w:ascii="微软雅黑" w:hAnsi="微软雅黑" w:eastAsia="微软雅黑" w:cs="微软雅黑"/>
                <w:b w:val="0"/>
                <w:bCs w:val="0"/>
                <w:color w:val="0070C0"/>
                <w:kern w:val="0"/>
                <w:szCs w:val="21"/>
              </w:rPr>
              <w:t>（遇政策性闭馆则外观，</w:t>
            </w:r>
            <w:r>
              <w:rPr>
                <w:rStyle w:val="17"/>
                <w:rFonts w:hint="default"/>
                <w:b w:val="0"/>
                <w:bCs w:val="0"/>
                <w:color w:val="0070C0"/>
                <w:szCs w:val="21"/>
              </w:rPr>
              <w:t>周三闭馆，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945" w:right="0" w:hanging="945" w:hangingChars="450"/>
              <w:textAlignment w:val="auto"/>
              <w:rPr>
                <w:rFonts w:hint="eastAsia" w:ascii="微软雅黑" w:hAnsi="微软雅黑" w:eastAsia="微软雅黑" w:cs="微软雅黑"/>
                <w:b/>
                <w:color w:val="C00000"/>
                <w:sz w:val="21"/>
                <w:szCs w:val="21"/>
                <w:lang w:eastAsia="zh-CN"/>
              </w:rPr>
            </w:pPr>
            <w:r>
              <w:rPr>
                <w:rFonts w:hint="eastAsia" w:ascii="微软雅黑" w:hAnsi="微软雅黑" w:eastAsia="微软雅黑" w:cs="微软雅黑"/>
                <w:b w:val="0"/>
                <w:bCs w:val="0"/>
                <w:color w:val="0070C0"/>
                <w:kern w:val="0"/>
                <w:szCs w:val="21"/>
              </w:rPr>
              <w:t>约</w:t>
            </w:r>
            <w:r>
              <w:rPr>
                <w:rFonts w:hint="eastAsia" w:ascii="微软雅黑" w:hAnsi="微软雅黑" w:eastAsia="微软雅黑" w:cs="微软雅黑"/>
                <w:b w:val="0"/>
                <w:bCs w:val="0"/>
                <w:color w:val="0070C0"/>
                <w:kern w:val="0"/>
                <w:szCs w:val="21"/>
                <w:lang w:val="en-US" w:eastAsia="zh-CN"/>
              </w:rPr>
              <w:t>4</w:t>
            </w:r>
            <w:r>
              <w:rPr>
                <w:rFonts w:hint="eastAsia" w:ascii="微软雅黑" w:hAnsi="微软雅黑" w:eastAsia="微软雅黑" w:cs="微软雅黑"/>
                <w:b w:val="0"/>
                <w:bCs w:val="0"/>
                <w:color w:val="0070C0"/>
                <w:kern w:val="0"/>
                <w:szCs w:val="21"/>
              </w:rPr>
              <w:t>0分钟）</w:t>
            </w:r>
            <w:r>
              <w:rPr>
                <w:rFonts w:hint="eastAsia" w:ascii="微软雅黑" w:hAnsi="微软雅黑" w:eastAsia="微软雅黑" w:cs="微软雅黑"/>
                <w:b w:val="0"/>
                <w:bCs w:val="0"/>
                <w:color w:val="auto"/>
                <w:kern w:val="0"/>
                <w:szCs w:val="21"/>
                <w:lang w:eastAsia="zh-CN"/>
              </w:rPr>
              <w:t>。</w:t>
            </w:r>
            <w:r>
              <w:rPr>
                <w:rFonts w:hint="eastAsia" w:ascii="微软雅黑" w:hAnsi="微软雅黑" w:eastAsia="微软雅黑" w:cs="微软雅黑"/>
                <w:b w:val="0"/>
                <w:bCs w:val="0"/>
                <w:i w:val="0"/>
                <w:color w:val="auto"/>
                <w:kern w:val="0"/>
                <w:sz w:val="21"/>
                <w:szCs w:val="21"/>
                <w:u w:val="none"/>
                <w:lang w:val="en-US" w:eastAsia="zh-CN" w:bidi="ar"/>
              </w:rPr>
              <w:t>晚餐后入住庐山酒店。晚上可自由逛云中山城——牯岭街（不含车、导游）。</w:t>
            </w:r>
          </w:p>
        </w:tc>
      </w:tr>
      <w:tr>
        <w:tblPrEx>
          <w:tblCellMar>
            <w:top w:w="0" w:type="dxa"/>
            <w:left w:w="108" w:type="dxa"/>
            <w:bottom w:w="0" w:type="dxa"/>
            <w:right w:w="108" w:type="dxa"/>
          </w:tblCellMar>
        </w:tblPrEx>
        <w:trPr>
          <w:trHeight w:val="439"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 w:right="0"/>
              <w:jc w:val="center"/>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9.18</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 w:right="0"/>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val="en-US" w:eastAsia="zh-CN"/>
              </w:rPr>
              <w:t>庐山—景德镇</w:t>
            </w:r>
            <w:r>
              <w:rPr>
                <w:rFonts w:hint="eastAsia" w:ascii="微软雅黑" w:hAnsi="微软雅黑" w:eastAsia="微软雅黑" w:cs="微软雅黑"/>
                <w:b/>
                <w:bCs/>
                <w:color w:val="auto"/>
                <w:sz w:val="21"/>
                <w:szCs w:val="21"/>
                <w:lang w:eastAsia="zh-CN"/>
              </w:rPr>
              <w:t>—婺源</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 w:right="0"/>
              <w:jc w:val="center"/>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rPr>
              <w:t>早</w:t>
            </w:r>
            <w:r>
              <w:rPr>
                <w:rFonts w:hint="eastAsia" w:ascii="微软雅黑" w:hAnsi="微软雅黑" w:eastAsia="微软雅黑" w:cs="微软雅黑"/>
                <w:b/>
                <w:bCs/>
                <w:color w:val="auto"/>
                <w:sz w:val="21"/>
                <w:szCs w:val="21"/>
                <w:lang w:eastAsia="zh-CN"/>
              </w:rPr>
              <w:t>中晚</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婺源</w:t>
            </w:r>
          </w:p>
        </w:tc>
      </w:tr>
      <w:tr>
        <w:tblPrEx>
          <w:tblCellMar>
            <w:top w:w="0" w:type="dxa"/>
            <w:left w:w="108" w:type="dxa"/>
            <w:bottom w:w="0" w:type="dxa"/>
            <w:right w:w="108" w:type="dxa"/>
          </w:tblCellMar>
        </w:tblPrEx>
        <w:trPr>
          <w:trHeight w:val="397"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pStyle w:val="5"/>
              <w:keepNext w:val="0"/>
              <w:keepLines w:val="0"/>
              <w:suppressLineNumbers w:val="0"/>
              <w:spacing w:before="75" w:beforeAutospacing="0" w:after="75" w:afterAutospacing="0" w:line="360" w:lineRule="exact"/>
              <w:ind w:left="0" w:right="0"/>
              <w:rPr>
                <w:rFonts w:hint="eastAsia" w:ascii="微软雅黑" w:hAnsi="微软雅黑" w:eastAsia="微软雅黑" w:cs="微软雅黑"/>
                <w:b/>
                <w:sz w:val="21"/>
                <w:szCs w:val="21"/>
              </w:rPr>
            </w:pPr>
            <w:r>
              <w:rPr>
                <w:rFonts w:hint="eastAsia" w:ascii="微软雅黑" w:hAnsi="微软雅黑" w:eastAsia="微软雅黑" w:cs="微软雅黑"/>
                <w:color w:val="auto"/>
                <w:szCs w:val="21"/>
              </w:rPr>
              <w:t>早餐后</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000000"/>
                <w:kern w:val="2"/>
                <w:sz w:val="21"/>
                <w:szCs w:val="21"/>
                <w:lang w:val="en-US" w:eastAsia="zh-CN"/>
              </w:rPr>
              <w:t>赴千年瓷都景德镇（车程约2.5小时），重点游览瓷器作坊——</w:t>
            </w:r>
            <w:r>
              <w:rPr>
                <w:rFonts w:hint="eastAsia" w:ascii="微软雅黑" w:hAnsi="微软雅黑" w:eastAsia="微软雅黑" w:cs="微软雅黑"/>
                <w:b/>
                <w:bCs/>
                <w:color w:val="auto"/>
                <w:sz w:val="21"/>
                <w:szCs w:val="21"/>
                <w:shd w:val="clear" w:color="auto" w:fill="FFFFFF"/>
                <w:lang w:val="en-US" w:eastAsia="zh-CN"/>
              </w:rPr>
              <w:t>【官窑民窑,</w:t>
            </w:r>
            <w:r>
              <w:rPr>
                <w:rFonts w:hint="eastAsia" w:ascii="微软雅黑" w:hAnsi="微软雅黑" w:eastAsia="微软雅黑" w:cs="微软雅黑"/>
                <w:b w:val="0"/>
                <w:bCs/>
                <w:color w:val="0000FF"/>
                <w:kern w:val="2"/>
                <w:sz w:val="21"/>
                <w:szCs w:val="21"/>
                <w:u w:val="none"/>
                <w:lang w:val="en-US" w:eastAsia="zh-CN" w:bidi="ar"/>
              </w:rPr>
              <w:t>景区内有自主经营的购物店，请客人谨慎购物，理性消费</w:t>
            </w:r>
            <w:r>
              <w:rPr>
                <w:rFonts w:hint="eastAsia" w:ascii="微软雅黑" w:hAnsi="微软雅黑" w:eastAsia="微软雅黑" w:cs="微软雅黑"/>
                <w:b/>
                <w:bCs/>
                <w:color w:val="auto"/>
                <w:sz w:val="21"/>
                <w:szCs w:val="21"/>
                <w:shd w:val="clear" w:color="auto" w:fill="FFFFFF"/>
                <w:lang w:val="en-US" w:eastAsia="zh-CN"/>
              </w:rPr>
              <w:t>】（约1小时）</w:t>
            </w:r>
            <w:r>
              <w:rPr>
                <w:rFonts w:hint="eastAsia" w:ascii="微软雅黑" w:hAnsi="微软雅黑" w:eastAsia="微软雅黑" w:cs="微软雅黑"/>
                <w:color w:val="000000"/>
                <w:kern w:val="2"/>
                <w:sz w:val="21"/>
                <w:szCs w:val="21"/>
                <w:lang w:val="en-US" w:eastAsia="zh-CN"/>
              </w:rPr>
              <w:t>北看故宫，南访古窑；听瓷乐神韵、祭窑神童兵，观摩世界上古老的制瓷生产线，亲手体验手工制陶的过程，探索千年窑火之谜。在官窑民窑瓷厂，欣赏从搓泥、拉坯、印坯、利坯、画坯、上釉、烧窑，开窑的一整个过程。感兴趣可在老师的指导下，选择学习拉坯或者上釉、画坯三种工序中的一种，亲身体会“手随泥走，泥随手变”，巧夺天工的瓷工拉坯成型绝技。大家制作完成后还可以参观一下这个文艺气息熏陶下的景德镇瓷器建筑厂，畅游其中，穿越千年。结束后乘车前往被誉为中国醉美乡村——婺源（车程约1.5小时），下午</w:t>
            </w:r>
            <w:r>
              <w:rPr>
                <w:rFonts w:hint="eastAsia" w:ascii="微软雅黑" w:hAnsi="微软雅黑" w:eastAsia="微软雅黑" w:cs="微软雅黑"/>
                <w:color w:val="auto"/>
                <w:kern w:val="0"/>
                <w:sz w:val="21"/>
                <w:szCs w:val="21"/>
              </w:rPr>
              <w:t>游览</w:t>
            </w:r>
            <w:r>
              <w:rPr>
                <w:rFonts w:hint="eastAsia" w:ascii="微软雅黑" w:hAnsi="微软雅黑" w:eastAsia="微软雅黑" w:cs="微软雅黑"/>
                <w:b/>
                <w:bCs/>
                <w:color w:val="auto"/>
                <w:kern w:val="0"/>
                <w:sz w:val="21"/>
                <w:szCs w:val="21"/>
              </w:rPr>
              <w:t>中国醉美晒秋符号、梯云村落、晒秋人家——【婺源篁岭】</w:t>
            </w:r>
            <w:r>
              <w:rPr>
                <w:rFonts w:hint="eastAsia" w:ascii="微软雅黑" w:hAnsi="微软雅黑" w:eastAsia="微软雅黑" w:cs="微软雅黑"/>
                <w:color w:val="auto"/>
                <w:kern w:val="0"/>
                <w:sz w:val="21"/>
                <w:szCs w:val="21"/>
              </w:rPr>
              <w:t>（游览约 2.5 小时），篁岭属典型山居村落，民居围绕水口呈扇形梯状错落排布。周边千棵古树环抱，万亩梯田簇拥，村落“天街九巷”似玉带将精典古建串接，徽式商铺林立，前店后坊，一幅流动的缩写版“清明上河图”。</w:t>
            </w:r>
            <w:r>
              <w:rPr>
                <w:rFonts w:hint="eastAsia" w:ascii="微软雅黑" w:hAnsi="微软雅黑" w:eastAsia="微软雅黑" w:cs="微软雅黑"/>
                <w:b/>
                <w:bCs/>
                <w:color w:val="auto"/>
                <w:kern w:val="0"/>
                <w:sz w:val="21"/>
                <w:szCs w:val="21"/>
              </w:rPr>
              <w:t>【天街】</w:t>
            </w:r>
            <w:r>
              <w:rPr>
                <w:rFonts w:hint="eastAsia" w:ascii="微软雅黑" w:hAnsi="微软雅黑" w:eastAsia="微软雅黑" w:cs="微软雅黑"/>
                <w:color w:val="auto"/>
                <w:kern w:val="0"/>
                <w:sz w:val="21"/>
                <w:szCs w:val="21"/>
              </w:rPr>
              <w:t>民居围绕水口呈扇形梯状错落排布，U形村落带您体验南方的“布达拉宫”。徽式商铺林立，前店后坊，一幅流动的缩写版“清明上河图”。家家户户屋顶晒盘云集，绘就出一幅“晒秋人家”风情画。</w:t>
            </w:r>
            <w:r>
              <w:rPr>
                <w:rFonts w:hint="eastAsia" w:ascii="微软雅黑" w:hAnsi="微软雅黑" w:eastAsia="微软雅黑" w:cs="微软雅黑"/>
                <w:b/>
                <w:bCs/>
                <w:color w:val="auto"/>
                <w:kern w:val="0"/>
                <w:sz w:val="21"/>
                <w:szCs w:val="21"/>
              </w:rPr>
              <w:t>【卧云桥、垒心桥】</w:t>
            </w:r>
            <w:r>
              <w:rPr>
                <w:rFonts w:hint="eastAsia" w:ascii="微软雅黑" w:hAnsi="微软雅黑" w:eastAsia="微软雅黑" w:cs="微软雅黑"/>
                <w:color w:val="auto"/>
                <w:kern w:val="0"/>
                <w:sz w:val="21"/>
                <w:szCs w:val="21"/>
              </w:rPr>
              <w:t>索桥似玉带将两岸的梯田串接，体验百米高空玻璃栈道。俯看脚下梯田油菜花，感受未有过的油菜花。在观景台上你可以拿出相机拍下美景，走进梯田油菜花感受人在花海中的神话。</w:t>
            </w:r>
            <w:r>
              <w:rPr>
                <w:rFonts w:hint="eastAsia" w:ascii="微软雅黑" w:hAnsi="微软雅黑" w:eastAsia="微软雅黑" w:cs="微软雅黑"/>
                <w:b/>
                <w:bCs/>
                <w:color w:val="auto"/>
                <w:kern w:val="0"/>
                <w:sz w:val="21"/>
                <w:szCs w:val="21"/>
              </w:rPr>
              <w:t>【百花谷】</w:t>
            </w:r>
            <w:r>
              <w:rPr>
                <w:rFonts w:hint="eastAsia" w:ascii="微软雅黑" w:hAnsi="微软雅黑" w:eastAsia="微软雅黑" w:cs="微软雅黑"/>
                <w:color w:val="auto"/>
                <w:kern w:val="0"/>
                <w:sz w:val="21"/>
                <w:szCs w:val="21"/>
              </w:rPr>
              <w:t>欣赏紫色花海薰衣草、三角梅、玫瑰、孔雀草花、紫薇花等美景，近距离欣赏花海世界，形成“窗衔篁岭千叶匾，门聚梯田万亩花”的美景。驿道文化为主题打造，在天然氧吧的田园中享受“乡村慢生活”的惬意。</w:t>
            </w:r>
            <w:r>
              <w:rPr>
                <w:rFonts w:hint="eastAsia" w:ascii="微软雅黑" w:hAnsi="微软雅黑" w:eastAsia="微软雅黑" w:cs="微软雅黑"/>
                <w:b/>
                <w:bCs/>
                <w:color w:val="auto"/>
                <w:kern w:val="0"/>
                <w:sz w:val="21"/>
                <w:szCs w:val="21"/>
                <w:lang w:eastAsia="zh-CN"/>
              </w:rPr>
              <w:t>赠送</w:t>
            </w:r>
            <w:r>
              <w:rPr>
                <w:rFonts w:hint="eastAsia" w:ascii="微软雅黑" w:hAnsi="微软雅黑" w:eastAsia="微软雅黑" w:cs="微软雅黑"/>
                <w:color w:val="auto"/>
                <w:kern w:val="0"/>
                <w:sz w:val="21"/>
                <w:szCs w:val="21"/>
                <w:lang w:eastAsia="zh-CN"/>
              </w:rPr>
              <w:t>游览</w:t>
            </w:r>
            <w:r>
              <w:rPr>
                <w:rFonts w:hint="eastAsia" w:ascii="微软雅黑" w:hAnsi="微软雅黑" w:eastAsia="微软雅黑" w:cs="微软雅黑"/>
                <w:b w:val="0"/>
                <w:bCs w:val="0"/>
                <w:color w:val="auto"/>
                <w:sz w:val="21"/>
                <w:szCs w:val="21"/>
                <w:shd w:val="clear" w:color="auto" w:fill="FFFFFF"/>
                <w:lang w:val="en-US" w:eastAsia="zh-CN"/>
              </w:rPr>
              <w:t>一座穿越恰年的古镇</w:t>
            </w:r>
            <w:r>
              <w:rPr>
                <w:rFonts w:hint="eastAsia" w:ascii="微软雅黑" w:hAnsi="微软雅黑" w:eastAsia="微软雅黑" w:cs="微软雅黑"/>
                <w:b/>
                <w:bCs/>
                <w:color w:val="auto"/>
                <w:sz w:val="21"/>
                <w:szCs w:val="21"/>
                <w:shd w:val="clear" w:color="auto" w:fill="FFFFFF"/>
                <w:lang w:val="en-US" w:eastAsia="zh-CN"/>
              </w:rPr>
              <w:t>【梦里老家演艺小镇】</w:t>
            </w:r>
            <w:r>
              <w:rPr>
                <w:rFonts w:hint="eastAsia" w:ascii="微软雅黑" w:hAnsi="微软雅黑" w:eastAsia="微软雅黑" w:cs="微软雅黑"/>
                <w:b w:val="0"/>
                <w:bCs w:val="0"/>
                <w:color w:val="auto"/>
                <w:sz w:val="21"/>
                <w:szCs w:val="21"/>
                <w:shd w:val="clear" w:color="auto" w:fill="FFFFFF"/>
                <w:lang w:val="en-US" w:eastAsia="zh-CN"/>
              </w:rPr>
              <w:t>，挖掘徽州文化精髓，传承婺源民俗记忆，演艺小镇以市井街巷为载体，以演艺为灵魂，为游客提供穿越历史的新奇体验，游可以亲临现场感受人生三大幸事——</w:t>
            </w:r>
            <w:r>
              <w:rPr>
                <w:rFonts w:hint="eastAsia" w:ascii="微软雅黑" w:hAnsi="微软雅黑" w:eastAsia="微软雅黑" w:cs="微软雅黑"/>
                <w:b/>
                <w:bCs/>
                <w:color w:val="auto"/>
                <w:sz w:val="21"/>
                <w:szCs w:val="21"/>
                <w:shd w:val="clear" w:color="auto" w:fill="FFFFFF"/>
                <w:lang w:val="en-US" w:eastAsia="zh-CN"/>
              </w:rPr>
              <w:t>【金榜题名、衣锦还乡、洞房花烛】</w:t>
            </w:r>
            <w:r>
              <w:rPr>
                <w:rFonts w:hint="eastAsia" w:ascii="微软雅黑" w:hAnsi="微软雅黑" w:eastAsia="微软雅黑" w:cs="微软雅黑"/>
                <w:b w:val="0"/>
                <w:bCs w:val="0"/>
                <w:color w:val="auto"/>
                <w:sz w:val="21"/>
                <w:szCs w:val="21"/>
                <w:shd w:val="clear" w:color="auto" w:fill="FFFFFF"/>
                <w:lang w:val="en-US" w:eastAsia="zh-CN"/>
              </w:rPr>
              <w:t>领略古徽州车水马龙的市井风情。板凳龙、徽剧、傩舞、抬阁、火把舞、擂台比武随处可见；进士堂、财神庙、月老祠、恐怖屋、非遗馆、婺女治水应有尽有；徽州美食、酒肆茶坊、绫罗绸缎琳琅满目；身着古装的商贩，匠心专注的</w:t>
            </w:r>
            <w:r>
              <w:rPr>
                <w:rFonts w:hint="eastAsia" w:ascii="微软雅黑" w:hAnsi="微软雅黑" w:eastAsia="微软雅黑" w:cs="微软雅黑"/>
                <w:color w:val="auto"/>
                <w:sz w:val="21"/>
                <w:szCs w:val="21"/>
                <w:lang w:val="en-US" w:eastAsia="zh-CN"/>
              </w:rPr>
              <w:t>艺人，打更巡夜的更夫神态迥异，可谓是一座活着的徽州古镇</w:t>
            </w:r>
            <w:r>
              <w:rPr>
                <w:rFonts w:hint="eastAsia" w:ascii="微软雅黑" w:hAnsi="微软雅黑" w:eastAsia="微软雅黑" w:cs="微软雅黑"/>
                <w:b w:val="0"/>
                <w:bCs/>
                <w:color w:val="auto"/>
                <w:kern w:val="2"/>
                <w:sz w:val="21"/>
                <w:szCs w:val="21"/>
                <w:u w:val="none"/>
                <w:lang w:val="en-US" w:eastAsia="zh-CN" w:bidi="ar"/>
              </w:rPr>
              <w:t>。</w:t>
            </w:r>
            <w:r>
              <w:rPr>
                <w:rFonts w:hint="eastAsia" w:ascii="微软雅黑" w:hAnsi="微软雅黑" w:eastAsia="微软雅黑" w:cs="微软雅黑"/>
                <w:b/>
                <w:color w:val="C00000"/>
                <w:sz w:val="21"/>
                <w:szCs w:val="21"/>
                <w:lang w:eastAsia="zh-CN"/>
              </w:rPr>
              <w:t>晚上观看</w:t>
            </w:r>
            <w:r>
              <w:rPr>
                <w:rFonts w:hint="eastAsia" w:ascii="微软雅黑" w:hAnsi="微软雅黑" w:eastAsia="微软雅黑" w:cs="微软雅黑"/>
                <w:b/>
                <w:color w:val="C00000"/>
                <w:sz w:val="21"/>
                <w:szCs w:val="21"/>
              </w:rPr>
              <w:t>《梦里老家大型山水实景演出》。</w:t>
            </w:r>
            <w:r>
              <w:rPr>
                <w:rFonts w:hint="eastAsia" w:ascii="微软雅黑" w:hAnsi="微软雅黑" w:eastAsia="微软雅黑" w:cs="微软雅黑"/>
                <w:b/>
                <w:kern w:val="0"/>
                <w:sz w:val="21"/>
                <w:szCs w:val="21"/>
              </w:rPr>
              <w:t>（此演出</w:t>
            </w:r>
            <w:r>
              <w:rPr>
                <w:rFonts w:hint="eastAsia" w:ascii="微软雅黑" w:hAnsi="微软雅黑" w:eastAsia="微软雅黑" w:cs="微软雅黑"/>
                <w:b/>
                <w:sz w:val="21"/>
                <w:szCs w:val="21"/>
              </w:rPr>
              <w:t>由《印象刘三姐》创始人、知名导演、实景演出专家梅帅元领衔主创，音乐家谭盾，舞蹈家黄豆豆等共同打造并耗资3亿多元）。</w:t>
            </w:r>
          </w:p>
          <w:p>
            <w:pPr>
              <w:pStyle w:val="5"/>
              <w:keepNext w:val="0"/>
              <w:keepLines w:val="0"/>
              <w:suppressLineNumbers w:val="0"/>
              <w:spacing w:before="75" w:beforeAutospacing="0" w:after="75" w:afterAutospacing="0" w:line="360" w:lineRule="exact"/>
              <w:ind w:left="0" w:right="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观看表演结束</w:t>
            </w:r>
            <w:bookmarkStart w:id="0" w:name="_GoBack"/>
            <w:bookmarkEnd w:id="0"/>
            <w:r>
              <w:rPr>
                <w:rFonts w:hint="eastAsia" w:ascii="微软雅黑" w:hAnsi="微软雅黑" w:eastAsia="微软雅黑" w:cs="微软雅黑"/>
                <w:color w:val="auto"/>
                <w:sz w:val="21"/>
                <w:szCs w:val="21"/>
                <w:lang w:val="en-US" w:eastAsia="zh-CN"/>
              </w:rPr>
              <w:t>后入住婺源县城酒店。</w:t>
            </w:r>
          </w:p>
        </w:tc>
      </w:tr>
      <w:tr>
        <w:tblPrEx>
          <w:tblCellMar>
            <w:top w:w="0" w:type="dxa"/>
            <w:left w:w="108" w:type="dxa"/>
            <w:bottom w:w="0" w:type="dxa"/>
            <w:right w:w="108" w:type="dxa"/>
          </w:tblCellMar>
        </w:tblPrEx>
        <w:trPr>
          <w:trHeight w:val="439"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b/>
                <w:bCs/>
                <w:color w:val="auto"/>
                <w:sz w:val="21"/>
                <w:szCs w:val="21"/>
                <w:lang w:val="en-US" w:eastAsia="zh-CN"/>
              </w:rPr>
              <w:t>9.19</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b/>
                <w:bCs/>
                <w:color w:val="auto"/>
                <w:sz w:val="21"/>
                <w:szCs w:val="21"/>
                <w:lang w:eastAsia="zh-CN"/>
              </w:rPr>
              <w:t>婺源—三清山</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b/>
                <w:bCs/>
                <w:color w:val="auto"/>
                <w:sz w:val="21"/>
                <w:szCs w:val="21"/>
              </w:rPr>
              <w:t>早</w:t>
            </w:r>
            <w:r>
              <w:rPr>
                <w:rFonts w:hint="eastAsia" w:ascii="微软雅黑" w:hAnsi="微软雅黑" w:eastAsia="微软雅黑" w:cs="微软雅黑"/>
                <w:b/>
                <w:bCs/>
                <w:color w:val="auto"/>
                <w:sz w:val="21"/>
                <w:szCs w:val="21"/>
                <w:lang w:eastAsia="zh-CN"/>
              </w:rPr>
              <w:t>中</w:t>
            </w:r>
            <w:r>
              <w:rPr>
                <w:rFonts w:hint="eastAsia" w:ascii="微软雅黑" w:hAnsi="微软雅黑" w:eastAsia="微软雅黑" w:cs="微软雅黑"/>
                <w:b/>
                <w:bCs/>
                <w:color w:val="auto"/>
                <w:sz w:val="21"/>
                <w:szCs w:val="21"/>
              </w:rPr>
              <w:t>晚</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b/>
                <w:bCs/>
                <w:color w:val="auto"/>
                <w:sz w:val="21"/>
                <w:szCs w:val="21"/>
                <w:lang w:eastAsia="zh-CN"/>
              </w:rPr>
              <w:t>三清山山下</w:t>
            </w:r>
          </w:p>
        </w:tc>
      </w:tr>
      <w:tr>
        <w:tblPrEx>
          <w:tblCellMar>
            <w:top w:w="0" w:type="dxa"/>
            <w:left w:w="108" w:type="dxa"/>
            <w:bottom w:w="0" w:type="dxa"/>
            <w:right w:w="108" w:type="dxa"/>
          </w:tblCellMar>
        </w:tblPrEx>
        <w:trPr>
          <w:trHeight w:val="408"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suppressLineNumbers w:val="0"/>
              <w:spacing w:before="0" w:beforeAutospacing="0" w:after="0" w:afterAutospacing="0" w:line="360" w:lineRule="exact"/>
              <w:ind w:left="810" w:right="0" w:hanging="945" w:hangingChars="450"/>
              <w:rPr>
                <w:rStyle w:val="17"/>
                <w:rFonts w:hint="eastAsia" w:ascii="微软雅黑" w:hAnsi="微软雅黑" w:eastAsia="微软雅黑" w:cs="微软雅黑"/>
                <w:b w:val="0"/>
                <w:bCs w:val="0"/>
                <w:color w:val="0000FF"/>
                <w:sz w:val="21"/>
                <w:szCs w:val="21"/>
                <w:lang w:val="en-US" w:eastAsia="zh-CN" w:bidi="ar"/>
              </w:rPr>
            </w:pPr>
            <w:r>
              <w:rPr>
                <w:rFonts w:hint="eastAsia" w:ascii="微软雅黑" w:hAnsi="微软雅黑" w:eastAsia="微软雅黑" w:cs="微软雅黑"/>
                <w:color w:val="auto"/>
                <w:sz w:val="21"/>
                <w:szCs w:val="21"/>
              </w:rPr>
              <w:t>早餐后</w:t>
            </w:r>
            <w:r>
              <w:rPr>
                <w:rFonts w:hint="eastAsia" w:ascii="微软雅黑" w:hAnsi="微软雅黑" w:eastAsia="微软雅黑" w:cs="微软雅黑"/>
                <w:color w:val="auto"/>
                <w:sz w:val="21"/>
                <w:szCs w:val="21"/>
                <w:lang w:eastAsia="zh-CN"/>
              </w:rPr>
              <w:t>，乘车前往</w:t>
            </w:r>
            <w:r>
              <w:rPr>
                <w:rFonts w:hint="eastAsia" w:ascii="微软雅黑" w:hAnsi="微软雅黑" w:eastAsia="微软雅黑" w:cs="微软雅黑"/>
                <w:b/>
                <w:bCs/>
                <w:color w:val="auto"/>
                <w:sz w:val="21"/>
                <w:szCs w:val="21"/>
                <w:lang w:val="en-US" w:eastAsia="zh-CN" w:bidi="ar"/>
              </w:rPr>
              <w:t>江南第一仙峰、世界自然遗产——三清山</w:t>
            </w:r>
            <w:r>
              <w:rPr>
                <w:rFonts w:hint="eastAsia" w:ascii="微软雅黑" w:hAnsi="微软雅黑" w:eastAsia="微软雅黑" w:cs="微软雅黑"/>
                <w:color w:val="auto"/>
                <w:sz w:val="21"/>
                <w:szCs w:val="21"/>
                <w:lang w:val="en-US" w:eastAsia="zh-CN" w:bidi="ar"/>
              </w:rPr>
              <w:t>（车程约1.5小时），</w:t>
            </w:r>
            <w:r>
              <w:rPr>
                <w:rFonts w:hint="eastAsia" w:ascii="微软雅黑" w:hAnsi="微软雅黑" w:eastAsia="微软雅黑" w:cs="微软雅黑"/>
                <w:i w:val="0"/>
                <w:color w:val="000000"/>
                <w:kern w:val="0"/>
                <w:sz w:val="21"/>
                <w:szCs w:val="21"/>
                <w:u w:val="none"/>
                <w:lang w:val="en-US" w:eastAsia="zh-CN" w:bidi="ar"/>
              </w:rPr>
              <w:t>乘缆车上</w:t>
            </w:r>
            <w:r>
              <w:rPr>
                <w:rFonts w:hint="eastAsia" w:ascii="微软雅黑" w:hAnsi="微软雅黑" w:eastAsia="微软雅黑" w:cs="微软雅黑"/>
                <w:b/>
                <w:bCs/>
                <w:i w:val="0"/>
                <w:color w:val="000000"/>
                <w:kern w:val="0"/>
                <w:sz w:val="21"/>
                <w:szCs w:val="21"/>
                <w:u w:val="none"/>
                <w:lang w:val="en-US" w:eastAsia="zh-CN" w:bidi="ar"/>
              </w:rPr>
              <w:t>三清山</w:t>
            </w:r>
            <w:r>
              <w:rPr>
                <w:rFonts w:hint="eastAsia" w:ascii="微软雅黑" w:hAnsi="微软雅黑" w:eastAsia="微软雅黑" w:cs="微软雅黑"/>
                <w:b w:val="0"/>
                <w:bCs w:val="0"/>
                <w:i w:val="0"/>
                <w:color w:val="0000FF"/>
                <w:kern w:val="0"/>
                <w:sz w:val="21"/>
                <w:szCs w:val="21"/>
                <w:u w:val="none"/>
                <w:lang w:val="en-US" w:eastAsia="zh-CN" w:bidi="ar"/>
              </w:rPr>
              <w:t xml:space="preserve"> (</w:t>
            </w:r>
            <w:r>
              <w:rPr>
                <w:rStyle w:val="17"/>
                <w:rFonts w:hint="eastAsia" w:ascii="微软雅黑" w:hAnsi="微软雅黑" w:eastAsia="微软雅黑" w:cs="微软雅黑"/>
                <w:b w:val="0"/>
                <w:bCs w:val="0"/>
                <w:color w:val="0000FF"/>
                <w:sz w:val="21"/>
                <w:szCs w:val="21"/>
                <w:lang w:val="en-US" w:eastAsia="zh-CN" w:bidi="ar"/>
              </w:rPr>
              <w:t>有时需排队等</w:t>
            </w:r>
          </w:p>
          <w:p>
            <w:pPr>
              <w:keepNext w:val="0"/>
              <w:keepLines w:val="0"/>
              <w:suppressLineNumbers w:val="0"/>
              <w:spacing w:before="0" w:beforeAutospacing="0" w:after="0" w:afterAutospacing="0" w:line="360" w:lineRule="exact"/>
              <w:ind w:left="810" w:right="0" w:hanging="945" w:hangingChars="450"/>
              <w:rPr>
                <w:rStyle w:val="17"/>
                <w:rFonts w:hint="eastAsia" w:ascii="微软雅黑" w:hAnsi="微软雅黑" w:eastAsia="微软雅黑" w:cs="微软雅黑"/>
                <w:b w:val="0"/>
                <w:bCs/>
                <w:sz w:val="21"/>
                <w:szCs w:val="21"/>
                <w:lang w:val="en-US" w:eastAsia="zh-CN" w:bidi="ar"/>
              </w:rPr>
            </w:pPr>
            <w:r>
              <w:rPr>
                <w:rStyle w:val="17"/>
                <w:rFonts w:hint="eastAsia" w:ascii="微软雅黑" w:hAnsi="微软雅黑" w:eastAsia="微软雅黑" w:cs="微软雅黑"/>
                <w:b w:val="0"/>
                <w:bCs w:val="0"/>
                <w:color w:val="0000FF"/>
                <w:sz w:val="21"/>
                <w:szCs w:val="21"/>
                <w:lang w:val="en-US" w:eastAsia="zh-CN" w:bidi="ar"/>
              </w:rPr>
              <w:t>候，敬请客人谅解，山上游览时间约4-5小时)</w:t>
            </w:r>
            <w:r>
              <w:rPr>
                <w:rStyle w:val="17"/>
                <w:rFonts w:hint="eastAsia" w:ascii="微软雅黑" w:hAnsi="微软雅黑" w:eastAsia="微软雅黑" w:cs="微软雅黑"/>
                <w:b w:val="0"/>
                <w:bCs/>
                <w:sz w:val="21"/>
                <w:szCs w:val="21"/>
                <w:lang w:val="en-US" w:eastAsia="zh-CN" w:bidi="ar"/>
              </w:rPr>
              <w:t>，游</w:t>
            </w:r>
            <w:r>
              <w:rPr>
                <w:rStyle w:val="20"/>
                <w:rFonts w:hint="eastAsia" w:ascii="微软雅黑" w:hAnsi="微软雅黑" w:eastAsia="微软雅黑" w:cs="微软雅黑"/>
                <w:sz w:val="21"/>
                <w:szCs w:val="21"/>
                <w:lang w:val="en-US" w:eastAsia="zh-CN" w:bidi="ar"/>
              </w:rPr>
              <w:t>南清园景区</w:t>
            </w:r>
            <w:r>
              <w:rPr>
                <w:rStyle w:val="17"/>
                <w:rFonts w:hint="eastAsia" w:ascii="微软雅黑" w:hAnsi="微软雅黑" w:eastAsia="微软雅黑" w:cs="微软雅黑"/>
                <w:b w:val="0"/>
                <w:bCs/>
                <w:sz w:val="21"/>
                <w:szCs w:val="21"/>
                <w:lang w:val="en-US" w:eastAsia="zh-CN" w:bidi="ar"/>
              </w:rPr>
              <w:t>：位于三清山中心位置，是三清山自然景观最奇绝</w:t>
            </w:r>
          </w:p>
          <w:p>
            <w:pPr>
              <w:keepNext w:val="0"/>
              <w:keepLines w:val="0"/>
              <w:suppressLineNumbers w:val="0"/>
              <w:spacing w:before="0" w:beforeAutospacing="0" w:after="0" w:afterAutospacing="0" w:line="360" w:lineRule="exact"/>
              <w:ind w:left="810" w:right="0" w:hanging="945" w:hangingChars="450"/>
              <w:rPr>
                <w:rStyle w:val="17"/>
                <w:rFonts w:hint="eastAsia" w:ascii="微软雅黑" w:hAnsi="微软雅黑" w:eastAsia="微软雅黑" w:cs="微软雅黑"/>
                <w:b w:val="0"/>
                <w:bCs/>
                <w:sz w:val="21"/>
                <w:szCs w:val="21"/>
                <w:lang w:val="en-US" w:eastAsia="zh-CN" w:bidi="ar"/>
              </w:rPr>
            </w:pPr>
            <w:r>
              <w:rPr>
                <w:rStyle w:val="17"/>
                <w:rFonts w:hint="eastAsia" w:ascii="微软雅黑" w:hAnsi="微软雅黑" w:eastAsia="微软雅黑" w:cs="微软雅黑"/>
                <w:b w:val="0"/>
                <w:bCs/>
                <w:sz w:val="21"/>
                <w:szCs w:val="21"/>
                <w:lang w:val="en-US" w:eastAsia="zh-CN" w:bidi="ar"/>
              </w:rPr>
              <w:t>的景区，平均海拔为1577米。禹皇顶、巨蟒出山、司春女神、杜鹃谷、一线天至游仙谷，构成一个环线，三清山</w:t>
            </w:r>
          </w:p>
          <w:p>
            <w:pPr>
              <w:keepNext w:val="0"/>
              <w:keepLines w:val="0"/>
              <w:suppressLineNumbers w:val="0"/>
              <w:spacing w:before="0" w:beforeAutospacing="0" w:after="0" w:afterAutospacing="0" w:line="360" w:lineRule="exact"/>
              <w:ind w:left="810" w:right="0" w:hanging="945" w:hangingChars="450"/>
              <w:rPr>
                <w:rStyle w:val="17"/>
                <w:rFonts w:hint="eastAsia" w:ascii="微软雅黑" w:hAnsi="微软雅黑" w:eastAsia="微软雅黑" w:cs="微软雅黑"/>
                <w:b w:val="0"/>
                <w:bCs/>
                <w:sz w:val="21"/>
                <w:szCs w:val="21"/>
                <w:lang w:val="en-US" w:eastAsia="zh-CN" w:bidi="ar"/>
              </w:rPr>
            </w:pPr>
            <w:r>
              <w:rPr>
                <w:rStyle w:val="17"/>
                <w:rFonts w:hint="eastAsia" w:ascii="微软雅黑" w:hAnsi="微软雅黑" w:eastAsia="微软雅黑" w:cs="微软雅黑"/>
                <w:b w:val="0"/>
                <w:bCs/>
                <w:sz w:val="21"/>
                <w:szCs w:val="21"/>
                <w:lang w:val="en-US" w:eastAsia="zh-CN" w:bidi="ar"/>
              </w:rPr>
              <w:t>几大标志性景观都在此景区；游</w:t>
            </w:r>
            <w:r>
              <w:rPr>
                <w:rStyle w:val="20"/>
                <w:rFonts w:hint="eastAsia" w:ascii="微软雅黑" w:hAnsi="微软雅黑" w:eastAsia="微软雅黑" w:cs="微软雅黑"/>
                <w:b/>
                <w:bCs w:val="0"/>
                <w:sz w:val="21"/>
                <w:szCs w:val="21"/>
                <w:lang w:val="en-US" w:eastAsia="zh-CN" w:bidi="ar"/>
              </w:rPr>
              <w:t>东海岸景区</w:t>
            </w:r>
            <w:r>
              <w:rPr>
                <w:rStyle w:val="17"/>
                <w:rFonts w:hint="eastAsia" w:ascii="微软雅黑" w:hAnsi="微软雅黑" w:eastAsia="微软雅黑" w:cs="微软雅黑"/>
                <w:b w:val="0"/>
                <w:bCs/>
                <w:sz w:val="21"/>
                <w:szCs w:val="21"/>
                <w:lang w:val="en-US" w:eastAsia="zh-CN" w:bidi="ar"/>
              </w:rPr>
              <w:t>：乾坤石、五老拜三清、玉田石、金龟石、渡仙桥等；</w:t>
            </w:r>
            <w:r>
              <w:rPr>
                <w:rStyle w:val="17"/>
                <w:rFonts w:hint="eastAsia" w:ascii="微软雅黑" w:hAnsi="微软雅黑" w:eastAsia="微软雅黑" w:cs="微软雅黑"/>
                <w:b/>
                <w:bCs w:val="0"/>
                <w:sz w:val="21"/>
                <w:szCs w:val="21"/>
                <w:lang w:val="en-US" w:eastAsia="zh-CN" w:bidi="ar"/>
              </w:rPr>
              <w:t>游</w:t>
            </w:r>
            <w:r>
              <w:rPr>
                <w:rStyle w:val="20"/>
                <w:rFonts w:hint="eastAsia" w:ascii="微软雅黑" w:hAnsi="微软雅黑" w:eastAsia="微软雅黑" w:cs="微软雅黑"/>
                <w:b/>
                <w:bCs w:val="0"/>
                <w:sz w:val="21"/>
                <w:szCs w:val="21"/>
                <w:lang w:val="en-US" w:eastAsia="zh-CN" w:bidi="ar"/>
              </w:rPr>
              <w:t>西海岸景区</w:t>
            </w:r>
            <w:r>
              <w:rPr>
                <w:rStyle w:val="17"/>
                <w:rFonts w:hint="eastAsia" w:ascii="微软雅黑" w:hAnsi="微软雅黑" w:eastAsia="微软雅黑" w:cs="微软雅黑"/>
                <w:b w:val="0"/>
                <w:bCs/>
                <w:sz w:val="21"/>
                <w:szCs w:val="21"/>
                <w:lang w:val="en-US" w:eastAsia="zh-CN" w:bidi="ar"/>
              </w:rPr>
              <w:t>：</w:t>
            </w:r>
          </w:p>
          <w:p>
            <w:pPr>
              <w:keepNext w:val="0"/>
              <w:keepLines w:val="0"/>
              <w:suppressLineNumbers w:val="0"/>
              <w:spacing w:before="0" w:beforeAutospacing="0" w:after="0" w:afterAutospacing="0" w:line="360" w:lineRule="exact"/>
              <w:ind w:left="810" w:right="0" w:hanging="945" w:hangingChars="450"/>
              <w:rPr>
                <w:rStyle w:val="17"/>
                <w:rFonts w:hint="eastAsia" w:ascii="微软雅黑" w:hAnsi="微软雅黑" w:eastAsia="微软雅黑" w:cs="微软雅黑"/>
                <w:b w:val="0"/>
                <w:bCs/>
                <w:sz w:val="21"/>
                <w:szCs w:val="21"/>
                <w:lang w:val="en-US" w:eastAsia="zh-CN" w:bidi="ar"/>
              </w:rPr>
            </w:pPr>
            <w:r>
              <w:rPr>
                <w:rStyle w:val="17"/>
                <w:rFonts w:hint="eastAsia" w:ascii="微软雅黑" w:hAnsi="微软雅黑" w:eastAsia="微软雅黑" w:cs="微软雅黑"/>
                <w:b w:val="0"/>
                <w:bCs/>
                <w:sz w:val="21"/>
                <w:szCs w:val="21"/>
                <w:lang w:val="en-US" w:eastAsia="zh-CN" w:bidi="ar"/>
              </w:rPr>
              <w:t>观赏石人负松、幽泉港湾、探海云松、玉华秀色、西海港湾、回音谷，观音送子等，游步道由一条全国最高、最长</w:t>
            </w:r>
          </w:p>
          <w:p>
            <w:pPr>
              <w:keepNext w:val="0"/>
              <w:keepLines w:val="0"/>
              <w:suppressLineNumbers w:val="0"/>
              <w:spacing w:before="0" w:beforeAutospacing="0" w:after="0" w:afterAutospacing="0" w:line="360" w:lineRule="exact"/>
              <w:ind w:left="810" w:right="0" w:hanging="945" w:hangingChars="450"/>
              <w:rPr>
                <w:rFonts w:hint="eastAsia" w:ascii="微软雅黑" w:hAnsi="微软雅黑" w:eastAsia="微软雅黑" w:cs="微软雅黑"/>
                <w:b w:val="0"/>
                <w:bCs/>
                <w:color w:val="000000"/>
                <w:sz w:val="21"/>
                <w:szCs w:val="21"/>
                <w:lang w:val="en-US" w:eastAsia="zh-CN"/>
              </w:rPr>
            </w:pPr>
            <w:r>
              <w:rPr>
                <w:rStyle w:val="17"/>
                <w:rFonts w:hint="eastAsia" w:ascii="微软雅黑" w:hAnsi="微软雅黑" w:eastAsia="微软雅黑" w:cs="微软雅黑"/>
                <w:b w:val="0"/>
                <w:bCs/>
                <w:sz w:val="21"/>
                <w:szCs w:val="21"/>
                <w:lang w:val="en-US" w:eastAsia="zh-CN" w:bidi="ar"/>
              </w:rPr>
              <w:t>的高山栈道，缆车下山</w:t>
            </w:r>
            <w:r>
              <w:rPr>
                <w:rFonts w:hint="eastAsia" w:ascii="微软雅黑" w:hAnsi="微软雅黑" w:eastAsia="微软雅黑" w:cs="微软雅黑"/>
                <w:b w:val="0"/>
                <w:bCs/>
                <w:color w:val="000000"/>
                <w:sz w:val="21"/>
                <w:szCs w:val="21"/>
                <w:lang w:eastAsia="zh-CN"/>
              </w:rPr>
              <w:t>。晚餐后入住三清山山下酒店。</w:t>
            </w:r>
          </w:p>
        </w:tc>
      </w:tr>
      <w:tr>
        <w:tblPrEx>
          <w:tblCellMar>
            <w:top w:w="0" w:type="dxa"/>
            <w:left w:w="108" w:type="dxa"/>
            <w:bottom w:w="0" w:type="dxa"/>
            <w:right w:w="108" w:type="dxa"/>
          </w:tblCellMar>
        </w:tblPrEx>
        <w:trPr>
          <w:trHeight w:val="512"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b/>
                <w:bCs/>
                <w:color w:val="auto"/>
                <w:sz w:val="21"/>
                <w:szCs w:val="21"/>
                <w:lang w:val="en-US" w:eastAsia="zh-CN"/>
              </w:rPr>
              <w:t>9.20</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b/>
                <w:bCs/>
                <w:color w:val="auto"/>
                <w:sz w:val="21"/>
                <w:szCs w:val="21"/>
                <w:lang w:eastAsia="zh-CN"/>
              </w:rPr>
              <w:t>三清山</w:t>
            </w:r>
            <w:r>
              <w:rPr>
                <w:rFonts w:hint="eastAsia" w:ascii="微软雅黑" w:hAnsi="微软雅黑" w:eastAsia="微软雅黑" w:cs="微软雅黑"/>
                <w:b/>
                <w:bCs/>
                <w:color w:val="auto"/>
                <w:sz w:val="21"/>
                <w:szCs w:val="21"/>
                <w:lang w:val="en-US" w:eastAsia="zh-CN"/>
              </w:rPr>
              <w:t>—龙虎山</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rPr>
              <w:t>早</w:t>
            </w:r>
            <w:r>
              <w:rPr>
                <w:rFonts w:hint="eastAsia" w:ascii="微软雅黑" w:hAnsi="微软雅黑" w:eastAsia="微软雅黑" w:cs="微软雅黑"/>
                <w:b/>
                <w:bCs/>
                <w:color w:val="auto"/>
                <w:sz w:val="21"/>
                <w:szCs w:val="21"/>
                <w:lang w:eastAsia="zh-CN"/>
              </w:rPr>
              <w:t>中晚</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龙虎山</w:t>
            </w:r>
          </w:p>
        </w:tc>
      </w:tr>
      <w:tr>
        <w:tblPrEx>
          <w:tblCellMar>
            <w:top w:w="0" w:type="dxa"/>
            <w:left w:w="108" w:type="dxa"/>
            <w:bottom w:w="0" w:type="dxa"/>
            <w:right w:w="108" w:type="dxa"/>
          </w:tblCellMar>
        </w:tblPrEx>
        <w:trPr>
          <w:trHeight w:val="512"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80" w:lineRule="exact"/>
              <w:ind w:left="0" w:right="0"/>
              <w:textAlignment w:val="auto"/>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sz w:val="21"/>
                <w:szCs w:val="21"/>
                <w:shd w:val="clear" w:color="auto" w:fill="FFFFFF"/>
                <w:lang w:val="en-US" w:eastAsia="zh-CN"/>
              </w:rPr>
              <w:t>早餐后乘车前往世界遗产地、中国5A景区、道教名山——</w:t>
            </w:r>
            <w:r>
              <w:rPr>
                <w:rFonts w:hint="eastAsia" w:ascii="微软雅黑" w:hAnsi="微软雅黑" w:eastAsia="微软雅黑" w:cs="微软雅黑"/>
                <w:b/>
                <w:bCs/>
                <w:color w:val="auto"/>
                <w:sz w:val="21"/>
                <w:szCs w:val="21"/>
                <w:shd w:val="clear" w:color="auto" w:fill="FFFFFF"/>
                <w:lang w:val="en-US" w:eastAsia="zh-CN"/>
              </w:rPr>
              <w:t>【龙虎山】</w:t>
            </w:r>
            <w:r>
              <w:rPr>
                <w:rFonts w:hint="eastAsia" w:ascii="微软雅黑" w:hAnsi="微软雅黑" w:eastAsia="微软雅黑" w:cs="微软雅黑"/>
                <w:color w:val="auto"/>
                <w:sz w:val="21"/>
                <w:szCs w:val="21"/>
                <w:shd w:val="clear" w:color="auto" w:fill="FFFFFF"/>
                <w:lang w:val="en-US" w:eastAsia="zh-CN"/>
              </w:rPr>
              <w:t>（车程约2.5小时，门票环保车竹筏已含，车程约40分钟，整个景区游览时间约4-5小时），</w:t>
            </w:r>
            <w:r>
              <w:rPr>
                <w:rFonts w:hint="eastAsia" w:ascii="微软雅黑" w:hAnsi="微软雅黑" w:eastAsia="微软雅黑" w:cs="微软雅黑"/>
                <w:color w:val="auto"/>
                <w:kern w:val="0"/>
                <w:sz w:val="21"/>
                <w:szCs w:val="21"/>
              </w:rPr>
              <w:t>参观古风古貌的千年老镇</w:t>
            </w:r>
            <w:r>
              <w:rPr>
                <w:rFonts w:hint="eastAsia" w:ascii="微软雅黑" w:hAnsi="微软雅黑" w:eastAsia="微软雅黑" w:cs="微软雅黑"/>
                <w:b/>
                <w:bCs/>
                <w:color w:val="auto"/>
                <w:kern w:val="0"/>
                <w:sz w:val="21"/>
                <w:szCs w:val="21"/>
              </w:rPr>
              <w:t>【上清古镇】</w:t>
            </w:r>
            <w:r>
              <w:rPr>
                <w:rFonts w:hint="eastAsia" w:ascii="微软雅黑" w:hAnsi="微软雅黑" w:eastAsia="微软雅黑" w:cs="微软雅黑"/>
                <w:color w:val="auto"/>
                <w:kern w:val="0"/>
                <w:sz w:val="21"/>
                <w:szCs w:val="21"/>
              </w:rPr>
              <w:t>（一个具有千年历史的古镇，明清建筑和古店铺古风依然，观江南水乡独特的建筑——吊脚楼，游两旁明清古民居及商铺；源远流长道教文化，富有特色的名胜古迹，古仆淳厚的民俗风情，使古镇采风者流连忘返；后参观历代天师生活起居、祭祖之地</w:t>
            </w:r>
            <w:r>
              <w:rPr>
                <w:rFonts w:hint="eastAsia" w:ascii="微软雅黑" w:hAnsi="微软雅黑" w:eastAsia="微软雅黑" w:cs="微软雅黑"/>
                <w:b/>
                <w:bCs/>
                <w:color w:val="auto"/>
                <w:kern w:val="0"/>
                <w:sz w:val="21"/>
                <w:szCs w:val="21"/>
              </w:rPr>
              <w:t>【天师府】</w:t>
            </w:r>
            <w:r>
              <w:rPr>
                <w:rFonts w:hint="eastAsia" w:ascii="微软雅黑" w:hAnsi="微软雅黑" w:eastAsia="微软雅黑" w:cs="微软雅黑"/>
                <w:color w:val="auto"/>
                <w:kern w:val="0"/>
                <w:sz w:val="21"/>
                <w:szCs w:val="21"/>
              </w:rPr>
              <w:t>府内豫樟蔽日，鸟栖树顶，环境甚幽，恰似仙境，古迹甚多，尤为珍贵），观赏天师府镇府五宝（元代大铜钟重9999斤、明代照壁、罗汉松、观灵泉井、天师殿、玉皇殿、三清殿</w:t>
            </w:r>
            <w:r>
              <w:rPr>
                <w:rFonts w:hint="eastAsia" w:ascii="微软雅黑" w:hAnsi="微软雅黑" w:eastAsia="微软雅黑" w:cs="微软雅黑"/>
                <w:color w:val="auto"/>
                <w:kern w:val="0"/>
                <w:sz w:val="21"/>
                <w:szCs w:val="21"/>
                <w:lang w:eastAsia="zh-CN"/>
              </w:rPr>
              <w:t>。</w:t>
            </w:r>
            <w:r>
              <w:rPr>
                <w:rFonts w:hint="eastAsia" w:ascii="微软雅黑" w:hAnsi="微软雅黑" w:eastAsia="微软雅黑" w:cs="微软雅黑"/>
                <w:color w:val="auto"/>
                <w:kern w:val="0"/>
                <w:sz w:val="21"/>
                <w:szCs w:val="21"/>
              </w:rPr>
              <w:t>后游举世闻名的中国第一奇村许家</w:t>
            </w:r>
            <w:r>
              <w:rPr>
                <w:rFonts w:hint="eastAsia" w:ascii="微软雅黑" w:hAnsi="微软雅黑" w:eastAsia="微软雅黑" w:cs="微软雅黑"/>
                <w:b/>
                <w:bCs/>
                <w:color w:val="auto"/>
                <w:kern w:val="0"/>
                <w:sz w:val="21"/>
                <w:szCs w:val="21"/>
              </w:rPr>
              <w:t>【无蚊村】</w:t>
            </w:r>
            <w:r>
              <w:rPr>
                <w:rFonts w:hint="eastAsia" w:ascii="微软雅黑" w:hAnsi="微软雅黑" w:eastAsia="微软雅黑" w:cs="微软雅黑"/>
                <w:b w:val="0"/>
                <w:bCs w:val="0"/>
                <w:color w:val="auto"/>
                <w:kern w:val="0"/>
                <w:sz w:val="21"/>
                <w:szCs w:val="21"/>
              </w:rPr>
              <w:t>；</w:t>
            </w:r>
            <w:r>
              <w:rPr>
                <w:rFonts w:hint="eastAsia" w:ascii="微软雅黑" w:hAnsi="微软雅黑" w:eastAsia="微软雅黑" w:cs="微软雅黑"/>
                <w:color w:val="auto"/>
                <w:kern w:val="0"/>
                <w:sz w:val="21"/>
                <w:szCs w:val="21"/>
              </w:rPr>
              <w:t>（此地有神灵之气，风水宝地，三面环山、一面临水、四季无蚊，（适时可观看鸬鹚捕鱼表演）</w:t>
            </w:r>
            <w:r>
              <w:rPr>
                <w:rFonts w:hint="eastAsia" w:ascii="微软雅黑" w:hAnsi="微软雅黑" w:eastAsia="微软雅黑" w:cs="微软雅黑"/>
                <w:b w:val="0"/>
                <w:bCs w:val="0"/>
                <w:color w:val="auto"/>
                <w:kern w:val="0"/>
                <w:sz w:val="21"/>
                <w:szCs w:val="21"/>
              </w:rPr>
              <w:t>后乘竹筏</w:t>
            </w:r>
            <w:r>
              <w:rPr>
                <w:rFonts w:hint="eastAsia" w:ascii="微软雅黑" w:hAnsi="微软雅黑" w:eastAsia="微软雅黑" w:cs="微软雅黑"/>
                <w:color w:val="auto"/>
                <w:kern w:val="0"/>
                <w:sz w:val="21"/>
                <w:szCs w:val="21"/>
              </w:rPr>
              <w:t>沿途我们将欣赏到泸溪河的十大美景（尼姑背和尚配不得，仙桃吃不得，丹勺用不得，玉梳梳不得，石鼓敲不得，蘑菇采不得，，道堂做不得，云锦披不得，莲花采不得和天下第一绝景—大地之母—仙女配不得)、探春秋战国千年崖墓之谜等，欣赏春秋战国时期崖墓群及</w:t>
            </w:r>
            <w:r>
              <w:rPr>
                <w:rFonts w:hint="eastAsia" w:ascii="微软雅黑" w:hAnsi="微软雅黑" w:eastAsia="微软雅黑" w:cs="微软雅黑"/>
                <w:b/>
                <w:bCs/>
                <w:color w:val="auto"/>
                <w:kern w:val="0"/>
                <w:sz w:val="21"/>
                <w:szCs w:val="21"/>
              </w:rPr>
              <w:t>【悬棺表演】</w:t>
            </w:r>
            <w:r>
              <w:rPr>
                <w:rFonts w:hint="eastAsia" w:ascii="微软雅黑" w:hAnsi="微软雅黑" w:eastAsia="微软雅黑" w:cs="微软雅黑"/>
                <w:color w:val="auto"/>
                <w:kern w:val="0"/>
                <w:sz w:val="21"/>
                <w:szCs w:val="21"/>
              </w:rPr>
              <w:t>。</w:t>
            </w:r>
            <w:r>
              <w:rPr>
                <w:rFonts w:hint="eastAsia" w:ascii="微软雅黑" w:hAnsi="微软雅黑" w:eastAsia="微软雅黑" w:cs="微软雅黑"/>
                <w:color w:val="auto"/>
                <w:kern w:val="0"/>
                <w:sz w:val="21"/>
                <w:szCs w:val="21"/>
                <w:lang w:eastAsia="zh-CN"/>
              </w:rPr>
              <w:t>晚餐后入住龙虎山酒店。</w:t>
            </w:r>
          </w:p>
        </w:tc>
      </w:tr>
      <w:tr>
        <w:tblPrEx>
          <w:tblCellMar>
            <w:top w:w="0" w:type="dxa"/>
            <w:left w:w="108" w:type="dxa"/>
            <w:bottom w:w="0" w:type="dxa"/>
            <w:right w:w="108" w:type="dxa"/>
          </w:tblCellMar>
        </w:tblPrEx>
        <w:trPr>
          <w:trHeight w:val="512"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9.21</w:t>
            </w:r>
          </w:p>
        </w:tc>
        <w:tc>
          <w:tcPr>
            <w:tcW w:w="594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龙虎山—南昌—南宁</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早中晚</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温馨的家</w:t>
            </w:r>
          </w:p>
        </w:tc>
      </w:tr>
      <w:tr>
        <w:tblPrEx>
          <w:tblCellMar>
            <w:top w:w="0" w:type="dxa"/>
            <w:left w:w="108" w:type="dxa"/>
            <w:bottom w:w="0" w:type="dxa"/>
            <w:right w:w="108" w:type="dxa"/>
          </w:tblCellMar>
        </w:tblPrEx>
        <w:trPr>
          <w:trHeight w:val="278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10" w:right="0" w:hanging="945" w:hangingChars="45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000000"/>
                <w:kern w:val="2"/>
                <w:sz w:val="21"/>
                <w:szCs w:val="21"/>
                <w:lang w:eastAsia="zh-CN"/>
              </w:rPr>
              <w:t>早餐后，</w:t>
            </w:r>
            <w:r>
              <w:rPr>
                <w:rFonts w:hint="eastAsia" w:ascii="微软雅黑" w:hAnsi="微软雅黑" w:eastAsia="微软雅黑" w:cs="微软雅黑"/>
                <w:color w:val="000000"/>
                <w:kern w:val="2"/>
                <w:sz w:val="21"/>
                <w:szCs w:val="21"/>
                <w:lang w:val="en-US" w:eastAsia="zh-CN"/>
              </w:rPr>
              <w:t>乘车返回英雄城市——南昌（车程约3小时），</w:t>
            </w:r>
            <w:r>
              <w:rPr>
                <w:rFonts w:hint="eastAsia" w:ascii="微软雅黑" w:hAnsi="微软雅黑" w:eastAsia="微软雅黑" w:cs="微软雅黑"/>
                <w:color w:val="auto"/>
                <w:sz w:val="21"/>
                <w:szCs w:val="21"/>
              </w:rPr>
              <w:t>游览江南三大名楼之首—</w:t>
            </w:r>
            <w:r>
              <w:rPr>
                <w:rFonts w:hint="eastAsia" w:ascii="微软雅黑" w:hAnsi="微软雅黑" w:eastAsia="微软雅黑" w:cs="微软雅黑"/>
                <w:b/>
                <w:color w:val="auto"/>
                <w:sz w:val="21"/>
                <w:szCs w:val="21"/>
              </w:rPr>
              <w:t>滕王阁</w:t>
            </w:r>
            <w:r>
              <w:rPr>
                <w:rFonts w:hint="eastAsia" w:ascii="微软雅黑" w:hAnsi="微软雅黑" w:eastAsia="微软雅黑" w:cs="微软雅黑"/>
                <w:color w:val="auto"/>
                <w:sz w:val="21"/>
                <w:szCs w:val="21"/>
              </w:rPr>
              <w:t>（游览约</w:t>
            </w:r>
            <w:r>
              <w:rPr>
                <w:rFonts w:hint="eastAsia" w:ascii="微软雅黑" w:hAnsi="微软雅黑" w:eastAsia="微软雅黑" w:cs="微软雅黑"/>
                <w:color w:val="auto"/>
                <w:sz w:val="21"/>
                <w:szCs w:val="21"/>
                <w:lang w:val="en-US" w:eastAsia="zh-CN"/>
              </w:rPr>
              <w:t>1.5小时</w:t>
            </w:r>
            <w:r>
              <w:rPr>
                <w:rFonts w:hint="eastAsia" w:ascii="微软雅黑" w:hAnsi="微软雅黑" w:eastAsia="微软雅黑" w:cs="微软雅黑"/>
                <w:color w:val="auto"/>
                <w:sz w:val="21"/>
                <w:szCs w:val="21"/>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10" w:right="0" w:hanging="945" w:hangingChars="45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感受“落霞与孤鹜齐飞，秋水共长天一色“的美景，游览《滕王阁序》</w:t>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HYPERLINK "http://baike.baidu.com/view/41188.htm" \t "_blank"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汉白玉</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rPr>
              <w:t>浮雕、《人杰图》、江西山川精华的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10" w:right="0" w:hanging="945" w:hangingChars="450"/>
              <w:textAlignment w:val="auto"/>
              <w:rPr>
                <w:rFonts w:hint="eastAsia" w:ascii="微软雅黑" w:hAnsi="微软雅黑" w:eastAsia="微软雅黑" w:cs="微软雅黑"/>
                <w:i w:val="0"/>
                <w:caps w:val="0"/>
                <w:color w:val="auto"/>
                <w:spacing w:val="0"/>
                <w:sz w:val="21"/>
                <w:szCs w:val="21"/>
                <w:shd w:val="clear" w:color="auto" w:fill="FFFFFF"/>
                <w:lang w:eastAsia="zh-CN"/>
              </w:rPr>
            </w:pPr>
            <w:r>
              <w:rPr>
                <w:rFonts w:hint="eastAsia" w:ascii="微软雅黑" w:hAnsi="微软雅黑" w:eastAsia="微软雅黑" w:cs="微软雅黑"/>
                <w:color w:val="auto"/>
                <w:sz w:val="21"/>
                <w:szCs w:val="21"/>
              </w:rPr>
              <w:t>《地灵图》，登第五层是凭栏骋目的最佳处，远眺赣江、八一大桥。</w:t>
            </w:r>
            <w:r>
              <w:rPr>
                <w:rFonts w:hint="eastAsia" w:ascii="微软雅黑" w:hAnsi="微软雅黑" w:eastAsia="微软雅黑" w:cs="微软雅黑"/>
                <w:color w:val="auto"/>
                <w:sz w:val="21"/>
                <w:szCs w:val="21"/>
                <w:lang w:eastAsia="zh-CN"/>
              </w:rPr>
              <w:t>乘车前往</w:t>
            </w:r>
            <w:r>
              <w:rPr>
                <w:rFonts w:hint="eastAsia" w:ascii="微软雅黑" w:hAnsi="微软雅黑" w:eastAsia="微软雅黑" w:cs="微软雅黑"/>
                <w:i w:val="0"/>
                <w:caps w:val="0"/>
                <w:color w:val="auto"/>
                <w:spacing w:val="0"/>
                <w:sz w:val="21"/>
                <w:szCs w:val="21"/>
                <w:shd w:val="clear" w:color="auto" w:fill="FFFFFF"/>
                <w:lang w:eastAsia="zh-CN"/>
              </w:rPr>
              <w:t>南昌昌北机场（车程约</w:t>
            </w:r>
            <w:r>
              <w:rPr>
                <w:rFonts w:hint="eastAsia" w:ascii="微软雅黑" w:hAnsi="微软雅黑" w:eastAsia="微软雅黑" w:cs="微软雅黑"/>
                <w:i w:val="0"/>
                <w:caps w:val="0"/>
                <w:color w:val="auto"/>
                <w:spacing w:val="0"/>
                <w:sz w:val="21"/>
                <w:szCs w:val="21"/>
                <w:shd w:val="clear" w:color="auto" w:fill="FFFFFF"/>
                <w:lang w:val="en-US" w:eastAsia="zh-CN"/>
              </w:rPr>
              <w:t>50分钟</w:t>
            </w:r>
            <w:r>
              <w:rPr>
                <w:rFonts w:hint="eastAsia" w:ascii="微软雅黑" w:hAnsi="微软雅黑" w:eastAsia="微软雅黑" w:cs="微软雅黑"/>
                <w:i w:val="0"/>
                <w:caps w:val="0"/>
                <w:color w:val="auto"/>
                <w:spacing w:val="0"/>
                <w:sz w:val="21"/>
                <w:szCs w:val="21"/>
                <w:shd w:val="clear" w:color="auto" w:fill="FFFFFF"/>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810" w:right="0" w:hanging="945" w:hangingChars="45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eastAsia="zh-CN"/>
              </w:rPr>
              <w:t>乘</w:t>
            </w:r>
            <w:r>
              <w:rPr>
                <w:rFonts w:hint="eastAsia" w:ascii="微软雅黑" w:hAnsi="微软雅黑" w:eastAsia="微软雅黑" w:cs="微软雅黑"/>
                <w:b/>
                <w:bCs/>
                <w:color w:val="auto"/>
                <w:sz w:val="21"/>
                <w:szCs w:val="21"/>
                <w:lang w:val="en-US" w:eastAsia="zh-CN"/>
              </w:rPr>
              <w:t>（17:05-19:10分EU1822）</w:t>
            </w:r>
            <w:r>
              <w:rPr>
                <w:rFonts w:hint="eastAsia" w:ascii="微软雅黑" w:hAnsi="微软雅黑" w:eastAsia="微软雅黑" w:cs="微软雅黑"/>
                <w:b w:val="0"/>
                <w:bCs w:val="0"/>
                <w:color w:val="auto"/>
                <w:sz w:val="21"/>
                <w:szCs w:val="21"/>
                <w:lang w:val="en-US" w:eastAsia="zh-CN"/>
              </w:rPr>
              <w:t>飞机经济舱飞回南宁</w:t>
            </w:r>
            <w:r>
              <w:rPr>
                <w:rFonts w:hint="eastAsia" w:ascii="微软雅黑" w:hAnsi="微软雅黑" w:eastAsia="微软雅黑" w:cs="微软雅黑"/>
                <w:b w:val="0"/>
                <w:bCs w:val="0"/>
                <w:color w:val="auto"/>
                <w:sz w:val="21"/>
                <w:szCs w:val="21"/>
                <w:lang w:eastAsia="zh-CN"/>
              </w:rPr>
              <w:t>，于南宁吴圩机场散团。</w:t>
            </w:r>
            <w:r>
              <w:rPr>
                <w:rFonts w:hint="eastAsia" w:ascii="微软雅黑" w:hAnsi="微软雅黑" w:eastAsia="微软雅黑" w:cs="微软雅黑"/>
                <w:color w:val="auto"/>
                <w:sz w:val="21"/>
                <w:szCs w:val="21"/>
                <w:lang w:eastAsia="zh-CN"/>
              </w:rPr>
              <w:t>结束愉快的江西经典之旅！</w:t>
            </w:r>
            <w:r>
              <w:rPr>
                <w:rFonts w:hint="eastAsia" w:ascii="微软雅黑" w:hAnsi="微软雅黑" w:eastAsia="微软雅黑" w:cs="微软雅黑"/>
                <w:color w:val="auto"/>
                <w:sz w:val="21"/>
                <w:szCs w:val="21"/>
                <w:lang w:val="en-US" w:eastAsia="zh-CN"/>
              </w:rPr>
              <w:t xml:space="preserve"> </w:t>
            </w:r>
          </w:p>
        </w:tc>
      </w:tr>
      <w:tr>
        <w:tblPrEx>
          <w:tblCellMar>
            <w:top w:w="0" w:type="dxa"/>
            <w:left w:w="108" w:type="dxa"/>
            <w:bottom w:w="0" w:type="dxa"/>
            <w:right w:w="108" w:type="dxa"/>
          </w:tblCellMar>
        </w:tblPrEx>
        <w:trPr>
          <w:trHeight w:val="9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textAlignment w:val="auto"/>
              <w:rPr>
                <w:rFonts w:hint="eastAsia" w:ascii="微软雅黑" w:hAnsi="微软雅黑" w:eastAsia="微软雅黑" w:cs="微软雅黑"/>
                <w:i w:val="0"/>
                <w:caps w:val="0"/>
                <w:color w:val="0000FF"/>
                <w:spacing w:val="0"/>
                <w:sz w:val="21"/>
                <w:szCs w:val="21"/>
                <w:shd w:val="clear" w:fill="FFFFFF"/>
                <w:lang w:val="en-US" w:eastAsia="zh-CN"/>
              </w:rPr>
            </w:pPr>
          </w:p>
        </w:tc>
      </w:tr>
      <w:tr>
        <w:tblPrEx>
          <w:tblCellMar>
            <w:top w:w="0" w:type="dxa"/>
            <w:left w:w="108" w:type="dxa"/>
            <w:bottom w:w="0" w:type="dxa"/>
            <w:right w:w="108" w:type="dxa"/>
          </w:tblCellMar>
        </w:tblPrEx>
        <w:trPr>
          <w:trHeight w:val="9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接待标准</w:t>
            </w:r>
          </w:p>
        </w:tc>
      </w:tr>
      <w:tr>
        <w:tblPrEx>
          <w:tblCellMar>
            <w:top w:w="0" w:type="dxa"/>
            <w:left w:w="108" w:type="dxa"/>
            <w:bottom w:w="0" w:type="dxa"/>
            <w:right w:w="108" w:type="dxa"/>
          </w:tblCellMar>
        </w:tblPrEx>
        <w:trPr>
          <w:trHeight w:val="402"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费用包含</w:t>
            </w:r>
          </w:p>
        </w:tc>
        <w:tc>
          <w:tcPr>
            <w:tcW w:w="9485" w:type="dxa"/>
            <w:gridSpan w:val="3"/>
            <w:tcBorders>
              <w:top w:val="single" w:color="008080" w:sz="4" w:space="0"/>
              <w:left w:val="nil"/>
              <w:bottom w:val="single" w:color="008080" w:sz="4" w:space="0"/>
              <w:right w:val="single" w:color="008080" w:sz="4" w:space="0"/>
            </w:tcBorders>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20" w:lineRule="exact"/>
              <w:ind w:left="0" w:right="0" w:rightChars="0"/>
              <w:textAlignment w:val="auto"/>
              <w:rPr>
                <w:rFonts w:hint="default"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rPr>
              <w:t>住宿：</w:t>
            </w:r>
            <w:r>
              <w:rPr>
                <w:rFonts w:hint="eastAsia" w:ascii="微软雅黑" w:hAnsi="微软雅黑" w:eastAsia="微软雅黑" w:cs="微软雅黑"/>
                <w:color w:val="auto"/>
                <w:kern w:val="0"/>
                <w:sz w:val="21"/>
                <w:szCs w:val="21"/>
                <w:lang w:eastAsia="zh-CN"/>
              </w:rPr>
              <w:t>全程入住当地商务酒店</w:t>
            </w:r>
            <w:r>
              <w:rPr>
                <w:rFonts w:hint="eastAsia" w:ascii="微软雅黑" w:hAnsi="微软雅黑" w:eastAsia="微软雅黑" w:cs="微软雅黑"/>
                <w:color w:val="auto"/>
                <w:kern w:val="0"/>
                <w:sz w:val="21"/>
                <w:szCs w:val="21"/>
                <w:lang w:val="en-US" w:eastAsia="zh-CN"/>
              </w:rPr>
              <w:t>，</w:t>
            </w:r>
            <w:r>
              <w:rPr>
                <w:rFonts w:hint="eastAsia" w:ascii="微软雅黑" w:hAnsi="微软雅黑" w:eastAsia="微软雅黑" w:cs="微软雅黑"/>
                <w:color w:val="auto"/>
                <w:szCs w:val="21"/>
              </w:rPr>
              <w:t>我社不提供自然单间，</w:t>
            </w:r>
            <w:r>
              <w:rPr>
                <w:rFonts w:hint="eastAsia" w:ascii="微软雅黑" w:hAnsi="微软雅黑" w:eastAsia="微软雅黑" w:cs="微软雅黑"/>
                <w:color w:val="auto"/>
                <w:kern w:val="0"/>
                <w:sz w:val="21"/>
                <w:szCs w:val="21"/>
                <w:lang w:eastAsia="zh-CN"/>
              </w:rPr>
              <w:t>产生单房差请旅客自理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900" w:right="0" w:hanging="945" w:hangingChars="450"/>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2、用餐：</w:t>
            </w:r>
            <w:r>
              <w:rPr>
                <w:rFonts w:hint="eastAsia" w:ascii="微软雅黑" w:hAnsi="微软雅黑" w:eastAsia="微软雅黑" w:cs="微软雅黑"/>
                <w:color w:val="auto"/>
                <w:sz w:val="21"/>
                <w:szCs w:val="21"/>
                <w:lang w:eastAsia="zh-CN"/>
              </w:rPr>
              <w:t>全程含</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kern w:val="0"/>
                <w:sz w:val="21"/>
                <w:szCs w:val="21"/>
              </w:rPr>
              <w:t>早</w:t>
            </w:r>
            <w:r>
              <w:rPr>
                <w:rFonts w:hint="eastAsia" w:ascii="微软雅黑" w:hAnsi="微软雅黑" w:eastAsia="微软雅黑" w:cs="微软雅黑"/>
                <w:color w:val="auto"/>
                <w:kern w:val="0"/>
                <w:sz w:val="21"/>
                <w:szCs w:val="21"/>
                <w:lang w:val="en-US" w:eastAsia="zh-CN"/>
              </w:rPr>
              <w:t>10</w:t>
            </w:r>
            <w:r>
              <w:rPr>
                <w:rFonts w:hint="eastAsia" w:ascii="微软雅黑" w:hAnsi="微软雅黑" w:eastAsia="微软雅黑" w:cs="微软雅黑"/>
                <w:color w:val="auto"/>
                <w:sz w:val="21"/>
                <w:szCs w:val="21"/>
              </w:rPr>
              <w:t>正（正餐</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0元/人,若人数不足10人,则减少菜的数量或调整菜单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840" w:right="0" w:hanging="840" w:hangingChars="40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3、门票：行程所列景点第一大门票</w:t>
            </w:r>
            <w:r>
              <w:rPr>
                <w:rFonts w:hint="eastAsia" w:ascii="微软雅黑" w:hAnsi="微软雅黑" w:eastAsia="微软雅黑" w:cs="微软雅黑"/>
                <w:color w:val="auto"/>
                <w:sz w:val="21"/>
                <w:szCs w:val="21"/>
                <w:lang w:eastAsia="zh-CN"/>
              </w:rPr>
              <w:t>：庐山大门票及景区观光车，篁岭含上下缆车、三清山门票及上下缆车，龙虎山门票</w:t>
            </w:r>
            <w:r>
              <w:rPr>
                <w:rFonts w:hint="eastAsia" w:ascii="微软雅黑" w:hAnsi="微软雅黑" w:eastAsia="微软雅黑" w:cs="微软雅黑"/>
                <w:color w:val="auto"/>
                <w:sz w:val="21"/>
                <w:szCs w:val="21"/>
                <w:lang w:val="en-US" w:eastAsia="zh-CN"/>
              </w:rPr>
              <w:t>+电瓶车+竹筏，滕王阁门票。</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交通</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eastAsia="zh-CN"/>
              </w:rPr>
              <w:t>南宁</w:t>
            </w:r>
            <w:r>
              <w:rPr>
                <w:rFonts w:hint="eastAsia" w:ascii="微软雅黑" w:hAnsi="微软雅黑" w:eastAsia="微软雅黑" w:cs="微软雅黑"/>
                <w:color w:val="auto"/>
                <w:sz w:val="21"/>
                <w:szCs w:val="21"/>
                <w:lang w:val="en-US" w:eastAsia="zh-CN"/>
              </w:rPr>
              <w:t>=南昌往返飞机经济舱（含机场建设税），</w:t>
            </w:r>
            <w:r>
              <w:rPr>
                <w:rFonts w:hint="eastAsia" w:ascii="微软雅黑" w:hAnsi="微软雅黑" w:eastAsia="微软雅黑" w:cs="微软雅黑"/>
                <w:color w:val="auto"/>
                <w:sz w:val="21"/>
                <w:szCs w:val="21"/>
              </w:rPr>
              <w:t>当地空调旅游车</w:t>
            </w:r>
            <w:r>
              <w:rPr>
                <w:rFonts w:hint="eastAsia" w:ascii="微软雅黑" w:hAnsi="微软雅黑" w:eastAsia="微软雅黑" w:cs="微软雅黑"/>
                <w:color w:val="auto"/>
                <w:sz w:val="21"/>
                <w:szCs w:val="21"/>
                <w:lang w:eastAsia="zh-CN"/>
              </w:rPr>
              <w:t>，保证每人一个正坐。</w:t>
            </w:r>
            <w:r>
              <w:rPr>
                <w:rFonts w:hint="eastAsia" w:ascii="微软雅黑" w:hAnsi="微软雅黑" w:eastAsia="微软雅黑" w:cs="微软雅黑"/>
                <w:color w:val="auto"/>
                <w:sz w:val="21"/>
                <w:szCs w:val="21"/>
                <w:lang w:val="en-US" w:eastAsia="zh-CN"/>
              </w:rPr>
              <w:t xml:space="preserve">  </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textAlignment w:val="auto"/>
              <w:rPr>
                <w:rStyle w:val="19"/>
                <w:rFonts w:hint="eastAsia" w:ascii="微软雅黑" w:hAnsi="微软雅黑" w:eastAsia="微软雅黑" w:cs="微软雅黑"/>
                <w:color w:val="auto"/>
                <w:sz w:val="21"/>
                <w:szCs w:val="21"/>
                <w:lang w:bidi="ar"/>
              </w:rPr>
            </w:pPr>
            <w:r>
              <w:rPr>
                <w:rFonts w:hint="eastAsia" w:ascii="微软雅黑" w:hAnsi="微软雅黑" w:eastAsia="微软雅黑" w:cs="微软雅黑"/>
                <w:color w:val="auto"/>
                <w:sz w:val="21"/>
                <w:szCs w:val="21"/>
              </w:rPr>
              <w:t>导游：</w:t>
            </w:r>
            <w:r>
              <w:rPr>
                <w:rFonts w:hint="eastAsia" w:ascii="微软雅黑" w:hAnsi="微软雅黑" w:eastAsia="微软雅黑" w:cs="微软雅黑"/>
                <w:color w:val="auto"/>
                <w:sz w:val="21"/>
                <w:szCs w:val="21"/>
                <w:lang w:eastAsia="zh-CN"/>
              </w:rPr>
              <w:t>当地</w:t>
            </w:r>
            <w:r>
              <w:rPr>
                <w:rFonts w:hint="eastAsia" w:ascii="微软雅黑" w:hAnsi="微软雅黑" w:eastAsia="微软雅黑" w:cs="微软雅黑"/>
                <w:color w:val="auto"/>
                <w:sz w:val="21"/>
                <w:szCs w:val="21"/>
              </w:rPr>
              <w:t>安排导游</w:t>
            </w:r>
            <w:r>
              <w:rPr>
                <w:rFonts w:hint="eastAsia" w:ascii="微软雅黑" w:hAnsi="微软雅黑" w:eastAsia="微软雅黑" w:cs="微软雅黑"/>
                <w:color w:val="auto"/>
                <w:sz w:val="21"/>
                <w:szCs w:val="21"/>
                <w:lang w:eastAsia="zh-CN"/>
              </w:rPr>
              <w:t>中文讲解服务</w:t>
            </w:r>
            <w:r>
              <w:rPr>
                <w:rFonts w:hint="eastAsia" w:ascii="微软雅黑" w:hAnsi="微软雅黑" w:eastAsia="微软雅黑" w:cs="微软雅黑"/>
                <w:color w:val="auto"/>
                <w:sz w:val="21"/>
                <w:szCs w:val="21"/>
                <w:lang w:val="en-US" w:eastAsia="zh-CN"/>
              </w:rPr>
              <w:t xml:space="preserve">  50元/人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b/>
                <w:color w:val="FF0000"/>
                <w:kern w:val="1"/>
                <w:sz w:val="21"/>
                <w:szCs w:val="21"/>
              </w:rPr>
              <w:t>温馨提示：江西安徽提倡绿色环保，景区酒店已实行不免费提供一次性洗漱用品，请游客自备。</w:t>
            </w:r>
            <w:r>
              <w:rPr>
                <w:rFonts w:hint="eastAsia" w:ascii="微软雅黑" w:hAnsi="微软雅黑" w:eastAsia="微软雅黑" w:cs="微软雅黑"/>
                <w:color w:val="auto"/>
                <w:sz w:val="21"/>
                <w:szCs w:val="21"/>
                <w:lang w:val="en-US" w:eastAsia="zh-CN"/>
              </w:rPr>
              <w:t xml:space="preserve"> </w:t>
            </w:r>
          </w:p>
        </w:tc>
      </w:tr>
      <w:tr>
        <w:tblPrEx>
          <w:tblCellMar>
            <w:top w:w="0" w:type="dxa"/>
            <w:left w:w="108" w:type="dxa"/>
            <w:bottom w:w="0" w:type="dxa"/>
            <w:right w:w="108" w:type="dxa"/>
          </w:tblCellMar>
        </w:tblPrEx>
        <w:trPr>
          <w:trHeight w:val="70"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不含项目</w:t>
            </w:r>
          </w:p>
        </w:tc>
        <w:tc>
          <w:tcPr>
            <w:tcW w:w="9485" w:type="dxa"/>
            <w:gridSpan w:val="3"/>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、不含行李物品托管或超重费；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、自由活动期间交通费、餐费、</w:t>
            </w:r>
            <w:r>
              <w:rPr>
                <w:rFonts w:hint="eastAsia" w:ascii="微软雅黑" w:hAnsi="微软雅黑" w:eastAsia="微软雅黑" w:cs="微软雅黑"/>
                <w:color w:val="auto"/>
                <w:sz w:val="21"/>
                <w:szCs w:val="21"/>
                <w:lang w:eastAsia="zh-CN"/>
              </w:rPr>
              <w:t>导游服务费</w:t>
            </w:r>
            <w:r>
              <w:rPr>
                <w:rFonts w:hint="eastAsia" w:ascii="微软雅黑" w:hAnsi="微软雅黑" w:eastAsia="微软雅黑" w:cs="微软雅黑"/>
                <w:color w:val="auto"/>
                <w:sz w:val="21"/>
                <w:szCs w:val="21"/>
              </w:rPr>
              <w:t>等私人费用。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4" w:right="0" w:hanging="319" w:hangingChars="152"/>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、行程中未提到包含的其它费用：如景区内二道门票、观光车、电瓶车、索道、租赁等费用。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4" w:right="0" w:hanging="319" w:hangingChars="152"/>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、不提供自然单间，产生单房差或加床费用自理。非免费餐饮费、洗衣、电话、饮料、烟酒、付费电视、行李搬运等费用。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4" w:right="0" w:hanging="319" w:hangingChars="152"/>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、客人自选个人消费项目，及“旅游费用包含”内容以外的所有费用；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、儿童的“旅游费用包含”内容以外的所有费用。例如产生超高餐费、门票等需客人另付！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、因交通延误、取消等意外事件或不可抗力原因导致的额外费用，及个人所产生的费用等。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、航空保险、旅游意外保险；因旅游者违约、自身过错、自身疾病，导致的人身财产损失而额外支付的费用。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9</w:t>
            </w:r>
            <w:r>
              <w:rPr>
                <w:rFonts w:hint="eastAsia" w:ascii="微软雅黑" w:hAnsi="微软雅黑" w:eastAsia="微软雅黑" w:cs="微软雅黑"/>
                <w:color w:val="auto"/>
                <w:sz w:val="21"/>
                <w:szCs w:val="21"/>
              </w:rPr>
              <w:t>、因旅游者违约、自身过错、自身疾病导致的人身财产损失而额外支付的费用；</w:t>
            </w:r>
          </w:p>
        </w:tc>
      </w:tr>
      <w:tr>
        <w:tblPrEx>
          <w:tblCellMar>
            <w:top w:w="0" w:type="dxa"/>
            <w:left w:w="108" w:type="dxa"/>
            <w:bottom w:w="0" w:type="dxa"/>
            <w:right w:w="108" w:type="dxa"/>
          </w:tblCellMar>
        </w:tblPrEx>
        <w:trPr>
          <w:trHeight w:val="765" w:hRule="atLeast"/>
        </w:trPr>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小童费用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说明</w:t>
            </w:r>
          </w:p>
        </w:tc>
        <w:tc>
          <w:tcPr>
            <w:tcW w:w="9485" w:type="dxa"/>
            <w:gridSpan w:val="3"/>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1.4米以下含</w:t>
            </w:r>
            <w:r>
              <w:rPr>
                <w:rFonts w:hint="eastAsia" w:ascii="微软雅黑" w:hAnsi="微软雅黑" w:eastAsia="微软雅黑" w:cs="微软雅黑"/>
                <w:color w:val="auto"/>
                <w:sz w:val="21"/>
                <w:szCs w:val="21"/>
                <w:lang w:eastAsia="zh-CN"/>
              </w:rPr>
              <w:t>往返大交通、导游服务费、当地旅游车位费及餐费</w:t>
            </w:r>
            <w:r>
              <w:rPr>
                <w:rFonts w:hint="eastAsia" w:ascii="微软雅黑" w:hAnsi="微软雅黑" w:eastAsia="微软雅黑" w:cs="微软雅黑"/>
                <w:color w:val="auto"/>
                <w:sz w:val="21"/>
                <w:szCs w:val="21"/>
              </w:rPr>
              <w:t>，不含（门票、酒店床位、环保车费用、缆车费用）如超高客人自付费用；</w:t>
            </w:r>
          </w:p>
        </w:tc>
      </w:tr>
      <w:tr>
        <w:tblPrEx>
          <w:tblCellMar>
            <w:top w:w="0" w:type="dxa"/>
            <w:left w:w="108" w:type="dxa"/>
            <w:bottom w:w="0" w:type="dxa"/>
            <w:right w:w="108" w:type="dxa"/>
          </w:tblCellMar>
        </w:tblPrEx>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特别说明</w:t>
            </w:r>
          </w:p>
        </w:tc>
        <w:tc>
          <w:tcPr>
            <w:tcW w:w="948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1、此团</w:t>
            </w:r>
            <w:r>
              <w:rPr>
                <w:rFonts w:hint="eastAsia" w:ascii="微软雅黑" w:hAnsi="微软雅黑" w:eastAsia="微软雅黑" w:cs="微软雅黑"/>
                <w:color w:val="auto"/>
                <w:sz w:val="21"/>
                <w:szCs w:val="21"/>
                <w:lang w:eastAsia="zh-CN"/>
              </w:rPr>
              <w:t>广西人独立成团；</w:t>
            </w:r>
            <w:r>
              <w:rPr>
                <w:rFonts w:hint="eastAsia" w:ascii="微软雅黑" w:hAnsi="微软雅黑" w:eastAsia="微软雅黑" w:cs="微软雅黑"/>
                <w:b/>
                <w:color w:val="auto"/>
                <w:sz w:val="21"/>
                <w:szCs w:val="21"/>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2、以上行程、</w:t>
            </w:r>
            <w:r>
              <w:rPr>
                <w:rFonts w:hint="eastAsia" w:ascii="微软雅黑" w:hAnsi="微软雅黑" w:eastAsia="微软雅黑" w:cs="微软雅黑"/>
                <w:color w:val="auto"/>
                <w:sz w:val="21"/>
                <w:szCs w:val="21"/>
                <w:lang w:eastAsia="zh-CN"/>
              </w:rPr>
              <w:t>航班时间、航班号</w:t>
            </w:r>
            <w:r>
              <w:rPr>
                <w:rFonts w:hint="eastAsia" w:ascii="微软雅黑" w:hAnsi="微软雅黑" w:eastAsia="微软雅黑" w:cs="微软雅黑"/>
                <w:color w:val="auto"/>
                <w:sz w:val="21"/>
                <w:szCs w:val="21"/>
              </w:rPr>
              <w:t>及酒店安排以出团通知书为准，当地接待旅行社会在景点不变的情况下，有权对行程先后次序作出相应调整，团友如有异议，请在报名时向销售人员</w:t>
            </w:r>
            <w:r>
              <w:rPr>
                <w:rFonts w:hint="eastAsia" w:ascii="微软雅黑" w:hAnsi="微软雅黑" w:eastAsia="微软雅黑" w:cs="微软雅黑"/>
                <w:color w:val="auto"/>
                <w:sz w:val="21"/>
                <w:szCs w:val="21"/>
                <w:lang w:eastAsia="zh-CN"/>
              </w:rPr>
              <w:t>了解清楚</w:t>
            </w:r>
            <w:r>
              <w:rPr>
                <w:rFonts w:hint="eastAsia" w:ascii="微软雅黑" w:hAnsi="微软雅黑" w:eastAsia="微软雅黑" w:cs="微软雅黑"/>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3、景区上下山及景区游览需换乘景区观光车，</w:t>
            </w:r>
            <w:r>
              <w:rPr>
                <w:rFonts w:hint="eastAsia" w:ascii="微软雅黑" w:hAnsi="微软雅黑" w:eastAsia="微软雅黑" w:cs="微软雅黑"/>
                <w:color w:val="auto"/>
                <w:sz w:val="21"/>
                <w:szCs w:val="21"/>
                <w:lang w:eastAsia="zh-CN"/>
              </w:rPr>
              <w:t>实行的</w:t>
            </w:r>
            <w:r>
              <w:rPr>
                <w:rFonts w:hint="eastAsia" w:ascii="微软雅黑" w:hAnsi="微软雅黑" w:eastAsia="微软雅黑" w:cs="微软雅黑"/>
                <w:color w:val="auto"/>
                <w:sz w:val="21"/>
                <w:szCs w:val="21"/>
              </w:rPr>
              <w:t>套车形式，统一由车队调配，无法专车专用，客人物品随身携带，期间有可能会出现排队等车的情况，请客人配合。</w:t>
            </w:r>
          </w:p>
        </w:tc>
      </w:tr>
      <w:tr>
        <w:tblPrEx>
          <w:tblCellMar>
            <w:top w:w="0" w:type="dxa"/>
            <w:left w:w="108" w:type="dxa"/>
            <w:bottom w:w="0" w:type="dxa"/>
            <w:right w:w="108" w:type="dxa"/>
          </w:tblCellMar>
        </w:tblPrEx>
        <w:tc>
          <w:tcPr>
            <w:tcW w:w="114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温馨提示</w:t>
            </w:r>
          </w:p>
        </w:tc>
        <w:tc>
          <w:tcPr>
            <w:tcW w:w="948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1、餐饮方面：</w:t>
            </w:r>
            <w:r>
              <w:rPr>
                <w:rFonts w:hint="eastAsia" w:ascii="微软雅黑" w:hAnsi="微软雅黑" w:eastAsia="微软雅黑" w:cs="微软雅黑"/>
                <w:color w:val="auto"/>
                <w:sz w:val="21"/>
                <w:szCs w:val="21"/>
                <w:highlight w:val="none"/>
              </w:rPr>
              <w:t>全程用餐的情况会根据游客游览的时间做一个合理的调整，视具体情况而定的；旅游目的地饮食习惯与出发地不同，江西</w:t>
            </w:r>
            <w:r>
              <w:rPr>
                <w:rFonts w:hint="eastAsia" w:ascii="微软雅黑" w:hAnsi="微软雅黑" w:eastAsia="微软雅黑" w:cs="微软雅黑"/>
                <w:color w:val="auto"/>
                <w:sz w:val="21"/>
                <w:szCs w:val="21"/>
                <w:highlight w:val="none"/>
                <w:lang w:eastAsia="zh-CN"/>
              </w:rPr>
              <w:t>、安徽</w:t>
            </w:r>
            <w:r>
              <w:rPr>
                <w:rFonts w:hint="eastAsia" w:ascii="微软雅黑" w:hAnsi="微软雅黑" w:eastAsia="微软雅黑" w:cs="微软雅黑"/>
                <w:color w:val="auto"/>
                <w:sz w:val="21"/>
                <w:szCs w:val="21"/>
                <w:highlight w:val="none"/>
              </w:rPr>
              <w:t>口味重、偏辣且油</w:t>
            </w:r>
            <w:r>
              <w:rPr>
                <w:rFonts w:hint="eastAsia" w:ascii="微软雅黑" w:hAnsi="微软雅黑" w:eastAsia="微软雅黑" w:cs="微软雅黑"/>
                <w:color w:val="auto"/>
                <w:sz w:val="21"/>
                <w:szCs w:val="21"/>
                <w:highlight w:val="none"/>
                <w:lang w:eastAsia="zh-CN"/>
              </w:rPr>
              <w:t>咸</w:t>
            </w:r>
            <w:r>
              <w:rPr>
                <w:rFonts w:hint="eastAsia" w:ascii="微软雅黑" w:hAnsi="微软雅黑" w:eastAsia="微软雅黑" w:cs="微软雅黑"/>
                <w:color w:val="auto"/>
                <w:sz w:val="21"/>
                <w:szCs w:val="21"/>
                <w:highlight w:val="none"/>
              </w:rPr>
              <w:t>腻，主食以米饭为主。不一定都能符合游客的口味；餐厅的服务水准也与广东有一定差距，有需要时请与导游及服务员联系；我们将尽快为你解决问题。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2、酒店方面：</w:t>
            </w:r>
            <w:r>
              <w:rPr>
                <w:rFonts w:hint="eastAsia" w:ascii="微软雅黑" w:hAnsi="微软雅黑" w:eastAsia="微软雅黑" w:cs="微软雅黑"/>
                <w:color w:val="auto"/>
                <w:sz w:val="21"/>
                <w:szCs w:val="21"/>
                <w:highlight w:val="none"/>
              </w:rPr>
              <w:t>为了提倡环保，现各酒店已经开始逐步取消一次性牙膏牙刷等物品，请游客自行携带洗漱用品；使用酒店物品时，请看清是否免费使用。退房时自行结清房间提供的饮料、食品、洗涤和长途电话费用。</w:t>
            </w:r>
            <w:r>
              <w:rPr>
                <w:rFonts w:hint="eastAsia" w:ascii="微软雅黑" w:hAnsi="微软雅黑" w:eastAsia="微软雅黑" w:cs="微软雅黑"/>
                <w:color w:val="auto"/>
                <w:sz w:val="21"/>
                <w:szCs w:val="21"/>
                <w:highlight w:val="none"/>
                <w:lang w:eastAsia="zh-CN"/>
              </w:rPr>
              <w:t>景区</w:t>
            </w:r>
            <w:r>
              <w:rPr>
                <w:rFonts w:hint="eastAsia" w:ascii="微软雅黑" w:hAnsi="微软雅黑" w:eastAsia="微软雅黑" w:cs="微软雅黑"/>
                <w:color w:val="auto"/>
                <w:sz w:val="21"/>
                <w:szCs w:val="21"/>
                <w:highlight w:val="none"/>
              </w:rPr>
              <w:t>酒店的设施与城市酒店有一定的差别，江西</w:t>
            </w:r>
            <w:r>
              <w:rPr>
                <w:rFonts w:hint="eastAsia" w:ascii="微软雅黑" w:hAnsi="微软雅黑" w:eastAsia="微软雅黑" w:cs="微软雅黑"/>
                <w:color w:val="auto"/>
                <w:sz w:val="21"/>
                <w:szCs w:val="21"/>
                <w:highlight w:val="none"/>
                <w:lang w:eastAsia="zh-CN"/>
              </w:rPr>
              <w:t>、安徽</w:t>
            </w:r>
            <w:r>
              <w:rPr>
                <w:rFonts w:hint="eastAsia" w:ascii="微软雅黑" w:hAnsi="微软雅黑" w:eastAsia="微软雅黑" w:cs="微软雅黑"/>
                <w:color w:val="auto"/>
                <w:sz w:val="21"/>
                <w:szCs w:val="21"/>
                <w:highlight w:val="none"/>
              </w:rPr>
              <w:t>景区因地处山高，云雾环绕，（如：相对潮湿、规模较小），请游客多多理解；山区酒店热水限时供应（具体时间当天通知）；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b/>
                <w:bCs/>
                <w:color w:val="auto"/>
                <w:sz w:val="21"/>
                <w:szCs w:val="21"/>
                <w:highlight w:val="none"/>
              </w:rPr>
              <w:t>安全方面：</w:t>
            </w:r>
            <w:r>
              <w:rPr>
                <w:rFonts w:hint="eastAsia" w:ascii="微软雅黑" w:hAnsi="微软雅黑" w:eastAsia="微软雅黑" w:cs="微软雅黑"/>
                <w:color w:val="auto"/>
                <w:sz w:val="21"/>
                <w:szCs w:val="21"/>
                <w:highlight w:val="none"/>
              </w:rPr>
              <w:t>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5、请游客出发前根据旅游地天气情况准备适宜出行的衣物、鞋子、雨具等；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6、请游客依照个人习惯带适量常用药品、护肤用品（防嗮、保湿）等；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7、江西气候相对干燥，请勿在景区吸烟。</w:t>
            </w:r>
          </w:p>
        </w:tc>
      </w:tr>
    </w:tbl>
    <w:p>
      <w:pPr>
        <w:spacing w:line="290" w:lineRule="exact"/>
        <w:rPr>
          <w:color w:val="7F7F7F" w:themeColor="background1" w:themeShade="80"/>
          <w:szCs w:val="21"/>
        </w:rPr>
      </w:pPr>
    </w:p>
    <w:p>
      <w:pPr>
        <w:spacing w:line="290" w:lineRule="exact"/>
        <w:rPr>
          <w:rFonts w:ascii="宋体" w:hAnsi="宋体"/>
        </w:rPr>
      </w:pPr>
    </w:p>
    <w:p/>
    <w:sectPr>
      <w:headerReference r:id="rId3" w:type="default"/>
      <w:footerReference r:id="rId4" w:type="default"/>
      <w:pgSz w:w="11906" w:h="16838"/>
      <w:pgMar w:top="737" w:right="669" w:bottom="709" w:left="629" w:header="510"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金山简楷体">
    <w:altName w:val="新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040"/>
      </w:tabs>
      <w:rPr>
        <w:rFonts w:ascii="新宋体" w:hAnsi="新宋体" w:eastAsia="新宋体"/>
        <w:b/>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eastAsia="金山简楷体"/>
        <w:b/>
        <w:spacing w:val="1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CC3D8"/>
    <w:multiLevelType w:val="singleLevel"/>
    <w:tmpl w:val="F8ECC3D8"/>
    <w:lvl w:ilvl="0" w:tentative="0">
      <w:start w:val="4"/>
      <w:numFmt w:val="decimal"/>
      <w:suff w:val="nothing"/>
      <w:lvlText w:val="%1、"/>
      <w:lvlJc w:val="left"/>
    </w:lvl>
  </w:abstractNum>
  <w:abstractNum w:abstractNumId="1">
    <w:nsid w:val="32593ABF"/>
    <w:multiLevelType w:val="singleLevel"/>
    <w:tmpl w:val="32593AB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C1266"/>
    <w:rsid w:val="000046EE"/>
    <w:rsid w:val="00004866"/>
    <w:rsid w:val="000371FA"/>
    <w:rsid w:val="000552D5"/>
    <w:rsid w:val="00135827"/>
    <w:rsid w:val="0013652C"/>
    <w:rsid w:val="001571B6"/>
    <w:rsid w:val="0016363A"/>
    <w:rsid w:val="00177094"/>
    <w:rsid w:val="001828EB"/>
    <w:rsid w:val="001F22AC"/>
    <w:rsid w:val="00211B69"/>
    <w:rsid w:val="0022100A"/>
    <w:rsid w:val="002817B4"/>
    <w:rsid w:val="002B1BA5"/>
    <w:rsid w:val="002E3759"/>
    <w:rsid w:val="0033003F"/>
    <w:rsid w:val="00354911"/>
    <w:rsid w:val="00371708"/>
    <w:rsid w:val="004645F8"/>
    <w:rsid w:val="004E5247"/>
    <w:rsid w:val="00513163"/>
    <w:rsid w:val="005179B7"/>
    <w:rsid w:val="00535045"/>
    <w:rsid w:val="00576181"/>
    <w:rsid w:val="00585AA9"/>
    <w:rsid w:val="00596C6F"/>
    <w:rsid w:val="005D04DF"/>
    <w:rsid w:val="005D4A32"/>
    <w:rsid w:val="006032F6"/>
    <w:rsid w:val="00610C42"/>
    <w:rsid w:val="00661859"/>
    <w:rsid w:val="00675790"/>
    <w:rsid w:val="00676A90"/>
    <w:rsid w:val="00687B4D"/>
    <w:rsid w:val="006B4FAA"/>
    <w:rsid w:val="006C4064"/>
    <w:rsid w:val="006D56E3"/>
    <w:rsid w:val="006F090A"/>
    <w:rsid w:val="007046AA"/>
    <w:rsid w:val="00717C4B"/>
    <w:rsid w:val="00721607"/>
    <w:rsid w:val="00793CE9"/>
    <w:rsid w:val="007A0BF2"/>
    <w:rsid w:val="007A36B4"/>
    <w:rsid w:val="007B366E"/>
    <w:rsid w:val="007F0C2E"/>
    <w:rsid w:val="00803793"/>
    <w:rsid w:val="008374FB"/>
    <w:rsid w:val="00842957"/>
    <w:rsid w:val="00845A90"/>
    <w:rsid w:val="008727FC"/>
    <w:rsid w:val="00875D45"/>
    <w:rsid w:val="00885693"/>
    <w:rsid w:val="0089440C"/>
    <w:rsid w:val="008B23E7"/>
    <w:rsid w:val="008D3077"/>
    <w:rsid w:val="008D66F9"/>
    <w:rsid w:val="008E0442"/>
    <w:rsid w:val="008F0AE0"/>
    <w:rsid w:val="00910A7B"/>
    <w:rsid w:val="00911564"/>
    <w:rsid w:val="00936AEC"/>
    <w:rsid w:val="009B2E84"/>
    <w:rsid w:val="009C0CC4"/>
    <w:rsid w:val="00A568EA"/>
    <w:rsid w:val="00A610F8"/>
    <w:rsid w:val="00AC2C28"/>
    <w:rsid w:val="00AF3F6F"/>
    <w:rsid w:val="00B26F17"/>
    <w:rsid w:val="00B277A0"/>
    <w:rsid w:val="00BA69AA"/>
    <w:rsid w:val="00BB3702"/>
    <w:rsid w:val="00BE5A0B"/>
    <w:rsid w:val="00C01B13"/>
    <w:rsid w:val="00C14509"/>
    <w:rsid w:val="00C1560F"/>
    <w:rsid w:val="00C50ED6"/>
    <w:rsid w:val="00C74576"/>
    <w:rsid w:val="00C83EB5"/>
    <w:rsid w:val="00CA6036"/>
    <w:rsid w:val="00CF4284"/>
    <w:rsid w:val="00D562F9"/>
    <w:rsid w:val="00DB5737"/>
    <w:rsid w:val="00DF2601"/>
    <w:rsid w:val="00E14789"/>
    <w:rsid w:val="00E3386D"/>
    <w:rsid w:val="00E344DD"/>
    <w:rsid w:val="00E37C7D"/>
    <w:rsid w:val="00E4332E"/>
    <w:rsid w:val="00E70CD1"/>
    <w:rsid w:val="00E857C0"/>
    <w:rsid w:val="00EA57D5"/>
    <w:rsid w:val="00EB1D12"/>
    <w:rsid w:val="00ED4E3F"/>
    <w:rsid w:val="00EE6700"/>
    <w:rsid w:val="00F424DB"/>
    <w:rsid w:val="00F432B3"/>
    <w:rsid w:val="00F8742B"/>
    <w:rsid w:val="00FA6B2A"/>
    <w:rsid w:val="00FD666D"/>
    <w:rsid w:val="00FF76EA"/>
    <w:rsid w:val="035F58DD"/>
    <w:rsid w:val="03A164A9"/>
    <w:rsid w:val="05373D9F"/>
    <w:rsid w:val="0852206F"/>
    <w:rsid w:val="0C5C1266"/>
    <w:rsid w:val="0CA36271"/>
    <w:rsid w:val="0D94232E"/>
    <w:rsid w:val="0ED51DB3"/>
    <w:rsid w:val="0F19500E"/>
    <w:rsid w:val="117D70E8"/>
    <w:rsid w:val="137B423E"/>
    <w:rsid w:val="13D53E4B"/>
    <w:rsid w:val="15E90581"/>
    <w:rsid w:val="169055C5"/>
    <w:rsid w:val="17800618"/>
    <w:rsid w:val="1B8F7B0B"/>
    <w:rsid w:val="29526D4E"/>
    <w:rsid w:val="2A9D0322"/>
    <w:rsid w:val="2AEF340A"/>
    <w:rsid w:val="2C516E39"/>
    <w:rsid w:val="2E1E2860"/>
    <w:rsid w:val="2E634501"/>
    <w:rsid w:val="305833DE"/>
    <w:rsid w:val="31244695"/>
    <w:rsid w:val="31A6538A"/>
    <w:rsid w:val="323A0014"/>
    <w:rsid w:val="32643E85"/>
    <w:rsid w:val="35FD52F1"/>
    <w:rsid w:val="36A266F8"/>
    <w:rsid w:val="3C8570AA"/>
    <w:rsid w:val="41353870"/>
    <w:rsid w:val="449A6E2D"/>
    <w:rsid w:val="4ACD5EE0"/>
    <w:rsid w:val="4ECE375B"/>
    <w:rsid w:val="55DC246F"/>
    <w:rsid w:val="56183561"/>
    <w:rsid w:val="562E7978"/>
    <w:rsid w:val="59931120"/>
    <w:rsid w:val="59AC3C3E"/>
    <w:rsid w:val="5A9D39D2"/>
    <w:rsid w:val="5B720F64"/>
    <w:rsid w:val="5E40595A"/>
    <w:rsid w:val="615D436F"/>
    <w:rsid w:val="61B13AA6"/>
    <w:rsid w:val="65397C8C"/>
    <w:rsid w:val="668623FB"/>
    <w:rsid w:val="676A2A4E"/>
    <w:rsid w:val="67A839D3"/>
    <w:rsid w:val="6B152863"/>
    <w:rsid w:val="6C17658F"/>
    <w:rsid w:val="6D997ADE"/>
    <w:rsid w:val="6DE424ED"/>
    <w:rsid w:val="6E921D76"/>
    <w:rsid w:val="70AB43F8"/>
    <w:rsid w:val="755F3733"/>
    <w:rsid w:val="757E6574"/>
    <w:rsid w:val="75EE1041"/>
    <w:rsid w:val="79085FC6"/>
    <w:rsid w:val="7C7B3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link w:val="9"/>
    <w:semiHidden/>
    <w:unhideWhenUsed/>
    <w:qFormat/>
    <w:uiPriority w:val="1"/>
    <w:rPr>
      <w:szCs w:val="20"/>
    </w:rPr>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1"/>
    <w:basedOn w:val="1"/>
    <w:link w:val="8"/>
    <w:qFormat/>
    <w:uiPriority w:val="0"/>
    <w:pPr>
      <w:widowControl/>
      <w:spacing w:after="160" w:line="240" w:lineRule="exact"/>
      <w:jc w:val="left"/>
    </w:pPr>
    <w:rPr>
      <w:szCs w:val="20"/>
    </w:rPr>
  </w:style>
  <w:style w:type="character" w:styleId="10">
    <w:name w:val="Strong"/>
    <w:basedOn w:val="8"/>
    <w:qFormat/>
    <w:uiPriority w:val="0"/>
    <w:rPr>
      <w:b/>
    </w:rPr>
  </w:style>
  <w:style w:type="character" w:styleId="11">
    <w:name w:val="Hyperlink"/>
    <w:basedOn w:val="8"/>
    <w:qFormat/>
    <w:uiPriority w:val="0"/>
    <w:rPr>
      <w:color w:val="0000FF"/>
      <w:u w:val="single"/>
    </w:rPr>
  </w:style>
  <w:style w:type="paragraph" w:customStyle="1" w:styleId="12">
    <w:name w:val="Char Char1 Char Char Char Char Char Char Char"/>
    <w:basedOn w:val="1"/>
    <w:link w:val="8"/>
    <w:qFormat/>
    <w:uiPriority w:val="0"/>
    <w:pPr>
      <w:widowControl/>
      <w:spacing w:after="160" w:line="240" w:lineRule="exact"/>
      <w:jc w:val="left"/>
    </w:pPr>
  </w:style>
  <w:style w:type="character" w:customStyle="1" w:styleId="13">
    <w:name w:val="批注框文本 Char"/>
    <w:basedOn w:val="8"/>
    <w:link w:val="2"/>
    <w:qFormat/>
    <w:uiPriority w:val="0"/>
    <w:rPr>
      <w:rFonts w:ascii="Calibri" w:hAnsi="Calibri"/>
      <w:kern w:val="2"/>
      <w:sz w:val="18"/>
      <w:szCs w:val="18"/>
    </w:rPr>
  </w:style>
  <w:style w:type="character" w:customStyle="1" w:styleId="14">
    <w:name w:val="15"/>
    <w:basedOn w:val="8"/>
    <w:qFormat/>
    <w:uiPriority w:val="0"/>
    <w:rPr>
      <w:rFonts w:hint="default" w:ascii="Times New Roman" w:hAnsi="Times New Roman" w:cs="Times New Roman"/>
      <w:color w:val="0000FF"/>
      <w:u w:val="single"/>
    </w:rPr>
  </w:style>
  <w:style w:type="character" w:customStyle="1" w:styleId="15">
    <w:name w:val="line-height"/>
    <w:basedOn w:val="8"/>
    <w:qFormat/>
    <w:uiPriority w:val="0"/>
  </w:style>
  <w:style w:type="paragraph" w:customStyle="1" w:styleId="16">
    <w:name w:val="Table Paragraph"/>
    <w:basedOn w:val="1"/>
    <w:qFormat/>
    <w:uiPriority w:val="1"/>
    <w:pPr>
      <w:ind w:left="107"/>
    </w:pPr>
    <w:rPr>
      <w:rFonts w:ascii="微软雅黑" w:hAnsi="微软雅黑" w:eastAsia="微软雅黑" w:cs="微软雅黑"/>
    </w:rPr>
  </w:style>
  <w:style w:type="character" w:customStyle="1" w:styleId="17">
    <w:name w:val="font21"/>
    <w:basedOn w:val="8"/>
    <w:qFormat/>
    <w:uiPriority w:val="0"/>
    <w:rPr>
      <w:rFonts w:hint="eastAsia" w:ascii="微软雅黑" w:hAnsi="微软雅黑" w:eastAsia="微软雅黑" w:cs="微软雅黑"/>
      <w:b/>
      <w:color w:val="000000"/>
      <w:sz w:val="22"/>
      <w:szCs w:val="22"/>
      <w:u w:val="none"/>
    </w:rPr>
  </w:style>
  <w:style w:type="character" w:customStyle="1" w:styleId="18">
    <w:name w:val="font81"/>
    <w:basedOn w:val="8"/>
    <w:qFormat/>
    <w:uiPriority w:val="0"/>
    <w:rPr>
      <w:rFonts w:hint="eastAsia" w:ascii="微软雅黑" w:hAnsi="微软雅黑" w:eastAsia="微软雅黑" w:cs="微软雅黑"/>
      <w:color w:val="FF0000"/>
      <w:sz w:val="22"/>
      <w:szCs w:val="22"/>
      <w:u w:val="none"/>
    </w:rPr>
  </w:style>
  <w:style w:type="character" w:customStyle="1" w:styleId="19">
    <w:name w:val="font41"/>
    <w:basedOn w:val="8"/>
    <w:qFormat/>
    <w:uiPriority w:val="0"/>
    <w:rPr>
      <w:rFonts w:hint="eastAsia" w:ascii="微软雅黑" w:hAnsi="微软雅黑" w:eastAsia="微软雅黑" w:cs="微软雅黑"/>
      <w:color w:val="000000"/>
      <w:sz w:val="24"/>
      <w:szCs w:val="24"/>
      <w:u w:val="none"/>
    </w:rPr>
  </w:style>
  <w:style w:type="character" w:customStyle="1" w:styleId="20">
    <w:name w:val="font31"/>
    <w:basedOn w:val="8"/>
    <w:qFormat/>
    <w:uiPriority w:val="0"/>
    <w:rPr>
      <w:rFonts w:hint="eastAsia" w:ascii="微软雅黑" w:hAnsi="微软雅黑" w:eastAsia="微软雅黑" w:cs="微软雅黑"/>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1315</Words>
  <Characters>7497</Characters>
  <Lines>62</Lines>
  <Paragraphs>17</Paragraphs>
  <TotalTime>22</TotalTime>
  <ScaleCrop>false</ScaleCrop>
  <LinksUpToDate>false</LinksUpToDate>
  <CharactersWithSpaces>8795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2020-06-22T09:41:00Z</dcterms:created>
  <dc:creator>康游天下王红</dc:creator>
  <cp:lastModifiedBy>Administrator</cp:lastModifiedBy>
  <dcterms:modified xsi:type="dcterms:W3CDTF">2020-09-14T02:34:01Z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