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86" w:firstLineChars="49"/>
        <w:jc w:val="center"/>
        <w:rPr>
          <w:rFonts w:hint="eastAsia" w:ascii="微软雅黑" w:hAnsi="微软雅黑" w:eastAsia="微软雅黑" w:cs="微软雅黑"/>
          <w:color w:val="7C7C7C" w:themeColor="accent3" w:themeShade="BF"/>
          <w:sz w:val="36"/>
          <w:szCs w:val="36"/>
        </w:rPr>
      </w:pPr>
      <w:r>
        <w:rPr>
          <w:rFonts w:hint="eastAsia" w:ascii="微软雅黑" w:hAnsi="微软雅黑" w:eastAsia="微软雅黑" w:cs="微软雅黑"/>
          <w:b/>
          <w:bCs/>
          <w:color w:val="7C7C7C" w:themeColor="accent3" w:themeShade="BF"/>
          <w:spacing w:val="10"/>
          <w:sz w:val="36"/>
          <w:szCs w:val="36"/>
          <w:lang w:val="en-US" w:eastAsia="zh-CN"/>
        </w:rPr>
        <w:t xml:space="preserve"> </w:t>
      </w:r>
      <w:r>
        <w:rPr>
          <w:rFonts w:hint="eastAsia" w:ascii="微软雅黑" w:hAnsi="微软雅黑" w:eastAsia="微软雅黑" w:cs="微软雅黑"/>
          <w:b/>
          <w:bCs/>
          <w:color w:val="7C7C7C" w:themeColor="accent3" w:themeShade="BF"/>
          <w:spacing w:val="10"/>
          <w:sz w:val="36"/>
          <w:szCs w:val="36"/>
          <w:lang w:eastAsia="zh-CN"/>
        </w:rPr>
        <w:t>南昌、井冈山、温汤镇、明月山双飞纯玩五日</w:t>
      </w:r>
      <w:r>
        <w:rPr>
          <w:rFonts w:hint="eastAsia" w:ascii="微软雅黑" w:hAnsi="微软雅黑" w:eastAsia="微软雅黑" w:cs="微软雅黑"/>
          <w:b/>
          <w:bCs/>
          <w:color w:val="7C7C7C" w:themeColor="accent3" w:themeShade="BF"/>
          <w:spacing w:val="10"/>
          <w:sz w:val="36"/>
          <w:szCs w:val="36"/>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住宿</w:t>
            </w:r>
          </w:p>
        </w:tc>
      </w:tr>
      <w:tr>
        <w:tblPrEx>
          <w:tblCellMar>
            <w:top w:w="0" w:type="dxa"/>
            <w:left w:w="108" w:type="dxa"/>
            <w:bottom w:w="0" w:type="dxa"/>
            <w:right w:w="108" w:type="dxa"/>
          </w:tblCellMar>
        </w:tblPrEx>
        <w:trPr>
          <w:trHeight w:val="30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b/>
                <w:bCs/>
                <w:color w:val="auto"/>
                <w:sz w:val="21"/>
                <w:szCs w:val="21"/>
                <w:lang w:val="en-US" w:eastAsia="zh-CN"/>
              </w:rPr>
              <w:t>9.10</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sz w:val="21"/>
                <w:szCs w:val="21"/>
                <w:lang w:eastAsia="zh-CN"/>
              </w:rPr>
              <w:t>南宁</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color w:val="auto"/>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both"/>
              <w:textAlignment w:val="auto"/>
              <w:rPr>
                <w:rFonts w:hint="eastAsia" w:ascii="微软雅黑" w:hAnsi="微软雅黑" w:eastAsia="微软雅黑" w:cs="微软雅黑"/>
                <w:b/>
                <w:bCs/>
                <w:color w:val="auto"/>
                <w:kern w:val="2"/>
                <w:sz w:val="21"/>
                <w:szCs w:val="21"/>
                <w:lang w:val="en-US" w:eastAsia="zh-CN" w:bidi="ar-SA"/>
              </w:rPr>
            </w:pPr>
            <w:r>
              <w:rPr>
                <w:rFonts w:hint="eastAsia" w:ascii="微软雅黑" w:hAnsi="微软雅黑" w:eastAsia="微软雅黑" w:cs="微软雅黑"/>
                <w:b/>
                <w:bCs/>
                <w:color w:val="auto"/>
                <w:kern w:val="2"/>
                <w:sz w:val="21"/>
                <w:szCs w:val="21"/>
                <w:lang w:val="en-US" w:eastAsia="zh-CN" w:bidi="ar-SA"/>
              </w:rPr>
              <w:t>温汤天沐</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kern w:val="2"/>
                <w:sz w:val="21"/>
                <w:szCs w:val="21"/>
                <w:lang w:val="en-US" w:eastAsia="zh-CN" w:bidi="ar-SA"/>
              </w:rPr>
            </w:pPr>
            <w:r>
              <w:rPr>
                <w:rFonts w:hint="eastAsia" w:ascii="微软雅黑" w:hAnsi="微软雅黑" w:eastAsia="微软雅黑" w:cs="微软雅黑"/>
                <w:color w:val="auto"/>
                <w:sz w:val="20"/>
                <w:szCs w:val="20"/>
                <w:lang w:eastAsia="zh-CN"/>
              </w:rPr>
              <w:t>各位贵宾于请提前</w:t>
            </w:r>
            <w:r>
              <w:rPr>
                <w:rFonts w:hint="eastAsia" w:ascii="微软雅黑" w:hAnsi="微软雅黑" w:eastAsia="微软雅黑" w:cs="微软雅黑"/>
                <w:color w:val="auto"/>
                <w:sz w:val="20"/>
                <w:szCs w:val="20"/>
                <w:lang w:val="en-US" w:eastAsia="zh-CN"/>
              </w:rPr>
              <w:t>2小时在</w:t>
            </w:r>
            <w:r>
              <w:rPr>
                <w:rFonts w:hint="eastAsia" w:ascii="微软雅黑" w:hAnsi="微软雅黑" w:eastAsia="微软雅黑" w:cs="微软雅黑"/>
                <w:color w:val="auto"/>
                <w:sz w:val="20"/>
                <w:szCs w:val="20"/>
                <w:lang w:eastAsia="zh-CN"/>
              </w:rPr>
              <w:t>南宁吴圩机场集合</w:t>
            </w:r>
            <w:r>
              <w:rPr>
                <w:rFonts w:hint="eastAsia" w:ascii="微软雅黑" w:hAnsi="微软雅黑" w:eastAsia="微软雅黑" w:cs="微软雅黑"/>
                <w:color w:val="auto"/>
                <w:sz w:val="20"/>
                <w:szCs w:val="20"/>
                <w:lang w:val="en-US" w:eastAsia="zh-CN"/>
              </w:rPr>
              <w:t>,乘坐航班</w:t>
            </w:r>
            <w:r>
              <w:rPr>
                <w:rFonts w:hint="eastAsia" w:ascii="微软雅黑" w:hAnsi="微软雅黑" w:eastAsia="微软雅黑" w:cs="微软雅黑"/>
                <w:color w:val="0070C0"/>
                <w:sz w:val="20"/>
                <w:szCs w:val="20"/>
                <w:lang w:val="en-US" w:eastAsia="zh-CN"/>
              </w:rPr>
              <w:t xml:space="preserve"> </w:t>
            </w:r>
            <w:r>
              <w:rPr>
                <w:rFonts w:hint="eastAsia" w:ascii="微软雅黑" w:hAnsi="微软雅黑" w:eastAsia="微软雅黑" w:cs="微软雅黑"/>
                <w:b/>
                <w:bCs/>
                <w:color w:val="0070C0"/>
                <w:sz w:val="20"/>
                <w:szCs w:val="20"/>
                <w:lang w:val="en-US" w:eastAsia="zh-CN"/>
              </w:rPr>
              <w:t>CZ3305  (12:05-14:05分)</w:t>
            </w:r>
            <w:r>
              <w:rPr>
                <w:rFonts w:hint="eastAsia" w:ascii="微软雅黑" w:hAnsi="微软雅黑" w:eastAsia="微软雅黑" w:cs="微软雅黑"/>
                <w:color w:val="auto"/>
                <w:sz w:val="20"/>
                <w:szCs w:val="20"/>
                <w:lang w:val="en-US" w:eastAsia="zh-CN"/>
              </w:rPr>
              <w:t>前往英雄城-----江西南昌昌北机场，导游接团后乘车前往宜春（车程约3小时），入住天沐温泉酒店休息。</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9.11</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考察一天</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早</w:t>
            </w:r>
            <w:r>
              <w:rPr>
                <w:rFonts w:hint="eastAsia" w:ascii="微软雅黑" w:hAnsi="微软雅黑" w:eastAsia="微软雅黑" w:cs="微软雅黑"/>
                <w:b/>
                <w:bCs/>
                <w:color w:val="auto"/>
                <w:sz w:val="21"/>
                <w:szCs w:val="21"/>
              </w:rPr>
              <w:t>中</w:t>
            </w:r>
            <w:r>
              <w:rPr>
                <w:rFonts w:hint="eastAsia" w:ascii="微软雅黑" w:hAnsi="微软雅黑" w:eastAsia="微软雅黑" w:cs="微软雅黑"/>
                <w:b/>
                <w:bCs/>
                <w:color w:val="auto"/>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bCs/>
                <w:color w:val="auto"/>
                <w:sz w:val="21"/>
                <w:szCs w:val="21"/>
                <w:highlight w:val="none"/>
                <w:lang w:eastAsia="zh-CN"/>
              </w:rPr>
            </w:pPr>
            <w:r>
              <w:rPr>
                <w:rFonts w:hint="eastAsia" w:ascii="微软雅黑" w:hAnsi="微软雅黑" w:eastAsia="微软雅黑" w:cs="微软雅黑"/>
                <w:b/>
                <w:bCs/>
                <w:color w:val="auto"/>
                <w:sz w:val="21"/>
                <w:szCs w:val="21"/>
                <w:highlight w:val="none"/>
                <w:lang w:eastAsia="zh-CN"/>
              </w:rPr>
              <w:t>温汤天沐</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00" w:hangingChars="450"/>
              <w:textAlignment w:val="auto"/>
              <w:rPr>
                <w:rFonts w:hint="eastAsia" w:ascii="微软雅黑" w:hAnsi="微软雅黑" w:eastAsia="微软雅黑" w:cs="微软雅黑"/>
                <w:b/>
                <w:bCs/>
                <w:sz w:val="21"/>
                <w:szCs w:val="21"/>
                <w:highlight w:val="yellow"/>
                <w:lang w:eastAsia="zh-CN"/>
              </w:rPr>
            </w:pPr>
            <w:r>
              <w:rPr>
                <w:rFonts w:hint="eastAsia" w:ascii="微软雅黑" w:hAnsi="微软雅黑" w:eastAsia="微软雅黑" w:cs="微软雅黑"/>
                <w:b/>
                <w:bCs w:val="0"/>
                <w:color w:val="0070C0"/>
                <w:sz w:val="20"/>
                <w:szCs w:val="20"/>
                <w:lang w:eastAsia="zh-CN"/>
              </w:rPr>
              <w:t>全天在天沐温泉度假村休息考察</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 w:right="0"/>
              <w:jc w:val="center"/>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1"/>
                <w:szCs w:val="21"/>
                <w:lang w:val="en-US" w:eastAsia="zh-CN"/>
              </w:rPr>
              <w:t>9.12</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明月山—井冈山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2"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早中</w:t>
            </w:r>
            <w:r>
              <w:rPr>
                <w:rFonts w:hint="eastAsia" w:ascii="微软雅黑" w:hAnsi="微软雅黑" w:eastAsia="微软雅黑" w:cs="微软雅黑"/>
                <w:b/>
                <w:bCs/>
                <w:color w:val="auto"/>
                <w:sz w:val="21"/>
                <w:szCs w:val="21"/>
                <w:lang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井冈山山上</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早餐后前往国家4A景</w:t>
            </w:r>
            <w:r>
              <w:rPr>
                <w:rFonts w:hint="eastAsia" w:ascii="微软雅黑" w:hAnsi="微软雅黑" w:eastAsia="微软雅黑" w:cs="微软雅黑"/>
                <w:bCs/>
                <w:color w:val="auto"/>
                <w:sz w:val="20"/>
                <w:szCs w:val="20"/>
                <w:u w:val="none"/>
              </w:rPr>
              <w:t>区</w:t>
            </w:r>
            <w:r>
              <w:rPr>
                <w:rFonts w:hint="eastAsia" w:ascii="微软雅黑" w:hAnsi="微软雅黑" w:eastAsia="微软雅黑" w:cs="微软雅黑"/>
                <w:bCs/>
                <w:color w:val="auto"/>
                <w:sz w:val="20"/>
                <w:szCs w:val="20"/>
                <w:u w:val="none"/>
                <w:lang w:eastAsia="zh-CN"/>
              </w:rPr>
              <w:t>宜春</w:t>
            </w:r>
            <w:r>
              <w:rPr>
                <w:rFonts w:hint="eastAsia" w:ascii="微软雅黑" w:hAnsi="微软雅黑" w:eastAsia="微软雅黑" w:cs="微软雅黑"/>
                <w:b/>
                <w:bCs w:val="0"/>
                <w:color w:val="auto"/>
                <w:sz w:val="20"/>
                <w:szCs w:val="20"/>
                <w:u w:val="none"/>
              </w:rPr>
              <w:t>【明月山】</w:t>
            </w:r>
            <w:r>
              <w:rPr>
                <w:rFonts w:hint="eastAsia" w:ascii="微软雅黑" w:hAnsi="微软雅黑" w:eastAsia="微软雅黑" w:cs="微软雅黑"/>
                <w:bCs/>
                <w:sz w:val="20"/>
                <w:szCs w:val="20"/>
              </w:rPr>
              <w:t>（车程</w:t>
            </w:r>
            <w:r>
              <w:rPr>
                <w:rFonts w:hint="eastAsia" w:ascii="微软雅黑" w:hAnsi="微软雅黑" w:eastAsia="微软雅黑" w:cs="微软雅黑"/>
                <w:bCs/>
                <w:sz w:val="20"/>
                <w:szCs w:val="20"/>
                <w:lang w:eastAsia="zh-CN"/>
              </w:rPr>
              <w:t>不少于</w:t>
            </w:r>
            <w:r>
              <w:rPr>
                <w:rFonts w:hint="eastAsia" w:ascii="微软雅黑" w:hAnsi="微软雅黑" w:eastAsia="微软雅黑" w:cs="微软雅黑"/>
                <w:bCs/>
                <w:sz w:val="20"/>
                <w:szCs w:val="20"/>
              </w:rPr>
              <w:t>30分钟）</w:t>
            </w:r>
            <w:r>
              <w:rPr>
                <w:rFonts w:hint="eastAsia" w:ascii="微软雅黑" w:hAnsi="微软雅黑" w:eastAsia="微软雅黑" w:cs="微软雅黑"/>
                <w:b/>
                <w:bCs/>
                <w:sz w:val="20"/>
                <w:szCs w:val="20"/>
              </w:rPr>
              <w:t>，</w:t>
            </w:r>
            <w:r>
              <w:rPr>
                <w:rFonts w:hint="eastAsia" w:ascii="微软雅黑" w:hAnsi="微软雅黑" w:eastAsia="微软雅黑" w:cs="微软雅黑"/>
                <w:bCs/>
                <w:sz w:val="20"/>
                <w:szCs w:val="20"/>
              </w:rPr>
              <w:t>明月山以竹海、松涛、飞瀑、温泉闻名遐迩，又因月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sz w:val="20"/>
                <w:szCs w:val="20"/>
                <w:lang w:eastAsia="zh-CN"/>
              </w:rPr>
            </w:pPr>
            <w:r>
              <w:rPr>
                <w:rFonts w:hint="eastAsia" w:ascii="微软雅黑" w:hAnsi="微软雅黑" w:eastAsia="微软雅黑" w:cs="微软雅黑"/>
                <w:bCs/>
                <w:sz w:val="20"/>
                <w:szCs w:val="20"/>
              </w:rPr>
              <w:t>亮文化秀出中华大地。</w:t>
            </w:r>
            <w:r>
              <w:rPr>
                <w:rFonts w:hint="eastAsia" w:ascii="微软雅黑" w:hAnsi="微软雅黑" w:eastAsia="微软雅黑" w:cs="微软雅黑"/>
                <w:sz w:val="20"/>
                <w:szCs w:val="20"/>
              </w:rPr>
              <w:t>从山下月亮海开始，享受着“月在山中行，山在月中明”的山月相映的绝妙意境。</w:t>
            </w:r>
            <w:r>
              <w:rPr>
                <w:rFonts w:hint="eastAsia" w:ascii="微软雅黑" w:hAnsi="微软雅黑" w:eastAsia="微软雅黑" w:cs="微软雅黑"/>
                <w:sz w:val="20"/>
                <w:szCs w:val="20"/>
                <w:lang w:eastAsia="zh-CN"/>
              </w:rPr>
              <w:t>可自费选择乘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b/>
                <w:sz w:val="20"/>
                <w:szCs w:val="20"/>
              </w:rPr>
            </w:pPr>
            <w:r>
              <w:rPr>
                <w:rFonts w:hint="eastAsia" w:ascii="微软雅黑" w:hAnsi="微软雅黑" w:eastAsia="微软雅黑" w:cs="微软雅黑"/>
                <w:sz w:val="20"/>
                <w:szCs w:val="20"/>
                <w:lang w:eastAsia="zh-CN"/>
              </w:rPr>
              <w:t>坐</w:t>
            </w:r>
            <w:r>
              <w:rPr>
                <w:rFonts w:hint="eastAsia" w:ascii="微软雅黑" w:hAnsi="微软雅黑" w:eastAsia="微软雅黑" w:cs="微软雅黑"/>
                <w:sz w:val="20"/>
                <w:szCs w:val="20"/>
              </w:rPr>
              <w:t>缆车到达山顶</w:t>
            </w:r>
            <w:r>
              <w:rPr>
                <w:rFonts w:hint="eastAsia" w:ascii="微软雅黑" w:hAnsi="微软雅黑" w:eastAsia="微软雅黑" w:cs="微软雅黑"/>
                <w:sz w:val="20"/>
                <w:szCs w:val="20"/>
                <w:lang w:eastAsia="zh-CN"/>
              </w:rPr>
              <w:t>。而后可自愿选择</w:t>
            </w:r>
            <w:r>
              <w:rPr>
                <w:rFonts w:hint="eastAsia" w:ascii="微软雅黑" w:hAnsi="微软雅黑" w:eastAsia="微软雅黑" w:cs="微软雅黑"/>
                <w:sz w:val="20"/>
                <w:szCs w:val="20"/>
              </w:rPr>
              <w:t>乘</w:t>
            </w:r>
            <w:r>
              <w:rPr>
                <w:rFonts w:hint="eastAsia" w:ascii="微软雅黑" w:hAnsi="微软雅黑" w:eastAsia="微软雅黑" w:cs="微软雅黑"/>
                <w:b/>
                <w:sz w:val="20"/>
                <w:szCs w:val="20"/>
              </w:rPr>
              <w:t>电瓶车</w:t>
            </w:r>
            <w:r>
              <w:rPr>
                <w:rFonts w:hint="eastAsia" w:ascii="微软雅黑" w:hAnsi="微软雅黑" w:eastAsia="微软雅黑" w:cs="微软雅黑"/>
                <w:sz w:val="20"/>
                <w:szCs w:val="20"/>
              </w:rPr>
              <w:t>前往人间仙境—【</w:t>
            </w:r>
            <w:r>
              <w:rPr>
                <w:rFonts w:hint="eastAsia" w:ascii="微软雅黑" w:hAnsi="微软雅黑" w:eastAsia="微软雅黑" w:cs="微软雅黑"/>
                <w:b/>
                <w:sz w:val="20"/>
                <w:szCs w:val="20"/>
              </w:rPr>
              <w:t>青云栈道】</w:t>
            </w:r>
            <w:r>
              <w:rPr>
                <w:rFonts w:hint="eastAsia" w:ascii="微软雅黑" w:hAnsi="微软雅黑" w:eastAsia="微软雅黑" w:cs="微软雅黑"/>
                <w:sz w:val="20"/>
                <w:szCs w:val="20"/>
              </w:rPr>
              <w:t>（游览</w:t>
            </w:r>
            <w:r>
              <w:rPr>
                <w:rFonts w:hint="eastAsia" w:ascii="微软雅黑" w:hAnsi="微软雅黑" w:eastAsia="微软雅黑" w:cs="微软雅黑"/>
                <w:sz w:val="20"/>
                <w:szCs w:val="20"/>
                <w:lang w:eastAsia="zh-CN"/>
              </w:rPr>
              <w:t>不少于</w:t>
            </w:r>
            <w:r>
              <w:rPr>
                <w:rFonts w:hint="eastAsia" w:ascii="微软雅黑" w:hAnsi="微软雅黑" w:eastAsia="微软雅黑" w:cs="微软雅黑"/>
                <w:sz w:val="20"/>
                <w:szCs w:val="20"/>
              </w:rPr>
              <w:t>1小时）。欣赏如梦高山湖—【</w:t>
            </w:r>
            <w:r>
              <w:rPr>
                <w:rFonts w:hint="eastAsia" w:ascii="微软雅黑" w:hAnsi="微软雅黑" w:eastAsia="微软雅黑" w:cs="微软雅黑"/>
                <w:b/>
                <w:sz w:val="20"/>
                <w:szCs w:val="20"/>
              </w:rPr>
              <w:t>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亮湖</w:t>
            </w:r>
            <w:r>
              <w:rPr>
                <w:rFonts w:hint="eastAsia" w:ascii="微软雅黑" w:hAnsi="微软雅黑" w:eastAsia="微软雅黑" w:cs="微软雅黑"/>
                <w:sz w:val="20"/>
                <w:szCs w:val="20"/>
              </w:rPr>
              <w:t>】：后</w:t>
            </w:r>
            <w:r>
              <w:rPr>
                <w:rFonts w:hint="eastAsia" w:ascii="微软雅黑" w:hAnsi="微软雅黑" w:eastAsia="微软雅黑" w:cs="微软雅黑"/>
                <w:sz w:val="20"/>
                <w:szCs w:val="20"/>
                <w:lang w:eastAsia="zh-CN"/>
              </w:rPr>
              <w:t>自费选择</w:t>
            </w:r>
            <w:r>
              <w:rPr>
                <w:rFonts w:hint="eastAsia" w:ascii="微软雅黑" w:hAnsi="微软雅黑" w:eastAsia="微软雅黑" w:cs="微软雅黑"/>
                <w:sz w:val="20"/>
                <w:szCs w:val="20"/>
              </w:rPr>
              <w:t>乘</w:t>
            </w:r>
            <w:r>
              <w:rPr>
                <w:rFonts w:hint="eastAsia" w:ascii="微软雅黑" w:hAnsi="微软雅黑" w:eastAsia="微软雅黑" w:cs="微软雅黑"/>
                <w:sz w:val="20"/>
                <w:szCs w:val="20"/>
                <w:lang w:eastAsia="zh-CN"/>
              </w:rPr>
              <w:t>坐</w:t>
            </w:r>
            <w:r>
              <w:rPr>
                <w:rFonts w:hint="eastAsia" w:ascii="微软雅黑" w:hAnsi="微软雅黑" w:eastAsia="微软雅黑" w:cs="微软雅黑"/>
                <w:sz w:val="20"/>
                <w:szCs w:val="20"/>
              </w:rPr>
              <w:t>缆车至索道中站，从索道中站再步行下山，沿途游览明月山【</w:t>
            </w:r>
            <w:r>
              <w:rPr>
                <w:rFonts w:hint="eastAsia" w:ascii="微软雅黑" w:hAnsi="微软雅黑" w:eastAsia="微软雅黑" w:cs="微软雅黑"/>
                <w:b/>
                <w:sz w:val="20"/>
                <w:szCs w:val="20"/>
              </w:rPr>
              <w:t>云谷飞瀑】、【玲珑瀑】、【鱼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b/>
                <w:sz w:val="20"/>
                <w:szCs w:val="20"/>
              </w:rPr>
              <w:t>鳞瀑】、【玉龙瀑】、【飞练瀑】</w:t>
            </w:r>
            <w:r>
              <w:rPr>
                <w:rFonts w:hint="eastAsia" w:ascii="微软雅黑" w:hAnsi="微软雅黑" w:eastAsia="微软雅黑" w:cs="微软雅黑"/>
                <w:sz w:val="20"/>
                <w:szCs w:val="20"/>
              </w:rPr>
              <w:t>，充分感受“天然氧吧”给你带来的新鲜空气。</w:t>
            </w:r>
            <w:r>
              <w:rPr>
                <w:rFonts w:hint="eastAsia" w:ascii="微软雅黑" w:hAnsi="微软雅黑" w:eastAsia="微软雅黑" w:cs="微软雅黑"/>
                <w:spacing w:val="8"/>
                <w:sz w:val="20"/>
                <w:szCs w:val="20"/>
                <w:lang w:eastAsia="zh-CN"/>
              </w:rPr>
              <w:t>下午</w:t>
            </w:r>
            <w:r>
              <w:rPr>
                <w:rFonts w:hint="eastAsia" w:ascii="微软雅黑" w:hAnsi="微软雅黑" w:eastAsia="微软雅黑" w:cs="微软雅黑"/>
                <w:spacing w:val="8"/>
                <w:sz w:val="20"/>
                <w:szCs w:val="20"/>
                <w:lang w:val="en-US" w:eastAsia="zh-CN"/>
              </w:rPr>
              <w:t>15点左右结束游览</w:t>
            </w:r>
            <w:r>
              <w:rPr>
                <w:rFonts w:hint="eastAsia" w:ascii="微软雅黑" w:hAnsi="微软雅黑" w:eastAsia="微软雅黑" w:cs="微软雅黑"/>
                <w:spacing w:val="8"/>
                <w:sz w:val="20"/>
                <w:szCs w:val="20"/>
                <w:lang w:eastAsia="zh-CN"/>
              </w:rPr>
              <w:t>乘车前往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b/>
                <w:bCs/>
                <w:sz w:val="20"/>
                <w:szCs w:val="20"/>
              </w:rPr>
              <w:t>革命摇篮——井冈山</w:t>
            </w:r>
            <w:r>
              <w:rPr>
                <w:rFonts w:hint="eastAsia" w:ascii="微软雅黑" w:hAnsi="微软雅黑" w:eastAsia="微软雅黑" w:cs="微软雅黑"/>
                <w:b/>
                <w:bCs/>
                <w:sz w:val="20"/>
                <w:szCs w:val="20"/>
                <w:lang w:eastAsia="zh-CN"/>
              </w:rPr>
              <w:t>，</w:t>
            </w:r>
            <w:r>
              <w:rPr>
                <w:rFonts w:hint="eastAsia" w:ascii="微软雅黑" w:hAnsi="微软雅黑" w:eastAsia="微软雅黑" w:cs="微软雅黑"/>
                <w:b w:val="0"/>
                <w:bCs w:val="0"/>
                <w:color w:val="333333"/>
                <w:sz w:val="20"/>
                <w:szCs w:val="20"/>
              </w:rPr>
              <w:t>它</w:t>
            </w:r>
            <w:r>
              <w:rPr>
                <w:rFonts w:hint="eastAsia" w:ascii="微软雅黑" w:hAnsi="微软雅黑" w:eastAsia="微软雅黑" w:cs="微软雅黑"/>
                <w:color w:val="333333"/>
                <w:sz w:val="20"/>
                <w:szCs w:val="20"/>
              </w:rPr>
              <w:t>是</w:t>
            </w:r>
            <w:r>
              <w:rPr>
                <w:rFonts w:hint="eastAsia" w:ascii="微软雅黑" w:hAnsi="微软雅黑" w:eastAsia="微软雅黑" w:cs="微软雅黑"/>
                <w:color w:val="333333"/>
                <w:spacing w:val="8"/>
                <w:sz w:val="20"/>
                <w:szCs w:val="20"/>
              </w:rPr>
              <w:t>“中国革命的摇篮”，是一块“浸透着烈士鲜血的圣地”</w:t>
            </w:r>
            <w:r>
              <w:rPr>
                <w:rFonts w:hint="eastAsia" w:ascii="微软雅黑" w:hAnsi="微软雅黑" w:eastAsia="微软雅黑" w:cs="微软雅黑"/>
                <w:bCs/>
                <w:color w:val="auto"/>
                <w:sz w:val="20"/>
                <w:szCs w:val="20"/>
              </w:rPr>
              <w:t>（车程</w:t>
            </w:r>
            <w:r>
              <w:rPr>
                <w:rFonts w:hint="eastAsia" w:ascii="微软雅黑" w:hAnsi="微软雅黑" w:eastAsia="微软雅黑" w:cs="微软雅黑"/>
                <w:bCs/>
                <w:color w:val="auto"/>
                <w:sz w:val="20"/>
                <w:szCs w:val="20"/>
                <w:lang w:eastAsia="zh-CN"/>
              </w:rPr>
              <w:t>不少于</w:t>
            </w:r>
            <w:r>
              <w:rPr>
                <w:rFonts w:hint="eastAsia" w:ascii="微软雅黑" w:hAnsi="微软雅黑" w:eastAsia="微软雅黑" w:cs="微软雅黑"/>
                <w:bCs/>
                <w:color w:val="auto"/>
                <w:sz w:val="20"/>
                <w:szCs w:val="20"/>
                <w:lang w:val="en-US" w:eastAsia="zh-CN"/>
              </w:rPr>
              <w:t>3.5</w:t>
            </w:r>
            <w:r>
              <w:rPr>
                <w:rFonts w:hint="eastAsia" w:ascii="微软雅黑" w:hAnsi="微软雅黑" w:eastAsia="微软雅黑" w:cs="微软雅黑"/>
                <w:bCs/>
                <w:color w:val="auto"/>
                <w:sz w:val="20"/>
                <w:szCs w:val="20"/>
              </w:rPr>
              <w:t>小时）</w:t>
            </w:r>
            <w:r>
              <w:rPr>
                <w:rFonts w:hint="eastAsia" w:ascii="微软雅黑" w:hAnsi="微软雅黑" w:eastAsia="微软雅黑" w:cs="微软雅黑"/>
                <w:b/>
                <w:bCs/>
                <w:sz w:val="20"/>
                <w:szCs w:val="20"/>
              </w:rPr>
              <w:t>，</w:t>
            </w:r>
            <w:r>
              <w:rPr>
                <w:rFonts w:hint="eastAsia" w:ascii="微软雅黑" w:hAnsi="微软雅黑" w:eastAsia="微软雅黑" w:cs="微软雅黑"/>
                <w:sz w:val="20"/>
                <w:szCs w:val="20"/>
              </w:rPr>
              <w:t>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sz w:val="20"/>
                <w:szCs w:val="20"/>
              </w:rPr>
            </w:pPr>
            <w:r>
              <w:rPr>
                <w:rFonts w:hint="eastAsia" w:ascii="微软雅黑" w:hAnsi="微软雅黑" w:eastAsia="微软雅黑" w:cs="微软雅黑"/>
                <w:sz w:val="20"/>
                <w:szCs w:val="20"/>
              </w:rPr>
              <w:t>途中可欣赏井冈山如诗如画的</w:t>
            </w:r>
            <w:r>
              <w:rPr>
                <w:rFonts w:hint="eastAsia" w:ascii="微软雅黑" w:hAnsi="微软雅黑" w:eastAsia="微软雅黑" w:cs="微软雅黑"/>
                <w:b/>
                <w:bCs/>
                <w:iCs/>
                <w:sz w:val="20"/>
                <w:szCs w:val="20"/>
              </w:rPr>
              <w:t>井冈村落</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eastAsia="zh-CN"/>
              </w:rPr>
              <w:t>晚餐后入住酒店。</w:t>
            </w:r>
            <w:r>
              <w:rPr>
                <w:rFonts w:hint="eastAsia" w:ascii="微软雅黑" w:hAnsi="微软雅黑" w:eastAsia="微软雅黑" w:cs="微软雅黑"/>
                <w:sz w:val="20"/>
                <w:szCs w:val="20"/>
              </w:rPr>
              <w:t>晚餐后可步行前往茨坪市中心土特产一条街-天街和井冈山明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580" w:leftChars="0" w:right="0" w:hanging="580" w:hangingChars="290"/>
              <w:textAlignment w:val="auto"/>
              <w:outlineLvl w:val="9"/>
              <w:rPr>
                <w:rFonts w:hint="eastAsia" w:ascii="微软雅黑" w:hAnsi="微软雅黑" w:eastAsia="微软雅黑" w:cs="微软雅黑"/>
                <w:b/>
                <w:bCs/>
                <w:sz w:val="21"/>
                <w:szCs w:val="21"/>
                <w:highlight w:val="yellow"/>
                <w:lang w:eastAsia="zh-CN"/>
              </w:rPr>
            </w:pPr>
            <w:r>
              <w:rPr>
                <w:rFonts w:hint="eastAsia" w:ascii="微软雅黑" w:hAnsi="微软雅黑" w:eastAsia="微软雅黑" w:cs="微软雅黑"/>
                <w:sz w:val="20"/>
                <w:szCs w:val="20"/>
              </w:rPr>
              <w:t>珠-挹翠湖公园。</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9.13</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eastAsia="zh-CN"/>
              </w:rPr>
              <w:t>井冈山—南昌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rPr>
              <w:t>早</w:t>
            </w:r>
            <w:r>
              <w:rPr>
                <w:rFonts w:hint="eastAsia" w:ascii="微软雅黑" w:hAnsi="微软雅黑" w:eastAsia="微软雅黑" w:cs="微软雅黑"/>
                <w:b/>
                <w:bCs/>
                <w:color w:val="auto"/>
                <w:sz w:val="21"/>
                <w:szCs w:val="21"/>
                <w:lang w:eastAsia="zh-CN"/>
              </w:rPr>
              <w:t>中</w:t>
            </w:r>
            <w:r>
              <w:rPr>
                <w:rFonts w:hint="eastAsia" w:ascii="微软雅黑" w:hAnsi="微软雅黑" w:eastAsia="微软雅黑" w:cs="微软雅黑"/>
                <w:b/>
                <w:bCs/>
                <w:color w:val="auto"/>
                <w:sz w:val="21"/>
                <w:szCs w:val="21"/>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1"/>
                <w:szCs w:val="21"/>
                <w:highlight w:val="none"/>
                <w:lang w:eastAsia="zh-CN"/>
              </w:rPr>
              <w:t>南昌</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00" w:hangingChars="450"/>
              <w:textAlignment w:val="auto"/>
              <w:rPr>
                <w:rFonts w:hint="eastAsia" w:ascii="微软雅黑" w:hAnsi="微软雅黑" w:eastAsia="微软雅黑" w:cs="微软雅黑"/>
                <w:color w:val="000000"/>
                <w:sz w:val="20"/>
                <w:szCs w:val="20"/>
              </w:rPr>
            </w:pPr>
            <w:r>
              <w:rPr>
                <w:rFonts w:hint="eastAsia" w:ascii="微软雅黑" w:hAnsi="微软雅黑" w:eastAsia="微软雅黑" w:cs="微软雅黑"/>
                <w:sz w:val="20"/>
                <w:szCs w:val="20"/>
              </w:rPr>
              <w:t>早餐后</w:t>
            </w:r>
            <w:r>
              <w:rPr>
                <w:rFonts w:hint="eastAsia" w:ascii="微软雅黑" w:hAnsi="微软雅黑" w:eastAsia="微软雅黑" w:cs="微软雅黑"/>
                <w:color w:val="000000"/>
                <w:sz w:val="20"/>
                <w:szCs w:val="20"/>
                <w:lang w:eastAsia="zh-CN"/>
              </w:rPr>
              <w:t>瞻仰</w:t>
            </w:r>
            <w:r>
              <w:rPr>
                <w:rFonts w:hint="eastAsia" w:ascii="微软雅黑" w:hAnsi="微软雅黑" w:eastAsia="微软雅黑" w:cs="微软雅黑"/>
                <w:color w:val="000000"/>
                <w:sz w:val="20"/>
                <w:szCs w:val="20"/>
              </w:rPr>
              <w:t>北山</w:t>
            </w:r>
            <w:r>
              <w:rPr>
                <w:rFonts w:hint="eastAsia" w:ascii="微软雅黑" w:hAnsi="微软雅黑" w:eastAsia="微软雅黑" w:cs="微软雅黑"/>
                <w:b/>
                <w:color w:val="000000"/>
                <w:sz w:val="20"/>
                <w:szCs w:val="20"/>
              </w:rPr>
              <w:t>革命烈士陵园（参观</w:t>
            </w:r>
            <w:r>
              <w:rPr>
                <w:rFonts w:hint="eastAsia" w:ascii="微软雅黑" w:hAnsi="微软雅黑" w:eastAsia="微软雅黑" w:cs="微软雅黑"/>
                <w:b/>
                <w:color w:val="000000"/>
                <w:sz w:val="20"/>
                <w:szCs w:val="20"/>
                <w:lang w:eastAsia="zh-CN"/>
              </w:rPr>
              <w:t>不少于</w:t>
            </w:r>
            <w:r>
              <w:rPr>
                <w:rFonts w:hint="eastAsia" w:ascii="微软雅黑" w:hAnsi="微软雅黑" w:eastAsia="微软雅黑" w:cs="微软雅黑"/>
                <w:b/>
                <w:color w:val="000000"/>
                <w:sz w:val="20"/>
                <w:szCs w:val="20"/>
              </w:rPr>
              <w:t>1小时，逢周二闭园）</w:t>
            </w:r>
            <w:r>
              <w:rPr>
                <w:rFonts w:hint="eastAsia" w:ascii="微软雅黑" w:hAnsi="微软雅黑" w:eastAsia="微软雅黑" w:cs="微软雅黑"/>
                <w:color w:val="000000"/>
                <w:sz w:val="20"/>
                <w:szCs w:val="20"/>
              </w:rPr>
              <w:t>：纪念堂、碑林、雕塑园，远望中国最值钱的山峰五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00" w:hangingChars="450"/>
              <w:textAlignment w:val="auto"/>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指峰；参观国家投资二个亿2007新落成的</w:t>
            </w:r>
            <w:r>
              <w:rPr>
                <w:rFonts w:hint="eastAsia" w:ascii="微软雅黑" w:hAnsi="微软雅黑" w:eastAsia="微软雅黑" w:cs="微软雅黑"/>
                <w:b/>
                <w:color w:val="000000"/>
                <w:sz w:val="20"/>
                <w:szCs w:val="20"/>
              </w:rPr>
              <w:t>井冈山革命博物馆（逢周一闭馆，参观</w:t>
            </w:r>
            <w:r>
              <w:rPr>
                <w:rFonts w:hint="eastAsia" w:ascii="微软雅黑" w:hAnsi="微软雅黑" w:eastAsia="微软雅黑" w:cs="微软雅黑"/>
                <w:b/>
                <w:color w:val="000000"/>
                <w:sz w:val="20"/>
                <w:szCs w:val="20"/>
                <w:lang w:eastAsia="zh-CN"/>
              </w:rPr>
              <w:t>不少于</w:t>
            </w:r>
            <w:r>
              <w:rPr>
                <w:rFonts w:hint="eastAsia" w:ascii="微软雅黑" w:hAnsi="微软雅黑" w:eastAsia="微软雅黑" w:cs="微软雅黑"/>
                <w:b/>
                <w:color w:val="000000"/>
                <w:sz w:val="20"/>
                <w:szCs w:val="20"/>
              </w:rPr>
              <w:t>1小时）</w:t>
            </w:r>
            <w:r>
              <w:rPr>
                <w:rFonts w:hint="eastAsia" w:ascii="微软雅黑" w:hAnsi="微软雅黑" w:eastAsia="微软雅黑" w:cs="微软雅黑"/>
                <w:color w:val="000000"/>
                <w:sz w:val="20"/>
                <w:szCs w:val="20"/>
              </w:rPr>
              <w:t>：了解井冈山斗争史；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191919"/>
                <w:sz w:val="21"/>
                <w:szCs w:val="21"/>
                <w:shd w:val="clear" w:color="auto" w:fill="FFFFFF"/>
                <w:lang w:eastAsia="zh-CN"/>
              </w:rPr>
              <w:t>结束后乘车返回南昌（车程不少于</w:t>
            </w:r>
            <w:r>
              <w:rPr>
                <w:rFonts w:hint="eastAsia" w:ascii="微软雅黑" w:hAnsi="微软雅黑" w:eastAsia="微软雅黑" w:cs="微软雅黑"/>
                <w:color w:val="191919"/>
                <w:sz w:val="21"/>
                <w:szCs w:val="21"/>
                <w:shd w:val="clear" w:color="auto" w:fill="FFFFFF"/>
                <w:lang w:val="en-US" w:eastAsia="zh-CN"/>
              </w:rPr>
              <w:t>4.5小时</w:t>
            </w:r>
            <w:r>
              <w:rPr>
                <w:rFonts w:hint="eastAsia" w:ascii="微软雅黑" w:hAnsi="微软雅黑" w:eastAsia="微软雅黑" w:cs="微软雅黑"/>
                <w:color w:val="191919"/>
                <w:sz w:val="21"/>
                <w:szCs w:val="21"/>
                <w:shd w:val="clear" w:color="auto" w:fill="FFFFFF"/>
                <w:lang w:eastAsia="zh-CN"/>
              </w:rPr>
              <w:t>），下午自由活动。</w:t>
            </w:r>
            <w:r>
              <w:rPr>
                <w:rFonts w:hint="eastAsia" w:ascii="微软雅黑" w:hAnsi="微软雅黑" w:eastAsia="微软雅黑" w:cs="微软雅黑"/>
                <w:color w:val="auto"/>
                <w:sz w:val="20"/>
                <w:szCs w:val="20"/>
                <w:lang w:eastAsia="zh-CN"/>
              </w:rPr>
              <w:t>晚上</w:t>
            </w:r>
            <w:r>
              <w:rPr>
                <w:rFonts w:hint="eastAsia" w:ascii="微软雅黑" w:hAnsi="微软雅黑" w:eastAsia="微软雅黑" w:cs="微软雅黑"/>
                <w:color w:val="auto"/>
                <w:sz w:val="20"/>
                <w:szCs w:val="20"/>
              </w:rPr>
              <w:t>可自由逛</w:t>
            </w:r>
            <w:r>
              <w:rPr>
                <w:rFonts w:hint="eastAsia" w:ascii="微软雅黑" w:hAnsi="微软雅黑" w:eastAsia="微软雅黑" w:cs="微软雅黑"/>
                <w:sz w:val="21"/>
                <w:szCs w:val="21"/>
              </w:rPr>
              <w:t>位于南昌市红谷滩新区赣江之滨的—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45" w:hangingChars="45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b/>
                <w:sz w:val="21"/>
                <w:szCs w:val="21"/>
              </w:rPr>
              <w:t>【秋水广场】</w:t>
            </w:r>
            <w:r>
              <w:rPr>
                <w:rFonts w:hint="eastAsia" w:ascii="微软雅黑" w:hAnsi="微软雅黑" w:eastAsia="微软雅黑" w:cs="微软雅黑"/>
                <w:sz w:val="21"/>
                <w:szCs w:val="21"/>
              </w:rPr>
              <w:t>，广场总体面积为月牙形，依江而建，江岸线长1100米，最宽处110米，世界第二超级音乐喷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945" w:right="0" w:hanging="945" w:hangingChars="450"/>
              <w:textAlignment w:val="auto"/>
              <w:rPr>
                <w:rFonts w:hint="eastAsia" w:ascii="微软雅黑" w:hAnsi="微软雅黑" w:eastAsia="微软雅黑" w:cs="微软雅黑"/>
                <w:b w:val="0"/>
                <w:bCs/>
                <w:color w:val="auto"/>
                <w:kern w:val="2"/>
                <w:sz w:val="21"/>
                <w:szCs w:val="21"/>
                <w:u w:val="none"/>
                <w:lang w:val="en-US" w:eastAsia="zh-CN" w:bidi="ar"/>
              </w:rPr>
            </w:pPr>
            <w:r>
              <w:rPr>
                <w:rFonts w:hint="eastAsia" w:ascii="微软雅黑" w:hAnsi="微软雅黑" w:eastAsia="微软雅黑" w:cs="微软雅黑"/>
                <w:sz w:val="21"/>
                <w:szCs w:val="21"/>
              </w:rPr>
              <w:t>泉，。与滕王阁隔江相望，再现了千古名篇</w:t>
            </w:r>
            <w:r>
              <w:rPr>
                <w:rFonts w:hint="eastAsia" w:ascii="微软雅黑" w:hAnsi="微软雅黑" w:eastAsia="微软雅黑" w:cs="微软雅黑"/>
                <w:b/>
                <w:sz w:val="21"/>
                <w:szCs w:val="21"/>
              </w:rPr>
              <w:t>《滕王阁序》</w:t>
            </w:r>
            <w:r>
              <w:rPr>
                <w:rFonts w:hint="eastAsia" w:ascii="微软雅黑" w:hAnsi="微软雅黑" w:eastAsia="微软雅黑" w:cs="微软雅黑"/>
                <w:sz w:val="21"/>
                <w:szCs w:val="21"/>
              </w:rPr>
              <w:t>中的“落霞与孤鹜齐飞，秋水共长天一色”的意境。</w:t>
            </w:r>
            <w:bookmarkStart w:id="0" w:name="_GoBack"/>
            <w:bookmarkEnd w:id="0"/>
          </w:p>
        </w:tc>
      </w:tr>
      <w:tr>
        <w:tblPrEx>
          <w:tblCellMar>
            <w:top w:w="0" w:type="dxa"/>
            <w:left w:w="108" w:type="dxa"/>
            <w:bottom w:w="0" w:type="dxa"/>
            <w:right w:w="108" w:type="dxa"/>
          </w:tblCellMar>
        </w:tblPrEx>
        <w:trPr>
          <w:trHeight w:val="51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9.14</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微软雅黑" w:hAnsi="微软雅黑" w:eastAsia="微软雅黑" w:cs="微软雅黑"/>
                <w:color w:val="auto"/>
                <w:sz w:val="21"/>
                <w:szCs w:val="21"/>
                <w:lang w:val="en-US" w:eastAsia="zh-CN"/>
              </w:rPr>
            </w:pPr>
            <w:r>
              <w:rPr>
                <w:rFonts w:hint="eastAsia" w:ascii="微软雅黑" w:hAnsi="微软雅黑" w:eastAsia="微软雅黑" w:cs="微软雅黑"/>
                <w:b/>
                <w:bCs/>
                <w:color w:val="auto"/>
                <w:sz w:val="21"/>
                <w:szCs w:val="21"/>
                <w:lang w:val="en-US" w:eastAsia="zh-CN"/>
              </w:rPr>
              <w:t>南昌—南宁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rPr>
              <w:t>早中</w:t>
            </w:r>
            <w:r>
              <w:rPr>
                <w:rFonts w:hint="eastAsia" w:ascii="微软雅黑" w:hAnsi="微软雅黑" w:eastAsia="微软雅黑" w:cs="微软雅黑"/>
                <w:b/>
                <w:bCs/>
                <w:color w:val="auto"/>
                <w:sz w:val="21"/>
                <w:szCs w:val="21"/>
                <w:lang w:val="en-US" w:eastAsia="zh-CN"/>
              </w:rPr>
              <w:t>/</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温馨的家</w:t>
            </w:r>
          </w:p>
        </w:tc>
      </w:tr>
      <w:tr>
        <w:tblPrEx>
          <w:tblCellMar>
            <w:top w:w="0" w:type="dxa"/>
            <w:left w:w="108" w:type="dxa"/>
            <w:bottom w:w="0" w:type="dxa"/>
            <w:right w:w="108" w:type="dxa"/>
          </w:tblCellMar>
        </w:tblPrEx>
        <w:trPr>
          <w:trHeight w:val="42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19" w:leftChars="-9" w:right="0" w:firstLine="18" w:firstLineChars="9"/>
              <w:textAlignment w:val="auto"/>
              <w:rPr>
                <w:rFonts w:hint="eastAsia" w:ascii="微软雅黑" w:hAnsi="微软雅黑" w:eastAsia="微软雅黑" w:cs="微软雅黑"/>
                <w:spacing w:val="8"/>
                <w:sz w:val="20"/>
                <w:szCs w:val="20"/>
                <w:lang w:eastAsia="zh-CN"/>
              </w:rPr>
            </w:pPr>
            <w:r>
              <w:rPr>
                <w:rFonts w:hint="eastAsia" w:ascii="微软雅黑" w:hAnsi="微软雅黑" w:eastAsia="微软雅黑" w:cs="微软雅黑"/>
                <w:sz w:val="21"/>
                <w:szCs w:val="21"/>
                <w:lang w:eastAsia="zh-CN"/>
              </w:rPr>
              <w:t>早餐后，</w:t>
            </w:r>
            <w:r>
              <w:rPr>
                <w:rFonts w:hint="eastAsia" w:ascii="微软雅黑" w:hAnsi="微软雅黑" w:eastAsia="微软雅黑" w:cs="微软雅黑"/>
                <w:color w:val="auto"/>
                <w:sz w:val="21"/>
                <w:szCs w:val="21"/>
              </w:rPr>
              <w:t>游览江南三大名楼之首—</w:t>
            </w:r>
            <w:r>
              <w:rPr>
                <w:rFonts w:hint="eastAsia" w:ascii="微软雅黑" w:hAnsi="微软雅黑" w:eastAsia="微软雅黑" w:cs="微软雅黑"/>
                <w:b/>
                <w:color w:val="auto"/>
                <w:sz w:val="21"/>
                <w:szCs w:val="21"/>
              </w:rPr>
              <w:t>滕王阁</w:t>
            </w:r>
            <w:r>
              <w:rPr>
                <w:rFonts w:hint="eastAsia" w:ascii="微软雅黑" w:hAnsi="微软雅黑" w:eastAsia="微软雅黑" w:cs="微软雅黑"/>
                <w:color w:val="auto"/>
                <w:sz w:val="21"/>
                <w:szCs w:val="21"/>
              </w:rPr>
              <w:t>（游览</w:t>
            </w:r>
            <w:r>
              <w:rPr>
                <w:rFonts w:hint="eastAsia" w:ascii="微软雅黑" w:hAnsi="微软雅黑" w:eastAsia="微软雅黑" w:cs="微软雅黑"/>
                <w:color w:val="auto"/>
                <w:sz w:val="21"/>
                <w:szCs w:val="21"/>
                <w:lang w:eastAsia="zh-CN"/>
              </w:rPr>
              <w:t>不少于</w:t>
            </w:r>
            <w:r>
              <w:rPr>
                <w:rFonts w:hint="eastAsia" w:ascii="微软雅黑" w:hAnsi="微软雅黑" w:eastAsia="微软雅黑" w:cs="微软雅黑"/>
                <w:color w:val="auto"/>
                <w:sz w:val="21"/>
                <w:szCs w:val="21"/>
                <w:lang w:val="en-US" w:eastAsia="zh-CN"/>
              </w:rPr>
              <w:t>1.5小时</w:t>
            </w:r>
            <w:r>
              <w:rPr>
                <w:rFonts w:hint="eastAsia" w:ascii="微软雅黑" w:hAnsi="微软雅黑" w:eastAsia="微软雅黑" w:cs="微软雅黑"/>
                <w:color w:val="auto"/>
                <w:sz w:val="21"/>
                <w:szCs w:val="21"/>
              </w:rPr>
              <w:t>），感受“落霞与孤鹜齐飞，秋水共长天一色“的美景，游览《滕王阁序》</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 HYPERLINK "http://baike.baidu.com/view/41188.htm" \t "_blank"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汉白玉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浮雕、《人杰图》、江西山川精华的《地灵图》，登第五层是凭栏骋目的最佳处，远眺赣江、八一大桥。参观【</w:t>
            </w:r>
            <w:r>
              <w:rPr>
                <w:rFonts w:hint="eastAsia" w:ascii="微软雅黑" w:hAnsi="微软雅黑" w:eastAsia="微软雅黑" w:cs="微软雅黑"/>
                <w:b/>
                <w:color w:val="auto"/>
                <w:sz w:val="21"/>
                <w:szCs w:val="21"/>
              </w:rPr>
              <w:t>八一起义纪念馆</w:t>
            </w:r>
            <w:r>
              <w:rPr>
                <w:rFonts w:hint="eastAsia" w:ascii="微软雅黑" w:hAnsi="微软雅黑" w:eastAsia="微软雅黑" w:cs="微软雅黑"/>
                <w:color w:val="auto"/>
                <w:sz w:val="21"/>
                <w:szCs w:val="21"/>
              </w:rPr>
              <w:t>】</w:t>
            </w:r>
            <w:r>
              <w:rPr>
                <w:rFonts w:hint="eastAsia" w:ascii="微软雅黑" w:hAnsi="微软雅黑" w:eastAsia="微软雅黑" w:cs="微软雅黑"/>
                <w:sz w:val="21"/>
                <w:szCs w:val="21"/>
              </w:rPr>
              <w:t>（约1小时）</w:t>
            </w:r>
            <w:r>
              <w:rPr>
                <w:rFonts w:hint="eastAsia" w:ascii="微软雅黑" w:hAnsi="微软雅黑" w:eastAsia="微软雅黑" w:cs="微软雅黑"/>
                <w:bCs/>
                <w:color w:val="FF0000"/>
                <w:sz w:val="21"/>
                <w:szCs w:val="21"/>
                <w:shd w:val="clear" w:color="auto" w:fill="FFFFFF"/>
              </w:rPr>
              <w:t>（周一闭馆，其他时间凭有效身份证参观，</w:t>
            </w:r>
            <w:r>
              <w:rPr>
                <w:rFonts w:hint="eastAsia" w:ascii="微软雅黑" w:hAnsi="微软雅黑" w:eastAsia="微软雅黑" w:cs="微软雅黑"/>
                <w:bCs/>
                <w:color w:val="FF0000"/>
                <w:sz w:val="21"/>
                <w:szCs w:val="21"/>
              </w:rPr>
              <w:t>客人凭身份证排队入场，每天接待游客量为3千人下午15：00截止入场</w:t>
            </w:r>
            <w:r>
              <w:rPr>
                <w:rFonts w:hint="eastAsia" w:ascii="微软雅黑" w:hAnsi="微软雅黑" w:eastAsia="微软雅黑" w:cs="微软雅黑"/>
                <w:bCs/>
                <w:color w:val="FF0000"/>
                <w:sz w:val="21"/>
                <w:szCs w:val="21"/>
                <w:shd w:val="clear" w:color="auto" w:fill="FFFFFF"/>
              </w:rPr>
              <w:t>）</w:t>
            </w:r>
            <w:r>
              <w:rPr>
                <w:rFonts w:hint="eastAsia" w:ascii="微软雅黑" w:hAnsi="微软雅黑" w:eastAsia="微软雅黑" w:cs="微软雅黑"/>
                <w:sz w:val="21"/>
                <w:szCs w:val="21"/>
                <w:shd w:val="clear" w:color="auto" w:fill="FFFFFF"/>
              </w:rPr>
              <w:t>是全国重点文物保护单位。</w:t>
            </w:r>
            <w:r>
              <w:rPr>
                <w:rFonts w:hint="eastAsia" w:ascii="微软雅黑" w:hAnsi="微软雅黑" w:eastAsia="微软雅黑" w:cs="微软雅黑"/>
                <w:sz w:val="21"/>
                <w:szCs w:val="21"/>
              </w:rPr>
              <w:t>游览</w:t>
            </w:r>
            <w:r>
              <w:rPr>
                <w:rFonts w:hint="eastAsia" w:ascii="微软雅黑" w:hAnsi="微软雅黑" w:eastAsia="微软雅黑" w:cs="微软雅黑"/>
                <w:b/>
                <w:bCs/>
                <w:sz w:val="21"/>
                <w:szCs w:val="21"/>
              </w:rPr>
              <w:t>【南昌八一广场、八一起义纪念碑】</w:t>
            </w:r>
            <w:r>
              <w:rPr>
                <w:rFonts w:hint="eastAsia" w:ascii="微软雅黑" w:hAnsi="微软雅黑" w:eastAsia="微软雅黑" w:cs="微软雅黑"/>
                <w:sz w:val="21"/>
                <w:szCs w:val="21"/>
              </w:rPr>
              <w:t>（游览</w:t>
            </w:r>
            <w:r>
              <w:rPr>
                <w:rFonts w:hint="eastAsia" w:ascii="微软雅黑" w:hAnsi="微软雅黑" w:eastAsia="微软雅黑" w:cs="微软雅黑"/>
                <w:sz w:val="21"/>
                <w:szCs w:val="21"/>
                <w:lang w:eastAsia="zh-CN"/>
              </w:rPr>
              <w:t>不少于</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0分钟）</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温馨提示</w:t>
            </w:r>
            <w:r>
              <w:rPr>
                <w:rFonts w:hint="eastAsia" w:ascii="微软雅黑" w:hAnsi="微软雅黑" w:eastAsia="微软雅黑" w:cs="微软雅黑"/>
                <w:color w:val="FF0000"/>
                <w:sz w:val="21"/>
                <w:szCs w:val="21"/>
              </w:rPr>
              <w:t>：如遇</w:t>
            </w:r>
            <w:r>
              <w:rPr>
                <w:rFonts w:hint="eastAsia" w:ascii="微软雅黑" w:hAnsi="微软雅黑" w:eastAsia="微软雅黑" w:cs="微软雅黑"/>
                <w:color w:val="FF0000"/>
                <w:sz w:val="21"/>
                <w:szCs w:val="21"/>
                <w:lang w:eastAsia="zh-CN"/>
              </w:rPr>
              <w:t>停</w:t>
            </w:r>
            <w:r>
              <w:rPr>
                <w:rFonts w:hint="eastAsia" w:ascii="微软雅黑" w:hAnsi="微软雅黑" w:eastAsia="微软雅黑" w:cs="微软雅黑"/>
                <w:color w:val="FF0000"/>
                <w:sz w:val="21"/>
                <w:szCs w:val="21"/>
              </w:rPr>
              <w:t>车困难，此点改为车览，谢谢配合）</w:t>
            </w:r>
            <w:r>
              <w:rPr>
                <w:rFonts w:hint="eastAsia" w:ascii="微软雅黑" w:hAnsi="微软雅黑" w:eastAsia="微软雅黑" w:cs="微软雅黑"/>
                <w:sz w:val="21"/>
                <w:szCs w:val="21"/>
              </w:rPr>
              <w:t>原名人民广场，是南昌市和江西省政治、经济、文化等活动的重要场所，如今八一广场伫立着由叶剑英元帅题写的“八一南昌起义纪念塔。塔身正面为“</w:t>
            </w:r>
            <w:r>
              <w:rPr>
                <w:rFonts w:hint="eastAsia" w:ascii="微软雅黑" w:hAnsi="微软雅黑" w:eastAsia="微软雅黑" w:cs="微软雅黑"/>
                <w:sz w:val="21"/>
                <w:szCs w:val="21"/>
                <w:lang w:eastAsia="zh-CN"/>
              </w:rPr>
              <w:t>八</w:t>
            </w:r>
            <w:r>
              <w:rPr>
                <w:rFonts w:hint="eastAsia" w:ascii="微软雅黑" w:hAnsi="微软雅黑" w:eastAsia="微软雅黑" w:cs="微软雅黑"/>
                <w:sz w:val="21"/>
                <w:szCs w:val="21"/>
              </w:rPr>
              <w:t>一南昌起义纪念塔”铜胎鎏金大字。</w:t>
            </w:r>
            <w:r>
              <w:rPr>
                <w:rFonts w:hint="eastAsia" w:ascii="微软雅黑" w:hAnsi="微软雅黑" w:eastAsia="微软雅黑" w:cs="微软雅黑"/>
                <w:sz w:val="21"/>
                <w:szCs w:val="21"/>
                <w:lang w:eastAsia="zh-CN"/>
              </w:rPr>
              <w:t>于适合的时间送到南昌昌北机场，乘</w:t>
            </w:r>
            <w:r>
              <w:rPr>
                <w:rFonts w:hint="eastAsia" w:ascii="微软雅黑" w:hAnsi="微软雅黑" w:eastAsia="微软雅黑" w:cs="微软雅黑"/>
                <w:b/>
                <w:bCs/>
                <w:color w:val="2E75B6" w:themeColor="accent1" w:themeShade="BF"/>
                <w:spacing w:val="8"/>
                <w:sz w:val="20"/>
                <w:szCs w:val="20"/>
                <w:lang w:eastAsia="zh-CN"/>
              </w:rPr>
              <w:t>航班</w:t>
            </w:r>
            <w:r>
              <w:rPr>
                <w:rFonts w:hint="eastAsia" w:ascii="微软雅黑" w:hAnsi="微软雅黑" w:eastAsia="微软雅黑" w:cs="微软雅黑"/>
                <w:b/>
                <w:bCs/>
                <w:color w:val="2E75B6" w:themeColor="accent1" w:themeShade="BF"/>
                <w:spacing w:val="8"/>
                <w:sz w:val="20"/>
                <w:szCs w:val="20"/>
                <w:lang w:val="en-US" w:eastAsia="zh-CN"/>
              </w:rPr>
              <w:t>CZ3306</w:t>
            </w:r>
            <w:r>
              <w:rPr>
                <w:rFonts w:hint="eastAsia" w:ascii="微软雅黑" w:hAnsi="微软雅黑" w:eastAsia="微软雅黑" w:cs="微软雅黑"/>
                <w:b/>
                <w:bCs/>
                <w:color w:val="2E75B6" w:themeColor="accent1" w:themeShade="BF"/>
                <w:spacing w:val="8"/>
                <w:sz w:val="20"/>
                <w:szCs w:val="20"/>
                <w:lang w:eastAsia="zh-CN"/>
              </w:rPr>
              <w:t>（</w:t>
            </w:r>
            <w:r>
              <w:rPr>
                <w:rFonts w:hint="eastAsia" w:ascii="微软雅黑" w:hAnsi="微软雅黑" w:eastAsia="微软雅黑" w:cs="微软雅黑"/>
                <w:b/>
                <w:bCs/>
                <w:color w:val="2E75B6" w:themeColor="accent1" w:themeShade="BF"/>
                <w:spacing w:val="8"/>
                <w:sz w:val="20"/>
                <w:szCs w:val="20"/>
                <w:lang w:val="en-US" w:eastAsia="zh-CN"/>
              </w:rPr>
              <w:t>21:25-23:50分</w:t>
            </w:r>
            <w:r>
              <w:rPr>
                <w:rFonts w:hint="eastAsia" w:ascii="微软雅黑" w:hAnsi="微软雅黑" w:eastAsia="微软雅黑" w:cs="微软雅黑"/>
                <w:b/>
                <w:bCs/>
                <w:color w:val="2E75B6" w:themeColor="accent1" w:themeShade="BF"/>
                <w:spacing w:val="8"/>
                <w:sz w:val="20"/>
                <w:szCs w:val="20"/>
                <w:lang w:eastAsia="zh-CN"/>
              </w:rPr>
              <w:t>）飞机返回南宁吴圩机场</w:t>
            </w:r>
            <w:r>
              <w:rPr>
                <w:rFonts w:hint="eastAsia" w:ascii="微软雅黑" w:hAnsi="微软雅黑" w:eastAsia="微软雅黑" w:cs="微软雅黑"/>
                <w:sz w:val="21"/>
                <w:szCs w:val="21"/>
                <w:lang w:eastAsia="zh-CN"/>
              </w:rPr>
              <w:t>，在南宁吴圩机场散团。结束愉快行程！</w:t>
            </w: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1597"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lang w:eastAsia="zh-CN"/>
              </w:rPr>
            </w:pPr>
            <w:r>
              <w:rPr>
                <w:rFonts w:hint="eastAsia" w:ascii="微软雅黑" w:hAnsi="微软雅黑" w:eastAsia="微软雅黑" w:cs="微软雅黑"/>
                <w:b/>
                <w:bCs/>
                <w:color w:val="auto"/>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sans-serif" w:hAnsi="sans-serif" w:eastAsia="sans-serif" w:cs="sans-serif"/>
                <w:i w:val="0"/>
                <w:caps w:val="0"/>
                <w:color w:val="000000"/>
                <w:spacing w:val="0"/>
                <w:sz w:val="24"/>
                <w:szCs w:val="24"/>
              </w:rPr>
            </w:pPr>
            <w:r>
              <w:rPr>
                <w:rFonts w:hint="default" w:ascii="微软雅黑" w:hAnsi="微软雅黑" w:eastAsia="微软雅黑" w:cs="微软雅黑"/>
                <w:i w:val="0"/>
                <w:caps w:val="0"/>
                <w:color w:val="000000"/>
                <w:spacing w:val="0"/>
                <w:sz w:val="21"/>
                <w:szCs w:val="21"/>
              </w:rPr>
              <w:t>1、</w:t>
            </w:r>
            <w:r>
              <w:rPr>
                <w:rFonts w:hint="eastAsia" w:ascii="微软雅黑" w:hAnsi="微软雅黑" w:eastAsia="微软雅黑" w:cs="微软雅黑"/>
                <w:i w:val="0"/>
                <w:caps w:val="0"/>
                <w:color w:val="000000"/>
                <w:spacing w:val="0"/>
                <w:sz w:val="21"/>
                <w:szCs w:val="21"/>
              </w:rPr>
              <w:t>住宿：全程安排入住商务酒店标间，我社不提供自然单间，产生单房差请旅客自理；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2、用餐：全程含4早8正（正餐30元/人,井冈山晚餐最低40元/人，若人数不足10人,则减少菜的数量或调整菜单）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3、门票：行程所列景点第一大门票；不含景区小交通（如景区观光车、缆车等）。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4、交通：南宁=南昌往返飞机经济舱（含机场建设税），当地空调旅游车，保证每人一个正坐。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5、导游：当地安排中文导游讲解服务  50元/人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45" w:firstLine="0"/>
              <w:textAlignment w:val="auto"/>
              <w:rPr>
                <w:rFonts w:hint="default" w:ascii="微软雅黑" w:hAnsi="微软雅黑" w:eastAsia="微软雅黑" w:cs="微软雅黑"/>
                <w:color w:val="auto"/>
                <w:sz w:val="21"/>
                <w:szCs w:val="21"/>
                <w:lang w:val="en-US" w:eastAsia="zh-CN"/>
              </w:rPr>
            </w:pPr>
            <w:r>
              <w:rPr>
                <w:rFonts w:hint="default" w:ascii="sans-serif" w:hAnsi="sans-serif" w:eastAsia="sans-serif" w:cs="sans-serif"/>
                <w:i w:val="0"/>
                <w:caps w:val="0"/>
                <w:color w:val="000000"/>
                <w:spacing w:val="0"/>
                <w:sz w:val="24"/>
                <w:szCs w:val="24"/>
              </w:rPr>
              <w:t>​</w:t>
            </w:r>
            <w:r>
              <w:rPr>
                <w:rStyle w:val="10"/>
                <w:rFonts w:hint="eastAsia" w:ascii="微软雅黑" w:hAnsi="微软雅黑" w:eastAsia="微软雅黑" w:cs="微软雅黑"/>
                <w:i w:val="0"/>
                <w:caps w:val="0"/>
                <w:color w:val="4472C4"/>
                <w:spacing w:val="0"/>
                <w:sz w:val="21"/>
                <w:szCs w:val="21"/>
              </w:rPr>
              <w:t>温馨提示：江西安徽提倡绿色环保，景区酒店已实行不免费提供一次性洗漱用品，请游客自备。</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Style w:val="10"/>
                <w:rFonts w:hint="default" w:ascii="微软雅黑" w:hAnsi="微软雅黑" w:eastAsia="微软雅黑" w:cs="微软雅黑"/>
                <w:i w:val="0"/>
                <w:caps w:val="0"/>
                <w:color w:val="FF0000"/>
                <w:spacing w:val="0"/>
                <w:sz w:val="21"/>
                <w:szCs w:val="21"/>
              </w:rPr>
              <w:t>1.、报价不含景区内小交通：</w:t>
            </w:r>
            <w:r>
              <w:rPr>
                <w:rStyle w:val="10"/>
                <w:rFonts w:hint="eastAsia" w:ascii="微软雅黑" w:hAnsi="微软雅黑" w:eastAsia="微软雅黑" w:cs="微软雅黑"/>
                <w:i w:val="0"/>
                <w:caps w:val="0"/>
                <w:color w:val="FF0000"/>
                <w:spacing w:val="0"/>
                <w:sz w:val="21"/>
                <w:szCs w:val="21"/>
              </w:rPr>
              <w:t>明月山上下索道150元/人，电瓶车30元/人;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Style w:val="10"/>
                <w:rFonts w:hint="eastAsia" w:ascii="微软雅黑" w:hAnsi="微软雅黑" w:eastAsia="微软雅黑" w:cs="微软雅黑"/>
                <w:i w:val="0"/>
                <w:caps w:val="0"/>
                <w:color w:val="FF0000"/>
                <w:spacing w:val="0"/>
                <w:sz w:val="21"/>
                <w:szCs w:val="21"/>
              </w:rPr>
              <w:t>2.全程房差850元/人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3、不含行李物品托管或超重费；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4、自由活动期间交通费、餐费、导游服务费等私人费用。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5、行程中未提到包含的其它费用：如景区内二道门票、观光车、电瓶车、索道、租赁等费用。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6、不提供自然单间，产生单房差或加床费用自理。非免费餐饮费、洗衣、电话、饮料、烟酒、付费电视、行李搬运等费用。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7、客人自选个人消费项目，及“旅游费用包含”内容以外的所有费用；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8、儿童的“旅游费用包含”内容以外的所有费用。例如产生超高餐费、门票等需客人另付！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9、因交通延误、取消等意外事件或不可抗力原因导致的额外费用，及个人所产生的费用等。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sans-serif" w:hAnsi="sans-serif" w:eastAsia="sans-serif" w:cs="sans-serif"/>
                <w:i w:val="0"/>
                <w:caps w:val="0"/>
                <w:color w:val="000000"/>
                <w:spacing w:val="0"/>
                <w:sz w:val="24"/>
                <w:szCs w:val="24"/>
              </w:rPr>
            </w:pPr>
            <w:r>
              <w:rPr>
                <w:rFonts w:hint="eastAsia" w:ascii="微软雅黑" w:hAnsi="微软雅黑" w:eastAsia="微软雅黑" w:cs="微软雅黑"/>
                <w:i w:val="0"/>
                <w:caps w:val="0"/>
                <w:color w:val="000000"/>
                <w:spacing w:val="0"/>
                <w:sz w:val="21"/>
                <w:szCs w:val="21"/>
              </w:rPr>
              <w:t>10、航空保险、旅游意外保险；因旅游者违约、自身过错、自身疾病，导致的人身财产损失而额外支付的费用。</w:t>
            </w:r>
          </w:p>
          <w:p>
            <w:pPr>
              <w:pStyle w:val="5"/>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i w:val="0"/>
                <w:caps w:val="0"/>
                <w:color w:val="000000"/>
                <w:spacing w:val="0"/>
                <w:sz w:val="21"/>
                <w:szCs w:val="21"/>
              </w:rPr>
              <w:t>11、因旅游者违约、自身过错、自身疾病导致的人身财产损失而额外支付的费用；</w:t>
            </w:r>
          </w:p>
        </w:tc>
      </w:tr>
      <w:tr>
        <w:tblPrEx>
          <w:tblCellMar>
            <w:top w:w="0" w:type="dxa"/>
            <w:left w:w="108" w:type="dxa"/>
            <w:bottom w:w="0" w:type="dxa"/>
            <w:right w:w="108" w:type="dxa"/>
          </w:tblCellMar>
        </w:tblPrEx>
        <w:trPr>
          <w:trHeight w:val="765"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小童费用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1.4米以下含</w:t>
            </w:r>
            <w:r>
              <w:rPr>
                <w:rFonts w:hint="eastAsia" w:ascii="微软雅黑" w:hAnsi="微软雅黑" w:eastAsia="微软雅黑" w:cs="微软雅黑"/>
                <w:color w:val="auto"/>
                <w:sz w:val="21"/>
                <w:szCs w:val="21"/>
                <w:lang w:eastAsia="zh-CN"/>
              </w:rPr>
              <w:t>往返大交通、导游服务费、当地旅游车位费及餐费</w:t>
            </w:r>
            <w:r>
              <w:rPr>
                <w:rFonts w:hint="eastAsia" w:ascii="微软雅黑" w:hAnsi="微软雅黑" w:eastAsia="微软雅黑" w:cs="微软雅黑"/>
                <w:color w:val="auto"/>
                <w:sz w:val="21"/>
                <w:szCs w:val="21"/>
              </w:rPr>
              <w:t>，不含（门票、酒店床位、环保车费用、缆车费用）如超高客人自付费用；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rPr>
              <w:t>1、此团</w:t>
            </w:r>
            <w:r>
              <w:rPr>
                <w:rFonts w:hint="eastAsia" w:ascii="微软雅黑" w:hAnsi="微软雅黑" w:eastAsia="微软雅黑" w:cs="微软雅黑"/>
                <w:color w:val="auto"/>
                <w:sz w:val="21"/>
                <w:szCs w:val="21"/>
                <w:lang w:eastAsia="zh-CN"/>
              </w:rPr>
              <w:t>广西人独立成团；</w:t>
            </w:r>
            <w:r>
              <w:rPr>
                <w:rFonts w:hint="eastAsia" w:ascii="微软雅黑" w:hAnsi="微软雅黑" w:eastAsia="微软雅黑" w:cs="微软雅黑"/>
                <w:b/>
                <w:color w:val="auto"/>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2、以上行程、</w:t>
            </w:r>
            <w:r>
              <w:rPr>
                <w:rFonts w:hint="eastAsia" w:ascii="微软雅黑" w:hAnsi="微软雅黑" w:eastAsia="微软雅黑" w:cs="微软雅黑"/>
                <w:color w:val="auto"/>
                <w:sz w:val="21"/>
                <w:szCs w:val="21"/>
                <w:lang w:eastAsia="zh-CN"/>
              </w:rPr>
              <w:t>航班时间、航班号</w:t>
            </w:r>
            <w:r>
              <w:rPr>
                <w:rFonts w:hint="eastAsia" w:ascii="微软雅黑" w:hAnsi="微软雅黑" w:eastAsia="微软雅黑" w:cs="微软雅黑"/>
                <w:color w:val="auto"/>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auto"/>
                <w:sz w:val="21"/>
                <w:szCs w:val="21"/>
                <w:lang w:eastAsia="zh-CN"/>
              </w:rPr>
              <w:t>了解清楚</w:t>
            </w:r>
            <w:r>
              <w:rPr>
                <w:rFonts w:hint="eastAsia" w:ascii="微软雅黑" w:hAnsi="微软雅黑" w:eastAsia="微软雅黑" w:cs="微软雅黑"/>
                <w:color w:val="auto"/>
                <w:sz w:val="21"/>
                <w:szCs w:val="21"/>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3、景区上下山及景区游览需换乘景区观光车，</w:t>
            </w:r>
            <w:r>
              <w:rPr>
                <w:rFonts w:hint="eastAsia" w:ascii="微软雅黑" w:hAnsi="微软雅黑" w:eastAsia="微软雅黑" w:cs="微软雅黑"/>
                <w:color w:val="auto"/>
                <w:sz w:val="21"/>
                <w:szCs w:val="21"/>
                <w:lang w:eastAsia="zh-CN"/>
              </w:rPr>
              <w:t>实行的</w:t>
            </w:r>
            <w:r>
              <w:rPr>
                <w:rFonts w:hint="eastAsia" w:ascii="微软雅黑" w:hAnsi="微软雅黑" w:eastAsia="微软雅黑" w:cs="微软雅黑"/>
                <w:color w:val="auto"/>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1、请游客在报名时，准确登记姓名及身份证等号码（小孩出生年月），并在出游时携带有效证件（身份证、户口本、护照、回乡证等），如因个人原因而引发无法出行及一切经济损失，责任自负：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2</w:t>
            </w:r>
            <w:r>
              <w:rPr>
                <w:rFonts w:hint="eastAsia" w:ascii="微软雅黑" w:hAnsi="微软雅黑" w:eastAsia="微软雅黑" w:cs="微软雅黑"/>
                <w:color w:val="auto"/>
                <w:sz w:val="21"/>
                <w:szCs w:val="21"/>
              </w:rPr>
              <w:t>、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3</w:t>
            </w:r>
            <w:r>
              <w:rPr>
                <w:rFonts w:hint="eastAsia" w:ascii="微软雅黑" w:hAnsi="微软雅黑" w:eastAsia="微软雅黑" w:cs="微软雅黑"/>
                <w:color w:val="auto"/>
                <w:sz w:val="21"/>
                <w:szCs w:val="21"/>
              </w:rPr>
              <w:t>、有些景区景点对于军人、老人、儿童等特定人群有一定优惠，请</w:t>
            </w:r>
            <w:r>
              <w:rPr>
                <w:rFonts w:hint="eastAsia" w:ascii="微软雅黑" w:hAnsi="微软雅黑" w:eastAsia="微软雅黑" w:cs="微软雅黑"/>
                <w:color w:val="auto"/>
                <w:sz w:val="21"/>
                <w:szCs w:val="21"/>
                <w:lang w:eastAsia="zh-CN"/>
              </w:rPr>
              <w:t>游客</w:t>
            </w:r>
            <w:r>
              <w:rPr>
                <w:rFonts w:hint="eastAsia" w:ascii="微软雅黑" w:hAnsi="微软雅黑" w:eastAsia="微软雅黑" w:cs="微软雅黑"/>
                <w:color w:val="auto"/>
                <w:sz w:val="21"/>
                <w:szCs w:val="21"/>
              </w:rPr>
              <w:t>提前向导游出示证件以便导游购买优惠门票，如购买门票后再向导游出示，将不能享受优惠</w:t>
            </w:r>
            <w:r>
              <w:rPr>
                <w:rFonts w:hint="eastAsia" w:ascii="微软雅黑" w:hAnsi="微软雅黑" w:eastAsia="微软雅黑" w:cs="微软雅黑"/>
                <w:color w:val="auto"/>
                <w:sz w:val="21"/>
                <w:szCs w:val="21"/>
                <w:lang w:eastAsia="zh-CN"/>
              </w:rPr>
              <w:t>，请理解</w:t>
            </w:r>
            <w:r>
              <w:rPr>
                <w:rFonts w:hint="eastAsia" w:ascii="微软雅黑" w:hAnsi="微软雅黑" w:eastAsia="微软雅黑" w:cs="微软雅黑"/>
                <w:color w:val="auto"/>
                <w:sz w:val="21"/>
                <w:szCs w:val="21"/>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rPr>
              <w:t>、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5</w:t>
            </w:r>
            <w:r>
              <w:rPr>
                <w:rFonts w:hint="eastAsia" w:ascii="微软雅黑" w:hAnsi="微软雅黑" w:eastAsia="微软雅黑" w:cs="微软雅黑"/>
                <w:color w:val="auto"/>
                <w:sz w:val="21"/>
                <w:szCs w:val="21"/>
              </w:rPr>
              <w:t>、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6</w:t>
            </w:r>
            <w:r>
              <w:rPr>
                <w:rFonts w:hint="eastAsia" w:ascii="微软雅黑" w:hAnsi="微软雅黑" w:eastAsia="微软雅黑" w:cs="微软雅黑"/>
                <w:color w:val="auto"/>
                <w:sz w:val="21"/>
                <w:szCs w:val="21"/>
              </w:rPr>
              <w:t>、行程中如自行离团，视为游客单方面解除旅游合同，因自身原因不参加旅行社安排的游览景点或个人原因中途离团。离团期间安全问题由客人自负，请并在离团前签订自愿离团证明。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7</w:t>
            </w:r>
            <w:r>
              <w:rPr>
                <w:rFonts w:hint="eastAsia" w:ascii="微软雅黑" w:hAnsi="微软雅黑" w:eastAsia="微软雅黑" w:cs="微软雅黑"/>
                <w:color w:val="auto"/>
                <w:sz w:val="21"/>
                <w:szCs w:val="21"/>
              </w:rPr>
              <w:t>、请游客认真填写游客意见书。游客签名的意见书将作为处理投诉及反馈意见的重要依据；请游客务必认真填写意见书，如不签或签了“满意”而又再回到</w:t>
            </w:r>
            <w:r>
              <w:rPr>
                <w:rFonts w:hint="eastAsia" w:ascii="微软雅黑" w:hAnsi="微软雅黑" w:eastAsia="微软雅黑" w:cs="微软雅黑"/>
                <w:color w:val="auto"/>
                <w:sz w:val="21"/>
                <w:szCs w:val="21"/>
                <w:lang w:eastAsia="zh-CN"/>
              </w:rPr>
              <w:t>广西</w:t>
            </w:r>
            <w:r>
              <w:rPr>
                <w:rFonts w:hint="eastAsia" w:ascii="微软雅黑" w:hAnsi="微软雅黑" w:eastAsia="微软雅黑" w:cs="微软雅黑"/>
                <w:color w:val="auto"/>
                <w:sz w:val="21"/>
                <w:szCs w:val="21"/>
              </w:rPr>
              <w:t>投诉，请恕我社概不承担责任。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1"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val="0"/>
                <w:bCs w:val="0"/>
                <w:color w:val="auto"/>
                <w:sz w:val="21"/>
                <w:szCs w:val="21"/>
                <w:highlight w:val="none"/>
                <w:lang w:val="en-US" w:eastAsia="zh-CN"/>
              </w:rPr>
              <w:t>8</w:t>
            </w:r>
            <w:r>
              <w:rPr>
                <w:rFonts w:hint="eastAsia" w:ascii="微软雅黑" w:hAnsi="微软雅黑" w:eastAsia="微软雅黑" w:cs="微软雅黑"/>
                <w:b w:val="0"/>
                <w:bCs w:val="0"/>
                <w:color w:val="auto"/>
                <w:sz w:val="21"/>
                <w:szCs w:val="21"/>
                <w:highlight w:val="none"/>
              </w:rPr>
              <w:t>、退团说明：</w:t>
            </w:r>
            <w:r>
              <w:rPr>
                <w:rFonts w:hint="eastAsia" w:ascii="微软雅黑" w:hAnsi="微软雅黑" w:eastAsia="微软雅黑" w:cs="微软雅黑"/>
                <w:color w:val="auto"/>
                <w:sz w:val="21"/>
                <w:szCs w:val="21"/>
                <w:highlight w:val="none"/>
              </w:rPr>
              <w:t>游</w:t>
            </w:r>
            <w:r>
              <w:rPr>
                <w:rFonts w:hint="eastAsia" w:ascii="微软雅黑" w:hAnsi="微软雅黑" w:eastAsia="微软雅黑" w:cs="微软雅黑"/>
                <w:color w:val="auto"/>
                <w:sz w:val="21"/>
                <w:szCs w:val="21"/>
              </w:rPr>
              <w:t>客报名后因故不能参加本次旅游，可在出</w:t>
            </w:r>
            <w:r>
              <w:rPr>
                <w:rFonts w:hint="eastAsia" w:ascii="微软雅黑" w:hAnsi="微软雅黑" w:eastAsia="微软雅黑" w:cs="微软雅黑"/>
                <w:color w:val="auto"/>
                <w:sz w:val="21"/>
                <w:szCs w:val="21"/>
                <w:lang w:eastAsia="zh-CN"/>
              </w:rPr>
              <w:t>票</w:t>
            </w:r>
            <w:r>
              <w:rPr>
                <w:rFonts w:hint="eastAsia" w:ascii="微软雅黑" w:hAnsi="微软雅黑" w:eastAsia="微软雅黑" w:cs="微软雅黑"/>
                <w:color w:val="auto"/>
                <w:sz w:val="21"/>
                <w:szCs w:val="21"/>
              </w:rPr>
              <w:t>前换人参团，在旅行社重新签订合同。如果</w:t>
            </w:r>
            <w:r>
              <w:rPr>
                <w:rFonts w:hint="eastAsia" w:ascii="微软雅黑" w:hAnsi="微软雅黑" w:eastAsia="微软雅黑" w:cs="微软雅黑"/>
                <w:color w:val="auto"/>
                <w:sz w:val="21"/>
                <w:szCs w:val="21"/>
                <w:lang w:eastAsia="zh-CN"/>
              </w:rPr>
              <w:t>已经出了票再</w:t>
            </w:r>
            <w:r>
              <w:rPr>
                <w:rFonts w:hint="eastAsia" w:ascii="微软雅黑" w:hAnsi="微软雅黑" w:eastAsia="微软雅黑" w:cs="微软雅黑"/>
                <w:color w:val="auto"/>
                <w:sz w:val="21"/>
                <w:szCs w:val="21"/>
              </w:rPr>
              <w:t>确认退团，游客须承担旅行社业务预订</w:t>
            </w:r>
            <w:r>
              <w:rPr>
                <w:rFonts w:hint="eastAsia" w:ascii="微软雅黑" w:hAnsi="微软雅黑" w:eastAsia="微软雅黑" w:cs="微软雅黑"/>
                <w:color w:val="auto"/>
                <w:sz w:val="21"/>
                <w:szCs w:val="21"/>
                <w:lang w:eastAsia="zh-CN"/>
              </w:rPr>
              <w:t>所产生所有</w:t>
            </w:r>
            <w:r>
              <w:rPr>
                <w:rFonts w:hint="eastAsia" w:ascii="微软雅黑" w:hAnsi="微软雅黑" w:eastAsia="微软雅黑" w:cs="微软雅黑"/>
                <w:color w:val="auto"/>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val="en-US" w:eastAsia="zh-CN"/>
              </w:rPr>
              <w:t>9</w:t>
            </w:r>
            <w:r>
              <w:rPr>
                <w:rFonts w:hint="eastAsia" w:ascii="微软雅黑" w:hAnsi="微软雅黑" w:eastAsia="微软雅黑" w:cs="微软雅黑"/>
                <w:color w:val="auto"/>
                <w:sz w:val="21"/>
                <w:szCs w:val="21"/>
              </w:rPr>
              <w:t>、行程中发生的纠纷，旅游者不得以拒绝登(下)机(车、船)、入住酒店等行为拖延行程或者脱团，否则，除承担给组团旅行社造成的实际损失外，还要承担旅游费用20-30%的违约金。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highlight w:val="none"/>
              </w:rPr>
            </w:pPr>
            <w:r>
              <w:rPr>
                <w:rFonts w:hint="eastAsia" w:ascii="微软雅黑" w:hAnsi="微软雅黑" w:eastAsia="微软雅黑" w:cs="微软雅黑"/>
                <w:b/>
                <w:bCs/>
                <w:color w:val="auto"/>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1、餐饮方面：</w:t>
            </w:r>
            <w:r>
              <w:rPr>
                <w:rFonts w:hint="eastAsia" w:ascii="微软雅黑" w:hAnsi="微软雅黑" w:eastAsia="微软雅黑" w:cs="微软雅黑"/>
                <w:color w:val="auto"/>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口味重、偏辣且油</w:t>
            </w:r>
            <w:r>
              <w:rPr>
                <w:rFonts w:hint="eastAsia" w:ascii="微软雅黑" w:hAnsi="微软雅黑" w:eastAsia="微软雅黑" w:cs="微软雅黑"/>
                <w:color w:val="auto"/>
                <w:sz w:val="21"/>
                <w:szCs w:val="21"/>
                <w:highlight w:val="none"/>
                <w:lang w:eastAsia="zh-CN"/>
              </w:rPr>
              <w:t>咸</w:t>
            </w:r>
            <w:r>
              <w:rPr>
                <w:rFonts w:hint="eastAsia" w:ascii="微软雅黑" w:hAnsi="微软雅黑" w:eastAsia="微软雅黑" w:cs="微软雅黑"/>
                <w:color w:val="auto"/>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sz w:val="21"/>
                <w:szCs w:val="21"/>
                <w:highlight w:val="none"/>
              </w:rPr>
              <w:t>2、酒店方面：</w:t>
            </w:r>
            <w:r>
              <w:rPr>
                <w:rFonts w:hint="eastAsia" w:ascii="微软雅黑" w:hAnsi="微软雅黑" w:eastAsia="微软雅黑" w:cs="微软雅黑"/>
                <w:color w:val="auto"/>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auto"/>
                <w:sz w:val="21"/>
                <w:szCs w:val="21"/>
                <w:highlight w:val="none"/>
                <w:lang w:eastAsia="zh-CN"/>
              </w:rPr>
              <w:t>景区</w:t>
            </w:r>
            <w:r>
              <w:rPr>
                <w:rFonts w:hint="eastAsia" w:ascii="微软雅黑" w:hAnsi="微软雅黑" w:eastAsia="微软雅黑" w:cs="微软雅黑"/>
                <w:color w:val="auto"/>
                <w:sz w:val="21"/>
                <w:szCs w:val="21"/>
                <w:highlight w:val="none"/>
              </w:rPr>
              <w:t>酒店的设施与城市酒店有一定的差别，江西</w:t>
            </w:r>
            <w:r>
              <w:rPr>
                <w:rFonts w:hint="eastAsia" w:ascii="微软雅黑" w:hAnsi="微软雅黑" w:eastAsia="微软雅黑" w:cs="微软雅黑"/>
                <w:color w:val="auto"/>
                <w:sz w:val="21"/>
                <w:szCs w:val="21"/>
                <w:highlight w:val="none"/>
                <w:lang w:eastAsia="zh-CN"/>
              </w:rPr>
              <w:t>、安徽</w:t>
            </w:r>
            <w:r>
              <w:rPr>
                <w:rFonts w:hint="eastAsia" w:ascii="微软雅黑" w:hAnsi="微软雅黑" w:eastAsia="微软雅黑" w:cs="微软雅黑"/>
                <w:color w:val="auto"/>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4、</w:t>
            </w:r>
            <w:r>
              <w:rPr>
                <w:rFonts w:hint="eastAsia" w:ascii="微软雅黑" w:hAnsi="微软雅黑" w:eastAsia="微软雅黑" w:cs="微软雅黑"/>
                <w:b/>
                <w:bCs/>
                <w:color w:val="auto"/>
                <w:sz w:val="21"/>
                <w:szCs w:val="21"/>
                <w:highlight w:val="none"/>
              </w:rPr>
              <w:t>安全方面：</w:t>
            </w:r>
            <w:r>
              <w:rPr>
                <w:rFonts w:hint="eastAsia" w:ascii="微软雅黑" w:hAnsi="微软雅黑" w:eastAsia="微软雅黑" w:cs="微软雅黑"/>
                <w:color w:val="auto"/>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7、</w:t>
            </w:r>
            <w:r>
              <w:rPr>
                <w:rFonts w:hint="eastAsia" w:ascii="微软雅黑" w:hAnsi="微软雅黑" w:eastAsia="微软雅黑" w:cs="微软雅黑"/>
                <w:color w:val="auto"/>
                <w:sz w:val="21"/>
                <w:szCs w:val="21"/>
                <w:highlight w:val="none"/>
                <w:lang w:eastAsia="zh-CN"/>
              </w:rPr>
              <w:t>秋天</w:t>
            </w:r>
            <w:r>
              <w:rPr>
                <w:rFonts w:hint="eastAsia" w:ascii="微软雅黑" w:hAnsi="微软雅黑" w:eastAsia="微软雅黑" w:cs="微软雅黑"/>
                <w:color w:val="auto"/>
                <w:sz w:val="21"/>
                <w:szCs w:val="21"/>
                <w:highlight w:val="none"/>
              </w:rPr>
              <w:t>江西气候相对干燥，请勿在景区吸烟。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0" w:right="0"/>
              <w:jc w:val="center"/>
              <w:textAlignment w:val="auto"/>
              <w:rPr>
                <w:rFonts w:hint="eastAsia" w:ascii="微软雅黑" w:hAnsi="微软雅黑" w:eastAsia="微软雅黑" w:cs="微软雅黑"/>
                <w:b/>
                <w:bCs/>
                <w:color w:val="auto"/>
                <w:sz w:val="21"/>
                <w:szCs w:val="21"/>
              </w:rPr>
            </w:pPr>
            <w:r>
              <w:rPr>
                <w:rFonts w:hint="eastAsia" w:ascii="微软雅黑" w:hAnsi="微软雅黑" w:eastAsia="微软雅黑" w:cs="微软雅黑"/>
                <w:b/>
                <w:bCs/>
                <w:color w:val="auto"/>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1"/>
              </w:numPr>
              <w:suppressLineNumbers w:val="0"/>
              <w:kinsoku/>
              <w:wordWrap/>
              <w:overflowPunct/>
              <w:topLinePunct w:val="0"/>
              <w:autoSpaceDE/>
              <w:autoSpaceDN/>
              <w:bidi w:val="0"/>
              <w:adjustRightInd/>
              <w:spacing w:before="0" w:beforeAutospacing="0" w:after="0" w:afterAutospacing="0" w:line="320" w:lineRule="exact"/>
              <w:ind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1"/>
              </w:numPr>
              <w:suppressLineNumbers w:val="0"/>
              <w:kinsoku/>
              <w:wordWrap/>
              <w:overflowPunct/>
              <w:topLinePunct w:val="0"/>
              <w:autoSpaceDE/>
              <w:autoSpaceDN/>
              <w:bidi w:val="0"/>
              <w:adjustRightInd/>
              <w:spacing w:before="0" w:beforeAutospacing="0" w:after="0" w:afterAutospacing="0" w:line="320" w:lineRule="exact"/>
              <w:ind w:right="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如遇到堵车等非旅行社原因造成的误上火车及误登飞机等其它经济损失，旅行社概不承担责任。可在根当地协助处理，所产生的费用一切由游客承担。</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3、自由活动时间，请听从导游安排的准确集合时间及地点！如因客人自愿自行参加非旅行社组织的活动，出现任何意外受伤情况，责任由客人个人承担，旅行社不承担责任；</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4、意外情况发生时，旅行社已经采取措施尽量避免扩大损失，但游客不予配合而产生的费用，旅行社不予承担。</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5、按照国家旅游局的规定，旅游者在境内、外不准许参与色情场所等其他法律所不允许情况的活动，如有前往者，须负责自己的行为后果，本公司已作说明，对此不承担任何责任。</w:t>
            </w:r>
          </w:p>
        </w:tc>
      </w:tr>
    </w:tbl>
    <w:p>
      <w:pPr>
        <w:keepNext w:val="0"/>
        <w:keepLines w:val="0"/>
        <w:pageBreakBefore w:val="0"/>
        <w:widowControl w:val="0"/>
        <w:kinsoku/>
        <w:wordWrap/>
        <w:overflowPunct/>
        <w:topLinePunct w:val="0"/>
        <w:autoSpaceDE/>
        <w:autoSpaceDN/>
        <w:bidi w:val="0"/>
        <w:adjustRightInd/>
        <w:spacing w:line="320" w:lineRule="exact"/>
        <w:textAlignment w:val="auto"/>
        <w:rPr>
          <w:color w:val="auto"/>
          <w:szCs w:val="21"/>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宋体" w:hAnsi="宋体"/>
          <w:color w:val="auto"/>
        </w:rPr>
      </w:pPr>
    </w:p>
    <w:p>
      <w:pPr>
        <w:keepNext w:val="0"/>
        <w:keepLines w:val="0"/>
        <w:pageBreakBefore w:val="0"/>
        <w:widowControl w:val="0"/>
        <w:kinsoku/>
        <w:wordWrap/>
        <w:overflowPunct/>
        <w:topLinePunct w:val="0"/>
        <w:autoSpaceDE/>
        <w:autoSpaceDN/>
        <w:bidi w:val="0"/>
        <w:adjustRightInd/>
        <w:spacing w:line="320" w:lineRule="exact"/>
        <w:textAlignment w:val="auto"/>
        <w:rPr>
          <w:rFonts w:ascii="宋体" w:hAnsi="宋体"/>
          <w:color w:val="auto"/>
        </w:rPr>
      </w:pPr>
    </w:p>
    <w:p>
      <w:pPr>
        <w:keepNext w:val="0"/>
        <w:keepLines w:val="0"/>
        <w:pageBreakBefore w:val="0"/>
        <w:widowControl w:val="0"/>
        <w:kinsoku/>
        <w:wordWrap/>
        <w:overflowPunct/>
        <w:topLinePunct w:val="0"/>
        <w:autoSpaceDE/>
        <w:autoSpaceDN/>
        <w:bidi w:val="0"/>
        <w:adjustRightInd/>
        <w:spacing w:line="320" w:lineRule="exact"/>
        <w:textAlignment w:val="auto"/>
        <w:rPr>
          <w:color w:val="auto"/>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sans-serif">
    <w:altName w:val="朗太書体"/>
    <w:panose1 w:val="00000000000000000000"/>
    <w:charset w:val="00"/>
    <w:family w:val="auto"/>
    <w:pitch w:val="default"/>
    <w:sig w:usb0="00000000" w:usb1="00000000" w:usb2="00000000" w:usb3="00000000" w:csb0="00000000"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朗太書体">
    <w:panose1 w:val="02000009000000000000"/>
    <w:charset w:val="80"/>
    <w:family w:val="auto"/>
    <w:pitch w:val="default"/>
    <w:sig w:usb0="800002A3" w:usb1="38C7ECF8" w:usb2="00000016"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A164A9"/>
    <w:rsid w:val="05373D9F"/>
    <w:rsid w:val="0852206F"/>
    <w:rsid w:val="0C5C1266"/>
    <w:rsid w:val="0CA36271"/>
    <w:rsid w:val="0D910529"/>
    <w:rsid w:val="0D94232E"/>
    <w:rsid w:val="0ED51DB3"/>
    <w:rsid w:val="0F19500E"/>
    <w:rsid w:val="117D70E8"/>
    <w:rsid w:val="137B423E"/>
    <w:rsid w:val="13D53E4B"/>
    <w:rsid w:val="169055C5"/>
    <w:rsid w:val="17800618"/>
    <w:rsid w:val="1B8F7B0B"/>
    <w:rsid w:val="1EAD1009"/>
    <w:rsid w:val="21542080"/>
    <w:rsid w:val="27552B0D"/>
    <w:rsid w:val="29526D4E"/>
    <w:rsid w:val="2A9D0322"/>
    <w:rsid w:val="2AEF340A"/>
    <w:rsid w:val="2E137DE7"/>
    <w:rsid w:val="2E634501"/>
    <w:rsid w:val="31244695"/>
    <w:rsid w:val="31A6538A"/>
    <w:rsid w:val="323A0014"/>
    <w:rsid w:val="32643E85"/>
    <w:rsid w:val="332F656A"/>
    <w:rsid w:val="35FD52F1"/>
    <w:rsid w:val="42C00496"/>
    <w:rsid w:val="453240EA"/>
    <w:rsid w:val="46366D87"/>
    <w:rsid w:val="4ECE375B"/>
    <w:rsid w:val="4FA0710F"/>
    <w:rsid w:val="54244CA6"/>
    <w:rsid w:val="55DC246F"/>
    <w:rsid w:val="56183561"/>
    <w:rsid w:val="562E7978"/>
    <w:rsid w:val="59AC3C3E"/>
    <w:rsid w:val="5B720F64"/>
    <w:rsid w:val="61B13AA6"/>
    <w:rsid w:val="65397C8C"/>
    <w:rsid w:val="676A2A4E"/>
    <w:rsid w:val="67A839D3"/>
    <w:rsid w:val="696C0A60"/>
    <w:rsid w:val="69C475AC"/>
    <w:rsid w:val="6B152863"/>
    <w:rsid w:val="6C17658F"/>
    <w:rsid w:val="6D2514FA"/>
    <w:rsid w:val="6D997ADE"/>
    <w:rsid w:val="6DE424ED"/>
    <w:rsid w:val="755F3733"/>
    <w:rsid w:val="75EE1041"/>
    <w:rsid w:val="7C7B33F1"/>
    <w:rsid w:val="7EF653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8"/>
    <w:qFormat/>
    <w:uiPriority w:val="0"/>
    <w:rPr>
      <w:b/>
    </w:rPr>
  </w:style>
  <w:style w:type="character" w:styleId="11">
    <w:name w:val="Hyperlink"/>
    <w:basedOn w:val="8"/>
    <w:qFormat/>
    <w:uiPriority w:val="0"/>
    <w:rPr>
      <w:color w:val="0000FF"/>
      <w:u w:val="single"/>
    </w:rPr>
  </w:style>
  <w:style w:type="character" w:customStyle="1" w:styleId="12">
    <w:name w:val="批注框文本 Char"/>
    <w:basedOn w:val="8"/>
    <w:link w:val="2"/>
    <w:qFormat/>
    <w:uiPriority w:val="0"/>
    <w:rPr>
      <w:rFonts w:ascii="Calibri" w:hAnsi="Calibri"/>
      <w:kern w:val="2"/>
      <w:sz w:val="18"/>
      <w:szCs w:val="1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line-height"/>
    <w:basedOn w:val="8"/>
    <w:qFormat/>
    <w:uiPriority w:val="0"/>
  </w:style>
  <w:style w:type="paragraph" w:customStyle="1" w:styleId="15">
    <w:name w:val="Table Paragraph"/>
    <w:basedOn w:val="1"/>
    <w:qFormat/>
    <w:uiPriority w:val="1"/>
    <w:pPr>
      <w:ind w:left="107"/>
    </w:pPr>
    <w:rPr>
      <w:rFonts w:ascii="微软雅黑" w:hAnsi="微软雅黑" w:eastAsia="微软雅黑" w:cs="微软雅黑"/>
    </w:rPr>
  </w:style>
  <w:style w:type="character" w:customStyle="1" w:styleId="16">
    <w:name w:val="font21"/>
    <w:basedOn w:val="8"/>
    <w:qFormat/>
    <w:uiPriority w:val="0"/>
    <w:rPr>
      <w:rFonts w:hint="eastAsia" w:ascii="微软雅黑" w:hAnsi="微软雅黑" w:eastAsia="微软雅黑" w:cs="微软雅黑"/>
      <w:b/>
      <w:color w:val="000000"/>
      <w:sz w:val="22"/>
      <w:szCs w:val="22"/>
      <w:u w:val="none"/>
    </w:rPr>
  </w:style>
  <w:style w:type="character" w:customStyle="1" w:styleId="17">
    <w:name w:val="font81"/>
    <w:basedOn w:val="8"/>
    <w:qFormat/>
    <w:uiPriority w:val="0"/>
    <w:rPr>
      <w:rFonts w:hint="eastAsia" w:ascii="微软雅黑" w:hAnsi="微软雅黑" w:eastAsia="微软雅黑" w:cs="微软雅黑"/>
      <w:color w:val="FF0000"/>
      <w:sz w:val="22"/>
      <w:szCs w:val="22"/>
      <w:u w:val="none"/>
    </w:rPr>
  </w:style>
  <w:style w:type="character" w:customStyle="1" w:styleId="18">
    <w:name w:val="font4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29</TotalTime>
  <ScaleCrop>false</ScaleCrop>
  <LinksUpToDate>false</LinksUpToDate>
  <CharactersWithSpaces>8795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2020-09-04T01:26:01Z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