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jc w:val="center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旅游合同补充协议</w:t>
      </w:r>
    </w:p>
    <w:p>
      <w:pPr>
        <w:snapToGrid w:val="0"/>
        <w:spacing w:line="200" w:lineRule="atLeast"/>
        <w:jc w:val="center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旅游合同补充协议</w:t>
      </w:r>
    </w:p>
    <w:p>
      <w:pPr>
        <w:ind w:firstLine="540" w:firstLineChars="300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应旅游者要求，为使旅游团内旅游者更多了解目的地人文风俗，更好的体验当地文化，现将旅游合同中【旅游行程】的自由活动时间委托旅行社代为安排，经旅游者与旅行社双方充分协商，就本次旅行社代为安排和推荐的旅游购物和自费娱乐达成一致，旅游者自愿签署本补充协议。</w:t>
      </w:r>
    </w:p>
    <w:p>
      <w:pPr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一：委托安排购物场所：</w:t>
      </w:r>
    </w:p>
    <w:tbl>
      <w:tblPr>
        <w:tblStyle w:val="3"/>
        <w:tblpPr w:leftFromText="180" w:rightFromText="180" w:vertAnchor="text" w:horzAnchor="page" w:tblpX="1187" w:tblpY="103"/>
        <w:tblOverlap w:val="never"/>
        <w:tblW w:w="0" w:type="auto"/>
        <w:tblInd w:w="0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6"/>
        <w:gridCol w:w="2752"/>
        <w:gridCol w:w="14"/>
        <w:gridCol w:w="1785"/>
        <w:gridCol w:w="7"/>
        <w:gridCol w:w="1478"/>
        <w:gridCol w:w="3417"/>
        <w:gridCol w:w="40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05" w:hRule="atLeast"/>
        </w:trPr>
        <w:tc>
          <w:tcPr>
            <w:tcW w:w="1127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行程日期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委托安排购物场所名称</w:t>
            </w:r>
          </w:p>
        </w:tc>
        <w:tc>
          <w:tcPr>
            <w:tcW w:w="1806" w:type="dxa"/>
            <w:gridSpan w:val="3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活动停留时间</w:t>
            </w:r>
          </w:p>
        </w:tc>
        <w:tc>
          <w:tcPr>
            <w:tcW w:w="4895" w:type="dxa"/>
            <w:gridSpan w:val="2"/>
            <w:noWrap w:val="0"/>
            <w:vAlign w:val="top"/>
          </w:tcPr>
          <w:p>
            <w:pPr>
              <w:ind w:right="168" w:rightChars="80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项目简介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21" w:type="dxa"/>
            <w:noWrap w:val="0"/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第三天</w:t>
            </w:r>
          </w:p>
        </w:tc>
        <w:tc>
          <w:tcPr>
            <w:tcW w:w="2772" w:type="dxa"/>
            <w:gridSpan w:val="3"/>
            <w:noWrap w:val="0"/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藏族村寨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90分钟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银器</w:t>
            </w:r>
          </w:p>
        </w:tc>
        <w:tc>
          <w:tcPr>
            <w:tcW w:w="3457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西宁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21" w:type="dxa"/>
            <w:noWrap w:val="0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第五天</w:t>
            </w:r>
          </w:p>
        </w:tc>
        <w:tc>
          <w:tcPr>
            <w:tcW w:w="2772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  <w:shd w:val="clear" w:color="auto" w:fill="auto"/>
              </w:rPr>
              <w:t>青藏高原自然博物馆</w:t>
            </w: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/互助彩虹部落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120分钟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藏药、玉石、藏饰、银器</w:t>
            </w:r>
          </w:p>
        </w:tc>
        <w:tc>
          <w:tcPr>
            <w:tcW w:w="3457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西宁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21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第五天</w:t>
            </w:r>
          </w:p>
        </w:tc>
        <w:tc>
          <w:tcPr>
            <w:tcW w:w="2772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  <w:lang w:val="en-US" w:eastAsia="zh-CN"/>
              </w:rPr>
              <w:t>青海藏医药文化馆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不少于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120分钟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藏药</w:t>
            </w:r>
          </w:p>
        </w:tc>
        <w:tc>
          <w:tcPr>
            <w:tcW w:w="3457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西宁</w:t>
            </w:r>
          </w:p>
        </w:tc>
      </w:tr>
    </w:tbl>
    <w:p>
      <w:pPr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我已阅读并充分理解补充条款（一、二、三）所有内容，并愿意在友好、平等、自愿的情况下确认：</w:t>
      </w:r>
    </w:p>
    <w:p>
      <w:pPr>
        <w:ind w:firstLine="352" w:firstLineChars="196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旅行社已就此次行程的购物相关、自费特色、自理项目事宜及相关风险对我进行了全面的告知、提醒。我经慎重考虑后，自愿前往上述购物场所购买商品，自愿按照自己喜好参加自费和自理项目，旅行社并无强迫。我承诺将按照导游提醒办理相关事宜，并遵循旅行社的提示理性消费、注意保留购物单据、注意自身人身财产安全。如因自身原因取消或因旅行社不能控制因素无法安排的，对旅行社予以理解。</w:t>
      </w:r>
    </w:p>
    <w:p>
      <w:pPr>
        <w:ind w:firstLine="360" w:firstLineChars="200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我同意《合同补充条款》作为双方签署的旅游合同不可分割的组成部分。</w:t>
      </w:r>
    </w:p>
    <w:p>
      <w:pPr>
        <w:spacing w:before="62" w:beforeLines="20" w:after="156" w:afterLines="50"/>
        <w:ind w:right="86" w:rightChars="41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甲方代表（旅游者）：                                乙方（旅行社）：</w:t>
      </w:r>
    </w:p>
    <w:p>
      <w:pPr>
        <w:spacing w:before="62" w:beforeLines="20" w:after="156" w:afterLines="50"/>
        <w:ind w:right="86" w:rightChars="41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有效身份证：                                       签约代表：</w:t>
      </w:r>
    </w:p>
    <w:p>
      <w:pPr>
        <w:spacing w:before="62" w:beforeLines="20" w:after="156" w:afterLines="50"/>
        <w:ind w:right="86" w:rightChars="41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有效联系电话：                                     联系电话：</w:t>
      </w:r>
    </w:p>
    <w:p>
      <w:pPr>
        <w:spacing w:before="62" w:beforeLines="20" w:after="156" w:afterLines="50"/>
        <w:ind w:right="86" w:rightChars="41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签约日期：                                         签约日期：</w:t>
      </w:r>
    </w:p>
    <w:p>
      <w:pPr>
        <w:spacing w:line="300" w:lineRule="exact"/>
        <w:jc w:val="left"/>
        <w:rPr>
          <w:rFonts w:ascii="微软雅黑" w:hAnsi="微软雅黑" w:eastAsia="微软雅黑"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Cs w:val="21"/>
        </w:rPr>
        <w:t xml:space="preserve">（附）请提供随行人员有效身份信息。           </w:t>
      </w:r>
    </w:p>
    <w:p>
      <w:pPr>
        <w:spacing w:line="300" w:lineRule="exact"/>
        <w:rPr>
          <w:rFonts w:ascii="微软雅黑" w:hAnsi="微软雅黑" w:eastAsia="微软雅黑"/>
          <w:color w:val="00000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旅游者：</w:t>
      </w:r>
      <w:r>
        <w:rPr>
          <w:rFonts w:hint="eastAsia" w:ascii="微软雅黑" w:hAnsi="微软雅黑" w:eastAsia="微软雅黑"/>
          <w:color w:val="000000"/>
          <w:sz w:val="18"/>
          <w:szCs w:val="18"/>
          <w:u w:val="single"/>
        </w:rPr>
        <w:t xml:space="preserve">                                              </w:t>
      </w:r>
      <w:r>
        <w:rPr>
          <w:rFonts w:hint="eastAsia" w:ascii="微软雅黑" w:hAnsi="微软雅黑" w:eastAsia="微软雅黑"/>
          <w:color w:val="000000"/>
          <w:sz w:val="18"/>
          <w:szCs w:val="18"/>
        </w:rPr>
        <w:t xml:space="preserve">  </w:t>
      </w:r>
      <w:r>
        <w:rPr>
          <w:rFonts w:ascii="微软雅黑" w:hAnsi="微软雅黑" w:eastAsia="微软雅黑"/>
          <w:color w:val="000000"/>
          <w:sz w:val="18"/>
          <w:szCs w:val="18"/>
        </w:rPr>
        <w:t xml:space="preserve">   </w:t>
      </w:r>
      <w:r>
        <w:rPr>
          <w:rFonts w:hint="eastAsia" w:ascii="微软雅黑" w:hAnsi="微软雅黑" w:eastAsia="微软雅黑"/>
          <w:color w:val="000000"/>
          <w:sz w:val="18"/>
          <w:szCs w:val="18"/>
        </w:rPr>
        <w:t>身份证号：</w:t>
      </w:r>
      <w:r>
        <w:rPr>
          <w:rFonts w:hint="eastAsia" w:ascii="微软雅黑" w:hAnsi="微软雅黑" w:eastAsia="微软雅黑"/>
          <w:color w:val="000000"/>
          <w:sz w:val="18"/>
          <w:szCs w:val="18"/>
          <w:u w:val="single"/>
        </w:rPr>
        <w:t xml:space="preserve">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2B5ABA"/>
    <w:rsid w:val="5FB36E86"/>
    <w:rsid w:val="755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2020-07-23T03:50:00Z</dcterms:created>
  <dc:creator>Administrator</dc:creator>
  <cp:lastModifiedBy>Administrator</cp:lastModifiedBy>
  <dcterms:modified xsi:type="dcterms:W3CDTF">2020-08-14T03:32:10Z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