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color w:val="C00000"/>
          <w:sz w:val="44"/>
          <w:szCs w:val="44"/>
          <w:u w:val="none"/>
          <w:lang w:eastAsia="zh-CN"/>
        </w:rPr>
      </w:pPr>
      <w:r>
        <w:rPr>
          <w:rFonts w:hint="eastAsia" w:ascii="宋体" w:hAnsi="宋体" w:eastAsia="宋体" w:cs="宋体"/>
          <w:b/>
          <w:color w:val="C00000"/>
          <w:sz w:val="36"/>
          <w:szCs w:val="36"/>
          <w:u w:val="none"/>
          <w:lang w:val="en-US" w:eastAsia="zh-CN"/>
        </w:rPr>
        <w:t xml:space="preserve">                                                                                       </w:t>
      </w:r>
      <w:r>
        <w:rPr>
          <w:rFonts w:hint="eastAsia" w:ascii="宋体" w:hAnsi="宋体" w:eastAsia="宋体" w:cs="宋体"/>
          <w:b/>
          <w:color w:val="C00000"/>
          <w:sz w:val="44"/>
          <w:szCs w:val="44"/>
          <w:u w:val="none"/>
          <w:lang w:val="en-US" w:eastAsia="zh-CN"/>
        </w:rPr>
        <w:t>西北风情</w:t>
      </w:r>
      <w:r>
        <w:rPr>
          <w:rFonts w:hint="eastAsia" w:ascii="宋体" w:hAnsi="宋体" w:eastAsia="宋体" w:cs="宋体"/>
          <w:b/>
          <w:color w:val="C00000"/>
          <w:sz w:val="44"/>
          <w:szCs w:val="44"/>
          <w:u w:val="none"/>
          <w:lang w:eastAsia="zh-CN"/>
        </w:rPr>
        <w:t>之【西遇敦煌】</w:t>
      </w:r>
    </w:p>
    <w:p>
      <w:pPr>
        <w:rPr>
          <w:rFonts w:hint="eastAsia" w:ascii="宋体" w:hAnsi="宋体" w:eastAsia="宋体" w:cs="宋体"/>
          <w:b/>
          <w:color w:val="C00000"/>
          <w:sz w:val="28"/>
          <w:szCs w:val="28"/>
          <w:u w:val="none"/>
        </w:rPr>
      </w:pPr>
      <w:r>
        <w:rPr>
          <w:rFonts w:hint="eastAsia" w:ascii="宋体" w:hAnsi="宋体" w:eastAsia="宋体" w:cs="宋体"/>
          <w:b/>
          <w:color w:val="C00000"/>
          <w:sz w:val="36"/>
          <w:szCs w:val="36"/>
          <w:u w:val="none"/>
          <w:lang w:val="en-US" w:eastAsia="zh-CN"/>
        </w:rPr>
        <w:t xml:space="preserve">    B6A</w:t>
      </w:r>
      <w:r>
        <w:rPr>
          <w:rFonts w:hint="eastAsia" w:ascii="宋体" w:hAnsi="宋体" w:eastAsia="宋体" w:cs="宋体"/>
          <w:b/>
          <w:color w:val="C00000"/>
          <w:sz w:val="28"/>
          <w:szCs w:val="28"/>
          <w:u w:val="none"/>
        </w:rPr>
        <w:t>—</w:t>
      </w:r>
      <w:r>
        <w:rPr>
          <w:rFonts w:hint="eastAsia" w:ascii="宋体" w:hAnsi="宋体" w:eastAsia="宋体" w:cs="宋体"/>
          <w:b/>
          <w:color w:val="C00000"/>
          <w:sz w:val="28"/>
          <w:szCs w:val="28"/>
          <w:u w:val="none"/>
          <w:lang w:eastAsia="zh-CN"/>
        </w:rPr>
        <w:t>兰州</w:t>
      </w:r>
      <w:r>
        <w:rPr>
          <w:rFonts w:hint="eastAsia" w:ascii="宋体" w:hAnsi="宋体" w:eastAsia="宋体" w:cs="宋体"/>
          <w:b/>
          <w:color w:val="C00000"/>
          <w:sz w:val="28"/>
          <w:szCs w:val="28"/>
          <w:u w:val="none"/>
          <w:lang w:val="en-US" w:eastAsia="zh-CN"/>
        </w:rPr>
        <w:t xml:space="preserve"> </w:t>
      </w:r>
      <w:r>
        <w:rPr>
          <w:rFonts w:hint="eastAsia" w:ascii="宋体" w:hAnsi="宋体" w:eastAsia="宋体" w:cs="宋体"/>
          <w:b/>
          <w:color w:val="C00000"/>
          <w:sz w:val="28"/>
          <w:szCs w:val="28"/>
          <w:u w:val="none"/>
        </w:rPr>
        <w:t>张掖丹霞</w:t>
      </w:r>
      <w:r>
        <w:rPr>
          <w:rFonts w:hint="eastAsia" w:ascii="宋体" w:hAnsi="宋体" w:eastAsia="宋体" w:cs="宋体"/>
          <w:b/>
          <w:color w:val="C00000"/>
          <w:sz w:val="28"/>
          <w:szCs w:val="28"/>
          <w:u w:val="none"/>
          <w:lang w:val="en-US" w:eastAsia="zh-CN"/>
        </w:rPr>
        <w:t xml:space="preserve"> </w:t>
      </w:r>
      <w:r>
        <w:rPr>
          <w:rFonts w:hint="eastAsia" w:ascii="宋体" w:hAnsi="宋体" w:eastAsia="宋体" w:cs="宋体"/>
          <w:b/>
          <w:color w:val="C00000"/>
          <w:sz w:val="28"/>
          <w:szCs w:val="28"/>
          <w:u w:val="none"/>
        </w:rPr>
        <w:t>嘉峪关</w:t>
      </w:r>
      <w:r>
        <w:rPr>
          <w:rFonts w:hint="eastAsia" w:ascii="宋体" w:hAnsi="宋体" w:eastAsia="宋体" w:cs="宋体"/>
          <w:b/>
          <w:color w:val="C00000"/>
          <w:sz w:val="28"/>
          <w:szCs w:val="28"/>
          <w:u w:val="none"/>
          <w:lang w:val="en-US" w:eastAsia="zh-CN"/>
        </w:rPr>
        <w:t xml:space="preserve"> </w:t>
      </w:r>
      <w:r>
        <w:rPr>
          <w:rFonts w:hint="eastAsia" w:ascii="宋体" w:hAnsi="宋体" w:eastAsia="宋体" w:cs="宋体"/>
          <w:b/>
          <w:color w:val="C00000"/>
          <w:sz w:val="28"/>
          <w:szCs w:val="28"/>
          <w:u w:val="none"/>
          <w:lang w:eastAsia="zh-CN"/>
        </w:rPr>
        <w:t>雅丹</w:t>
      </w:r>
      <w:r>
        <w:rPr>
          <w:rFonts w:hint="eastAsia" w:ascii="宋体" w:hAnsi="宋体" w:eastAsia="宋体" w:cs="宋体"/>
          <w:b/>
          <w:color w:val="C00000"/>
          <w:sz w:val="28"/>
          <w:szCs w:val="28"/>
          <w:u w:val="none"/>
          <w:lang w:val="en-US" w:eastAsia="zh-CN"/>
        </w:rPr>
        <w:t xml:space="preserve"> </w:t>
      </w:r>
      <w:r>
        <w:rPr>
          <w:rFonts w:hint="eastAsia" w:ascii="宋体" w:hAnsi="宋体" w:eastAsia="宋体" w:cs="宋体"/>
          <w:b/>
          <w:color w:val="C00000"/>
          <w:sz w:val="28"/>
          <w:szCs w:val="28"/>
          <w:u w:val="none"/>
          <w:lang w:eastAsia="zh-CN"/>
        </w:rPr>
        <w:t>玉门关</w:t>
      </w:r>
      <w:r>
        <w:rPr>
          <w:rFonts w:hint="eastAsia" w:ascii="宋体" w:hAnsi="宋体" w:eastAsia="宋体" w:cs="宋体"/>
          <w:b/>
          <w:color w:val="C00000"/>
          <w:sz w:val="28"/>
          <w:szCs w:val="28"/>
          <w:u w:val="none"/>
          <w:lang w:val="en-US" w:eastAsia="zh-CN"/>
        </w:rPr>
        <w:t xml:space="preserve"> </w:t>
      </w:r>
      <w:r>
        <w:rPr>
          <w:rFonts w:hint="eastAsia" w:ascii="宋体" w:hAnsi="宋体" w:eastAsia="宋体" w:cs="宋体"/>
          <w:b/>
          <w:color w:val="C00000"/>
          <w:sz w:val="28"/>
          <w:szCs w:val="28"/>
          <w:u w:val="none"/>
        </w:rPr>
        <w:t>莫高窟</w:t>
      </w:r>
      <w:r>
        <w:rPr>
          <w:rFonts w:hint="eastAsia" w:ascii="宋体" w:hAnsi="宋体" w:eastAsia="宋体" w:cs="宋体"/>
          <w:b/>
          <w:color w:val="C00000"/>
          <w:sz w:val="28"/>
          <w:szCs w:val="28"/>
          <w:u w:val="none"/>
          <w:lang w:val="en-US" w:eastAsia="zh-CN"/>
        </w:rPr>
        <w:t xml:space="preserve"> </w:t>
      </w:r>
      <w:r>
        <w:rPr>
          <w:rFonts w:hint="eastAsia" w:ascii="宋体" w:hAnsi="宋体" w:eastAsia="宋体" w:cs="宋体"/>
          <w:b/>
          <w:color w:val="C00000"/>
          <w:sz w:val="28"/>
          <w:szCs w:val="28"/>
          <w:u w:val="none"/>
        </w:rPr>
        <w:t>鸣沙山月牙泉6日游</w:t>
      </w:r>
    </w:p>
    <w:p>
      <w:pPr>
        <w:spacing w:line="360" w:lineRule="atLeast"/>
        <w:rPr>
          <w:rFonts w:hint="eastAsia" w:ascii="宋体" w:hAnsi="宋体" w:cs="Arial"/>
          <w:b/>
          <w:bCs/>
          <w:color w:val="000000"/>
          <w:sz w:val="24"/>
          <w:lang w:val="en-US" w:eastAsia="zh-CN"/>
        </w:rPr>
      </w:pPr>
    </w:p>
    <w:p>
      <w:pPr>
        <w:spacing w:line="360" w:lineRule="atLeast"/>
        <w:rPr>
          <w:rFonts w:hint="eastAsia" w:ascii="宋体" w:hAnsi="宋体" w:cs="Arial"/>
          <w:b/>
          <w:bCs/>
          <w:color w:val="000000"/>
          <w:sz w:val="24"/>
        </w:rPr>
      </w:pPr>
      <w:r>
        <w:rPr>
          <w:rFonts w:hint="eastAsia" w:ascii="宋体" w:hAnsi="宋体" w:cs="Arial"/>
          <w:b/>
          <w:bCs/>
          <w:color w:val="000000"/>
          <w:sz w:val="24"/>
        </w:rPr>
        <w:t>行程</w:t>
      </w:r>
      <w:r>
        <w:rPr>
          <w:rFonts w:hint="eastAsia" w:ascii="宋体" w:hAnsi="宋体" w:cs="Arial"/>
          <w:b/>
          <w:bCs/>
          <w:color w:val="000000"/>
          <w:sz w:val="24"/>
          <w:lang w:eastAsia="zh-CN"/>
        </w:rPr>
        <w:t>安排</w:t>
      </w:r>
      <w:r>
        <w:rPr>
          <w:rFonts w:hint="eastAsia" w:ascii="宋体" w:hAnsi="宋体" w:cs="Arial"/>
          <w:b/>
          <w:bCs/>
          <w:color w:val="000000"/>
          <w:sz w:val="24"/>
        </w:rPr>
        <w:t>：</w:t>
      </w:r>
    </w:p>
    <w:tbl>
      <w:tblPr>
        <w:tblStyle w:val="9"/>
        <w:tblW w:w="10338"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676"/>
        <w:gridCol w:w="7469"/>
        <w:gridCol w:w="1054"/>
        <w:gridCol w:w="113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676" w:type="dxa"/>
            <w:tcBorders>
              <w:top w:val="outset" w:color="000000" w:sz="6" w:space="0"/>
              <w:left w:val="outset" w:color="000000" w:sz="6" w:space="0"/>
              <w:bottom w:val="outset" w:color="000000" w:sz="6" w:space="0"/>
              <w:right w:val="outset" w:color="000000" w:sz="6" w:space="0"/>
            </w:tcBorders>
            <w:shd w:val="clear" w:color="auto" w:fill="D4D0C8"/>
            <w:noWrap w:val="0"/>
            <w:vAlign w:val="center"/>
          </w:tcPr>
          <w:p>
            <w:pPr>
              <w:widowControl/>
              <w:spacing w:line="300" w:lineRule="exact"/>
              <w:jc w:val="center"/>
              <w:rPr>
                <w:rFonts w:hint="eastAsia" w:ascii="新宋体" w:hAnsi="新宋体" w:cs="Arial"/>
                <w:b/>
                <w:color w:val="000000"/>
                <w:kern w:val="0"/>
                <w:sz w:val="24"/>
                <w:szCs w:val="21"/>
                <w:highlight w:val="lightGray"/>
              </w:rPr>
            </w:pPr>
            <w:r>
              <w:rPr>
                <w:rFonts w:hint="eastAsia" w:ascii="新宋体" w:hAnsi="新宋体" w:cs="Arial"/>
                <w:b/>
                <w:color w:val="000000"/>
                <w:kern w:val="0"/>
                <w:sz w:val="24"/>
                <w:szCs w:val="21"/>
                <w:highlight w:val="lightGray"/>
              </w:rPr>
              <w:t>日期</w:t>
            </w:r>
          </w:p>
        </w:tc>
        <w:tc>
          <w:tcPr>
            <w:tcW w:w="7469" w:type="dxa"/>
            <w:tcBorders>
              <w:top w:val="outset" w:color="000000" w:sz="6" w:space="0"/>
              <w:left w:val="outset" w:color="000000" w:sz="6" w:space="0"/>
              <w:bottom w:val="outset" w:color="000000" w:sz="6" w:space="0"/>
              <w:right w:val="outset" w:color="000000" w:sz="6" w:space="0"/>
            </w:tcBorders>
            <w:shd w:val="clear" w:color="auto" w:fill="D4D0C8"/>
            <w:noWrap w:val="0"/>
            <w:vAlign w:val="center"/>
          </w:tcPr>
          <w:p>
            <w:pPr>
              <w:widowControl/>
              <w:spacing w:line="300" w:lineRule="exact"/>
              <w:jc w:val="center"/>
              <w:rPr>
                <w:rFonts w:hint="eastAsia" w:ascii="新宋体" w:hAnsi="新宋体" w:cs="Arial"/>
                <w:b/>
                <w:color w:val="000000"/>
                <w:kern w:val="0"/>
                <w:sz w:val="24"/>
                <w:szCs w:val="21"/>
                <w:highlight w:val="yellow"/>
              </w:rPr>
            </w:pPr>
            <w:r>
              <w:rPr>
                <w:rFonts w:hint="eastAsia" w:ascii="新宋体" w:hAnsi="新宋体" w:cs="Arial"/>
                <w:b/>
                <w:color w:val="000000"/>
                <w:kern w:val="0"/>
                <w:sz w:val="24"/>
                <w:szCs w:val="21"/>
                <w:highlight w:val="lightGray"/>
              </w:rPr>
              <w:t>行                程</w:t>
            </w:r>
          </w:p>
        </w:tc>
        <w:tc>
          <w:tcPr>
            <w:tcW w:w="1054" w:type="dxa"/>
            <w:tcBorders>
              <w:top w:val="outset" w:color="000000" w:sz="6" w:space="0"/>
              <w:left w:val="outset" w:color="000000" w:sz="6" w:space="0"/>
              <w:bottom w:val="outset" w:color="000000" w:sz="6" w:space="0"/>
              <w:right w:val="outset" w:color="000000" w:sz="6" w:space="0"/>
            </w:tcBorders>
            <w:shd w:val="clear" w:color="auto" w:fill="D4D0C8"/>
            <w:noWrap w:val="0"/>
            <w:vAlign w:val="center"/>
          </w:tcPr>
          <w:p>
            <w:pPr>
              <w:widowControl/>
              <w:spacing w:line="300" w:lineRule="exact"/>
              <w:jc w:val="center"/>
              <w:rPr>
                <w:rFonts w:hint="eastAsia" w:ascii="新宋体" w:hAnsi="新宋体" w:cs="Arial"/>
                <w:b/>
                <w:color w:val="000000"/>
                <w:kern w:val="0"/>
                <w:sz w:val="24"/>
                <w:szCs w:val="21"/>
                <w:highlight w:val="lightGray"/>
              </w:rPr>
            </w:pPr>
            <w:r>
              <w:rPr>
                <w:rFonts w:hint="eastAsia" w:ascii="新宋体" w:hAnsi="新宋体" w:cs="Arial"/>
                <w:b/>
                <w:color w:val="000000"/>
                <w:kern w:val="0"/>
                <w:sz w:val="24"/>
                <w:szCs w:val="21"/>
                <w:highlight w:val="lightGray"/>
              </w:rPr>
              <w:t>用   餐</w:t>
            </w:r>
          </w:p>
        </w:tc>
        <w:tc>
          <w:tcPr>
            <w:tcW w:w="1139" w:type="dxa"/>
            <w:tcBorders>
              <w:top w:val="outset" w:color="000000" w:sz="6" w:space="0"/>
              <w:left w:val="outset" w:color="000000" w:sz="6" w:space="0"/>
              <w:bottom w:val="outset" w:color="000000" w:sz="6" w:space="0"/>
              <w:right w:val="outset" w:color="000000" w:sz="6" w:space="0"/>
            </w:tcBorders>
            <w:shd w:val="clear" w:color="auto" w:fill="D4D0C8"/>
            <w:noWrap w:val="0"/>
            <w:vAlign w:val="center"/>
          </w:tcPr>
          <w:p>
            <w:pPr>
              <w:widowControl/>
              <w:spacing w:line="300" w:lineRule="exact"/>
              <w:jc w:val="center"/>
              <w:rPr>
                <w:rFonts w:hint="eastAsia" w:ascii="新宋体" w:hAnsi="新宋体" w:cs="Arial"/>
                <w:b/>
                <w:color w:val="000000"/>
                <w:kern w:val="0"/>
                <w:sz w:val="24"/>
                <w:szCs w:val="21"/>
                <w:highlight w:val="lightGray"/>
              </w:rPr>
            </w:pPr>
            <w:r>
              <w:rPr>
                <w:rFonts w:hint="eastAsia" w:ascii="新宋体" w:hAnsi="新宋体" w:cs="Arial"/>
                <w:b/>
                <w:color w:val="000000"/>
                <w:kern w:val="0"/>
                <w:sz w:val="24"/>
                <w:szCs w:val="21"/>
                <w:highlight w:val="lightGray"/>
              </w:rPr>
              <w:t>酒  店</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676" w:type="dxa"/>
            <w:tcBorders>
              <w:top w:val="outset" w:color="000000" w:sz="6" w:space="0"/>
              <w:left w:val="outset" w:color="000000" w:sz="6" w:space="0"/>
              <w:right w:val="outset" w:color="000000" w:sz="6" w:space="0"/>
            </w:tcBorders>
            <w:shd w:val="clear" w:color="auto" w:fill="FFFFFF"/>
            <w:noWrap w:val="0"/>
            <w:vAlign w:val="center"/>
          </w:tcPr>
          <w:p>
            <w:pPr>
              <w:widowControl/>
              <w:spacing w:line="300" w:lineRule="exact"/>
              <w:jc w:val="center"/>
              <w:rPr>
                <w:rFonts w:hint="eastAsia" w:ascii="宋体" w:hAnsi="宋体" w:cs="Arial"/>
                <w:b/>
                <w:color w:val="000000"/>
                <w:kern w:val="0"/>
                <w:sz w:val="24"/>
              </w:rPr>
            </w:pPr>
            <w:r>
              <w:rPr>
                <w:rFonts w:hint="eastAsia" w:ascii="宋体" w:hAnsi="宋体" w:cs="Arial"/>
                <w:b/>
                <w:color w:val="000000"/>
                <w:kern w:val="0"/>
                <w:sz w:val="24"/>
              </w:rPr>
              <w:t>D1</w:t>
            </w:r>
          </w:p>
        </w:tc>
        <w:tc>
          <w:tcPr>
            <w:tcW w:w="7469" w:type="dxa"/>
            <w:tcBorders>
              <w:top w:val="outset" w:color="000000" w:sz="6" w:space="0"/>
              <w:left w:val="outset" w:color="000000" w:sz="6" w:space="0"/>
              <w:right w:val="outset" w:color="000000" w:sz="6" w:space="0"/>
            </w:tcBorders>
            <w:shd w:val="clear" w:color="auto" w:fill="FFFFFF"/>
            <w:noWrap w:val="0"/>
            <w:vAlign w:val="center"/>
          </w:tcPr>
          <w:p>
            <w:pPr>
              <w:widowControl/>
              <w:spacing w:line="320" w:lineRule="exact"/>
              <w:jc w:val="left"/>
              <w:rPr>
                <w:rFonts w:ascii="宋体" w:hAnsi="宋体" w:cs="Arial"/>
                <w:b/>
                <w:color w:val="000000"/>
                <w:kern w:val="0"/>
                <w:sz w:val="24"/>
              </w:rPr>
            </w:pPr>
            <w:r>
              <w:rPr>
                <w:rFonts w:hint="eastAsia" w:ascii="宋体" w:hAnsi="宋体" w:cs="Arial"/>
                <w:b/>
                <w:color w:val="000000"/>
                <w:kern w:val="0"/>
                <w:sz w:val="24"/>
                <w:lang w:val="en-US" w:eastAsia="zh-CN"/>
              </w:rPr>
              <w:t>桂林</w:t>
            </w:r>
            <w:r>
              <w:rPr>
                <w:rFonts w:hint="eastAsia" w:ascii="宋体" w:hAnsi="宋体" w:cs="Arial"/>
                <w:b/>
                <w:color w:val="000000"/>
                <w:kern w:val="0"/>
                <w:sz w:val="24"/>
              </w:rPr>
              <w:t>—兰州</w:t>
            </w:r>
          </w:p>
          <w:p>
            <w:pPr>
              <w:widowControl/>
              <w:spacing w:line="320" w:lineRule="exact"/>
              <w:jc w:val="left"/>
              <w:rPr>
                <w:rFonts w:ascii="宋体" w:hAnsi="宋体" w:cs="Arial"/>
                <w:color w:val="000000"/>
                <w:kern w:val="0"/>
                <w:szCs w:val="21"/>
              </w:rPr>
            </w:pPr>
            <w:r>
              <w:rPr>
                <w:rFonts w:hint="eastAsia" w:ascii="宋体" w:hAnsi="宋体" w:cs="Arial"/>
                <w:color w:val="000000"/>
                <w:kern w:val="0"/>
                <w:szCs w:val="21"/>
              </w:rPr>
              <w:t xml:space="preserve">   </w:t>
            </w:r>
            <w:r>
              <w:rPr>
                <w:rFonts w:hint="eastAsia" w:ascii="宋体" w:hAnsi="宋体" w:cs="Arial"/>
                <w:color w:val="000000"/>
                <w:kern w:val="0"/>
                <w:szCs w:val="21"/>
                <w:lang w:val="en-US" w:eastAsia="zh-CN"/>
              </w:rPr>
              <w:t>桂林</w:t>
            </w:r>
            <w:r>
              <w:rPr>
                <w:rFonts w:hint="eastAsia" w:ascii="宋体" w:hAnsi="宋体" w:cs="Arial"/>
                <w:color w:val="000000"/>
                <w:kern w:val="0"/>
                <w:szCs w:val="21"/>
              </w:rPr>
              <w:t>机场指定时间集中，乘飞机</w:t>
            </w:r>
            <w:r>
              <w:rPr>
                <w:rFonts w:hint="eastAsia" w:ascii="宋体" w:hAnsi="宋体" w:cs="Arial"/>
                <w:b/>
                <w:color w:val="0000FF"/>
                <w:kern w:val="0"/>
                <w:szCs w:val="21"/>
              </w:rPr>
              <w:t>（航班待定）</w:t>
            </w:r>
            <w:r>
              <w:rPr>
                <w:rFonts w:hint="eastAsia" w:ascii="宋体" w:hAnsi="宋体" w:cs="Arial"/>
                <w:color w:val="000000"/>
                <w:kern w:val="0"/>
                <w:szCs w:val="21"/>
              </w:rPr>
              <w:t>赴兰州，抵达后接站入住酒店。</w:t>
            </w:r>
          </w:p>
          <w:p>
            <w:pPr>
              <w:spacing w:line="320" w:lineRule="exact"/>
              <w:ind w:firstLine="210" w:firstLineChars="100"/>
              <w:rPr>
                <w:color w:val="FF0000"/>
                <w:szCs w:val="21"/>
              </w:rPr>
            </w:pPr>
            <w:r>
              <w:rPr>
                <w:rFonts w:hint="eastAsia"/>
                <w:color w:val="FF0000"/>
                <w:szCs w:val="21"/>
              </w:rPr>
              <w:t>如果抵达兰州时间充裕可以自行</w:t>
            </w:r>
            <w:r>
              <w:rPr>
                <w:rFonts w:hint="eastAsia" w:ascii="宋体" w:hAnsi="宋体"/>
                <w:color w:val="FF0000"/>
                <w:szCs w:val="21"/>
              </w:rPr>
              <w:t>游览兰州黄河四十里风情线，参观</w:t>
            </w:r>
            <w:r>
              <w:rPr>
                <w:rFonts w:hint="eastAsia" w:ascii="宋体" w:hAnsi="宋体"/>
                <w:b/>
                <w:color w:val="FF0000"/>
                <w:szCs w:val="21"/>
              </w:rPr>
              <w:t>【黄河水车博览园】</w:t>
            </w:r>
            <w:r>
              <w:rPr>
                <w:rFonts w:hint="eastAsia" w:ascii="宋体" w:hAnsi="宋体"/>
                <w:color w:val="FF0000"/>
                <w:szCs w:val="21"/>
              </w:rPr>
              <w:t>、</w:t>
            </w:r>
            <w:r>
              <w:rPr>
                <w:rFonts w:hint="eastAsia" w:ascii="宋体" w:hAnsi="宋体"/>
                <w:b/>
                <w:color w:val="FF0000"/>
                <w:szCs w:val="21"/>
              </w:rPr>
              <w:t>【黄河母亲塑像】</w:t>
            </w:r>
            <w:r>
              <w:rPr>
                <w:rFonts w:hint="eastAsia" w:ascii="宋体" w:hAnsi="宋体"/>
                <w:color w:val="FF0000"/>
                <w:szCs w:val="21"/>
              </w:rPr>
              <w:t>、</w:t>
            </w:r>
            <w:r>
              <w:rPr>
                <w:rFonts w:hint="eastAsia" w:ascii="宋体" w:hAnsi="宋体"/>
                <w:b/>
                <w:color w:val="FF0000"/>
                <w:szCs w:val="21"/>
              </w:rPr>
              <w:t>【省博物馆】</w:t>
            </w:r>
            <w:r>
              <w:rPr>
                <w:rFonts w:hint="eastAsia" w:ascii="宋体" w:hAnsi="宋体"/>
                <w:color w:val="FF0000"/>
                <w:szCs w:val="21"/>
              </w:rPr>
              <w:t>及兰州市内标志性建筑之一的</w:t>
            </w:r>
            <w:r>
              <w:rPr>
                <w:rFonts w:hint="eastAsia"/>
                <w:color w:val="FF0000"/>
                <w:szCs w:val="21"/>
              </w:rPr>
              <w:t>【</w:t>
            </w:r>
            <w:r>
              <w:rPr>
                <w:rFonts w:hint="eastAsia"/>
                <w:b/>
                <w:bCs/>
                <w:color w:val="FF0000"/>
                <w:szCs w:val="21"/>
              </w:rPr>
              <w:t>黄河第一铁桥</w:t>
            </w:r>
            <w:r>
              <w:rPr>
                <w:rFonts w:hint="eastAsia"/>
                <w:color w:val="FF0000"/>
                <w:szCs w:val="21"/>
              </w:rPr>
              <w:t>】-</w:t>
            </w:r>
            <w:r>
              <w:rPr>
                <w:rFonts w:hint="eastAsia" w:ascii="宋体" w:hAnsi="宋体"/>
                <w:b/>
                <w:color w:val="FF0000"/>
                <w:szCs w:val="21"/>
              </w:rPr>
              <w:t>【中山桥】、</w:t>
            </w:r>
            <w:r>
              <w:rPr>
                <w:rFonts w:hint="eastAsia" w:ascii="宋体" w:hAnsi="宋体"/>
                <w:bCs/>
                <w:color w:val="FF0000"/>
                <w:szCs w:val="21"/>
              </w:rPr>
              <w:t>晚</w:t>
            </w:r>
            <w:r>
              <w:rPr>
                <w:rFonts w:hint="eastAsia" w:ascii="宋体" w:hAnsi="宋体"/>
                <w:color w:val="FF0000"/>
                <w:szCs w:val="21"/>
              </w:rPr>
              <w:t>也可</w:t>
            </w:r>
            <w:r>
              <w:rPr>
                <w:rFonts w:hint="eastAsia"/>
                <w:color w:val="FF0000"/>
                <w:szCs w:val="21"/>
              </w:rPr>
              <w:t>逛逛兰州正宁路步行街，各种美食齐全，可以自费品尝西北地方特色小吃！</w:t>
            </w:r>
          </w:p>
          <w:p>
            <w:pPr>
              <w:spacing w:line="300" w:lineRule="exact"/>
              <w:rPr>
                <w:rFonts w:hint="eastAsia" w:ascii="宋体" w:hAnsi="宋体" w:cs="Arial"/>
                <w:b/>
                <w:bCs/>
                <w:color w:val="1026F8"/>
                <w:sz w:val="18"/>
                <w:szCs w:val="18"/>
              </w:rPr>
            </w:pPr>
            <w:r>
              <w:rPr>
                <w:rFonts w:hint="eastAsia" w:ascii="宋体" w:hAnsi="宋体" w:cs="Arial"/>
                <w:b/>
                <w:bCs/>
                <w:color w:val="1026F8"/>
                <w:sz w:val="18"/>
                <w:szCs w:val="18"/>
              </w:rPr>
              <w:t>接团提醒：</w:t>
            </w:r>
          </w:p>
          <w:p>
            <w:pPr>
              <w:spacing w:line="300" w:lineRule="exact"/>
              <w:rPr>
                <w:rFonts w:hint="eastAsia" w:ascii="宋体" w:hAnsi="宋体"/>
                <w:b/>
                <w:bCs/>
                <w:color w:val="174BF1"/>
                <w:sz w:val="18"/>
                <w:szCs w:val="18"/>
              </w:rPr>
            </w:pPr>
            <w:r>
              <w:rPr>
                <w:rFonts w:hint="eastAsia" w:ascii="宋体" w:hAnsi="宋体" w:cs="Arial"/>
                <w:b/>
                <w:bCs/>
                <w:color w:val="1026F8"/>
                <w:sz w:val="18"/>
                <w:szCs w:val="18"/>
              </w:rPr>
              <w:t>1.抵达前一天，接团导游会发短信</w:t>
            </w:r>
            <w:r>
              <w:rPr>
                <w:rFonts w:hint="eastAsia" w:ascii="宋体" w:hAnsi="宋体" w:cs="Arial"/>
                <w:b/>
                <w:bCs/>
                <w:color w:val="1026F8"/>
                <w:sz w:val="18"/>
                <w:szCs w:val="18"/>
                <w:lang w:eastAsia="zh-CN"/>
              </w:rPr>
              <w:t>或电话</w:t>
            </w:r>
            <w:r>
              <w:rPr>
                <w:rFonts w:hint="eastAsia" w:ascii="宋体" w:hAnsi="宋体" w:cs="Arial"/>
                <w:b/>
                <w:bCs/>
                <w:color w:val="1026F8"/>
                <w:sz w:val="18"/>
                <w:szCs w:val="18"/>
              </w:rPr>
              <w:t>联系各位，并确认抵达时间</w:t>
            </w:r>
            <w:r>
              <w:rPr>
                <w:rFonts w:hint="eastAsia" w:ascii="宋体" w:hAnsi="宋体" w:cs="Arial"/>
                <w:b/>
                <w:bCs/>
                <w:color w:val="1026F8"/>
                <w:sz w:val="18"/>
                <w:szCs w:val="18"/>
                <w:lang w:eastAsia="zh-CN"/>
              </w:rPr>
              <w:t>。请各位注意接收短信或电话（请务必认为是骚扰电话</w:t>
            </w:r>
            <w:r>
              <w:rPr>
                <w:rFonts w:hint="eastAsia" w:ascii="宋体" w:hAnsi="宋体" w:cs="Arial"/>
                <w:b/>
                <w:bCs/>
                <w:color w:val="1026F8"/>
                <w:sz w:val="18"/>
                <w:szCs w:val="18"/>
                <w:lang w:val="en-US" w:eastAsia="zh-CN"/>
              </w:rPr>
              <w:t>/</w:t>
            </w:r>
            <w:r>
              <w:rPr>
                <w:rFonts w:hint="eastAsia" w:ascii="宋体" w:hAnsi="宋体" w:cs="Arial"/>
                <w:b/>
                <w:bCs/>
                <w:color w:val="1026F8"/>
                <w:sz w:val="18"/>
                <w:szCs w:val="18"/>
                <w:lang w:eastAsia="zh-CN"/>
              </w:rPr>
              <w:t>信息为由不接、不回信息）。</w:t>
            </w:r>
          </w:p>
          <w:p>
            <w:pPr>
              <w:spacing w:line="300" w:lineRule="exact"/>
              <w:rPr>
                <w:rFonts w:hint="eastAsia" w:ascii="宋体" w:hAnsi="宋体"/>
                <w:b/>
                <w:bCs/>
                <w:color w:val="1026F8"/>
                <w:sz w:val="18"/>
                <w:szCs w:val="18"/>
              </w:rPr>
            </w:pPr>
            <w:r>
              <w:rPr>
                <w:rFonts w:hint="eastAsia" w:ascii="宋体" w:hAnsi="宋体"/>
                <w:b/>
                <w:bCs/>
                <w:color w:val="1026F8"/>
                <w:sz w:val="18"/>
                <w:szCs w:val="18"/>
              </w:rPr>
              <w:t>2.因团</w:t>
            </w:r>
            <w:r>
              <w:rPr>
                <w:rFonts w:hint="eastAsia" w:ascii="宋体" w:hAnsi="宋体"/>
                <w:b/>
                <w:bCs/>
                <w:color w:val="1026F8"/>
                <w:sz w:val="18"/>
                <w:szCs w:val="18"/>
                <w:lang w:eastAsia="zh-CN"/>
              </w:rPr>
              <w:t>队</w:t>
            </w:r>
            <w:r>
              <w:rPr>
                <w:rFonts w:hint="eastAsia" w:ascii="宋体" w:hAnsi="宋体"/>
                <w:b/>
                <w:bCs/>
                <w:color w:val="1026F8"/>
                <w:sz w:val="18"/>
                <w:szCs w:val="18"/>
              </w:rPr>
              <w:t>游客是来自不同城市的，操作特殊性，各地游客抵达时间不同，游客在</w:t>
            </w:r>
            <w:r>
              <w:rPr>
                <w:rFonts w:hint="eastAsia" w:ascii="宋体" w:hAnsi="宋体"/>
                <w:b/>
                <w:bCs/>
                <w:color w:val="1026F8"/>
                <w:sz w:val="18"/>
                <w:szCs w:val="18"/>
                <w:lang w:eastAsia="zh-CN"/>
              </w:rPr>
              <w:t>机场或火车站</w:t>
            </w:r>
            <w:r>
              <w:rPr>
                <w:rFonts w:hint="eastAsia" w:ascii="宋体" w:hAnsi="宋体"/>
                <w:b/>
                <w:bCs/>
                <w:color w:val="1026F8"/>
                <w:sz w:val="18"/>
                <w:szCs w:val="18"/>
              </w:rPr>
              <w:t>集合前会有短暂停留时间，请游客给予理解和支持。</w:t>
            </w:r>
          </w:p>
          <w:p>
            <w:pPr>
              <w:spacing w:line="300" w:lineRule="exact"/>
              <w:rPr>
                <w:rFonts w:hint="eastAsia" w:ascii="宋体" w:hAnsi="宋体"/>
                <w:b/>
                <w:bCs/>
                <w:color w:val="1026F8"/>
                <w:sz w:val="18"/>
                <w:szCs w:val="18"/>
              </w:rPr>
            </w:pPr>
            <w:r>
              <w:rPr>
                <w:rFonts w:hint="eastAsia" w:ascii="宋体" w:hAnsi="宋体"/>
                <w:b/>
                <w:bCs/>
                <w:color w:val="1026F8"/>
                <w:sz w:val="18"/>
                <w:szCs w:val="18"/>
              </w:rPr>
              <w:t>3.请</w:t>
            </w:r>
            <w:r>
              <w:rPr>
                <w:rFonts w:hint="eastAsia" w:ascii="宋体" w:hAnsi="宋体"/>
                <w:b/>
                <w:bCs/>
                <w:color w:val="1026F8"/>
                <w:sz w:val="18"/>
                <w:szCs w:val="18"/>
                <w:lang w:eastAsia="zh-CN"/>
              </w:rPr>
              <w:t>确认</w:t>
            </w:r>
            <w:r>
              <w:rPr>
                <w:rFonts w:hint="eastAsia" w:ascii="宋体" w:hAnsi="宋体"/>
                <w:b/>
                <w:bCs/>
                <w:color w:val="1026F8"/>
                <w:sz w:val="18"/>
                <w:szCs w:val="18"/>
              </w:rPr>
              <w:t>手机号码与预留在旅行社的号码一致，保持手机畅通有效，并注意将手机随身携带以备紧急联系。</w:t>
            </w:r>
          </w:p>
          <w:p>
            <w:pPr>
              <w:spacing w:line="300" w:lineRule="exact"/>
              <w:rPr>
                <w:rFonts w:hint="eastAsia" w:ascii="宋体" w:hAnsi="宋体" w:cs="Arial"/>
                <w:b/>
                <w:bCs/>
                <w:color w:val="1026F8"/>
                <w:sz w:val="18"/>
                <w:szCs w:val="18"/>
              </w:rPr>
            </w:pPr>
            <w:r>
              <w:rPr>
                <w:rFonts w:hint="eastAsia" w:ascii="宋体" w:hAnsi="宋体" w:cs="Arial"/>
                <w:b/>
                <w:bCs/>
                <w:color w:val="1026F8"/>
                <w:sz w:val="18"/>
                <w:szCs w:val="18"/>
              </w:rPr>
              <w:t>4.抵达当日不含用餐，可自行前往有名的小吃街</w:t>
            </w:r>
            <w:r>
              <w:rPr>
                <w:rFonts w:hint="eastAsia" w:ascii="宋体" w:hAnsi="宋体" w:cs="Arial"/>
                <w:b/>
                <w:bCs/>
                <w:color w:val="1026F8"/>
                <w:sz w:val="18"/>
                <w:szCs w:val="18"/>
                <w:lang w:eastAsia="zh-CN"/>
              </w:rPr>
              <w:t>，</w:t>
            </w:r>
            <w:r>
              <w:rPr>
                <w:rFonts w:hint="eastAsia" w:ascii="宋体" w:hAnsi="宋体" w:cs="Arial"/>
                <w:b/>
                <w:bCs/>
                <w:color w:val="1026F8"/>
                <w:sz w:val="18"/>
                <w:szCs w:val="18"/>
              </w:rPr>
              <w:t>品尝当地美味。</w:t>
            </w:r>
          </w:p>
          <w:p>
            <w:pPr>
              <w:widowControl/>
              <w:spacing w:line="300" w:lineRule="exact"/>
              <w:jc w:val="left"/>
              <w:rPr>
                <w:rFonts w:hint="eastAsia" w:ascii="宋体" w:hAnsi="宋体" w:eastAsia="宋体" w:cs="Arial"/>
                <w:color w:val="000000"/>
                <w:kern w:val="0"/>
                <w:sz w:val="24"/>
                <w:lang w:val="en-US" w:eastAsia="zh-CN"/>
              </w:rPr>
            </w:pPr>
            <w:r>
              <w:rPr>
                <w:rFonts w:hint="eastAsia" w:ascii="宋体" w:hAnsi="宋体" w:cs="Arial"/>
                <w:b/>
                <w:bCs/>
                <w:color w:val="1026F8"/>
                <w:sz w:val="18"/>
                <w:szCs w:val="18"/>
                <w:lang w:val="en-US" w:eastAsia="zh-CN"/>
              </w:rPr>
              <w:t>5.抵达机场/车站之后，请在出口注意观察接站标志或拨打联系电话，务必耐心，切勿慌张着急。</w:t>
            </w:r>
          </w:p>
        </w:tc>
        <w:tc>
          <w:tcPr>
            <w:tcW w:w="1054" w:type="dxa"/>
            <w:tcBorders>
              <w:top w:val="outset" w:color="000000" w:sz="6" w:space="0"/>
              <w:left w:val="outset" w:color="000000" w:sz="6" w:space="0"/>
              <w:bottom w:val="single" w:color="auto" w:sz="4" w:space="0"/>
              <w:right w:val="outset" w:color="000000" w:sz="6" w:space="0"/>
            </w:tcBorders>
            <w:shd w:val="clear" w:color="auto" w:fill="FFFFFF"/>
            <w:noWrap w:val="0"/>
            <w:vAlign w:val="center"/>
          </w:tcPr>
          <w:p>
            <w:pPr>
              <w:widowControl/>
              <w:spacing w:line="300" w:lineRule="exact"/>
              <w:jc w:val="center"/>
              <w:rPr>
                <w:rFonts w:hint="eastAsia" w:ascii="宋体" w:hAnsi="宋体" w:cs="Arial"/>
                <w:b/>
                <w:color w:val="000000"/>
                <w:kern w:val="0"/>
                <w:sz w:val="24"/>
              </w:rPr>
            </w:pPr>
            <w:r>
              <w:rPr>
                <w:rFonts w:hint="eastAsia" w:ascii="宋体" w:hAnsi="宋体" w:cs="Arial"/>
                <w:b/>
                <w:color w:val="000000"/>
                <w:kern w:val="0"/>
                <w:sz w:val="24"/>
              </w:rPr>
              <w:t>/</w:t>
            </w:r>
          </w:p>
        </w:tc>
        <w:tc>
          <w:tcPr>
            <w:tcW w:w="1139" w:type="dxa"/>
            <w:tcBorders>
              <w:top w:val="outset" w:color="000000" w:sz="6" w:space="0"/>
              <w:left w:val="outset" w:color="000000" w:sz="6" w:space="0"/>
              <w:bottom w:val="single" w:color="auto" w:sz="4" w:space="0"/>
              <w:right w:val="outset" w:color="000000" w:sz="6" w:space="0"/>
            </w:tcBorders>
            <w:shd w:val="clear" w:color="auto" w:fill="FFFFFF"/>
            <w:noWrap w:val="0"/>
            <w:vAlign w:val="center"/>
          </w:tcPr>
          <w:p>
            <w:pPr>
              <w:widowControl/>
              <w:spacing w:line="300" w:lineRule="exact"/>
              <w:jc w:val="center"/>
              <w:rPr>
                <w:rFonts w:hint="eastAsia" w:ascii="宋体" w:hAnsi="宋体" w:eastAsia="宋体" w:cs="Arial"/>
                <w:b/>
                <w:color w:val="000000"/>
                <w:kern w:val="0"/>
                <w:sz w:val="24"/>
                <w:lang w:val="en-US" w:eastAsia="zh-CN"/>
              </w:rPr>
            </w:pPr>
            <w:r>
              <w:rPr>
                <w:rFonts w:hint="eastAsia" w:ascii="宋体" w:hAnsi="宋体" w:cs="Arial"/>
                <w:b/>
                <w:color w:val="000000"/>
                <w:kern w:val="0"/>
                <w:sz w:val="24"/>
                <w:lang w:val="en-US" w:eastAsia="zh-CN"/>
              </w:rPr>
              <w:t>兰  州</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67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00" w:lineRule="exact"/>
              <w:jc w:val="center"/>
              <w:rPr>
                <w:rFonts w:hint="eastAsia" w:ascii="宋体" w:hAnsi="宋体" w:cs="Arial"/>
                <w:b/>
                <w:color w:val="000000"/>
                <w:kern w:val="0"/>
                <w:sz w:val="24"/>
              </w:rPr>
            </w:pPr>
            <w:r>
              <w:rPr>
                <w:rFonts w:hint="eastAsia" w:ascii="宋体" w:hAnsi="宋体" w:cs="Arial"/>
                <w:b/>
                <w:color w:val="000000"/>
                <w:kern w:val="0"/>
                <w:sz w:val="24"/>
              </w:rPr>
              <w:t>D</w:t>
            </w:r>
            <w:r>
              <w:rPr>
                <w:rFonts w:hint="eastAsia" w:ascii="宋体" w:hAnsi="宋体" w:cs="Arial"/>
                <w:b/>
                <w:color w:val="000000"/>
                <w:kern w:val="0"/>
                <w:sz w:val="24"/>
                <w:lang w:val="en-US" w:eastAsia="zh-CN"/>
              </w:rPr>
              <w:t>2</w:t>
            </w:r>
          </w:p>
        </w:tc>
        <w:tc>
          <w:tcPr>
            <w:tcW w:w="746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spacing w:line="240" w:lineRule="atLeast"/>
              <w:rPr>
                <w:rFonts w:hint="eastAsia" w:ascii="宋体" w:hAnsi="宋体" w:cs="宋体"/>
                <w:b/>
                <w:bCs/>
                <w:color w:val="000000"/>
                <w:sz w:val="24"/>
                <w:lang w:val="en-US" w:eastAsia="zh-CN"/>
              </w:rPr>
            </w:pPr>
            <w:r>
              <w:rPr>
                <w:rFonts w:hint="eastAsia" w:ascii="宋体" w:hAnsi="宋体" w:cs="宋体"/>
                <w:b/>
                <w:bCs/>
                <w:color w:val="000000"/>
                <w:sz w:val="24"/>
                <w:lang w:val="zh-CN"/>
              </w:rPr>
              <w:t>兰州</w:t>
            </w:r>
            <w:r>
              <w:rPr>
                <w:rFonts w:hint="eastAsia" w:ascii="宋体" w:hAnsi="宋体" w:cs="宋体"/>
                <w:b/>
                <w:bCs/>
                <w:color w:val="000000"/>
                <w:sz w:val="24"/>
                <w:lang w:val="en-US" w:eastAsia="zh-CN"/>
              </w:rPr>
              <w:t>/</w:t>
            </w:r>
            <w:r>
              <w:rPr>
                <w:rFonts w:hint="eastAsia" w:ascii="宋体" w:hAnsi="宋体" w:cs="宋体"/>
                <w:b/>
                <w:bCs/>
                <w:color w:val="000000"/>
                <w:sz w:val="24"/>
                <w:lang w:val="zh-CN"/>
              </w:rPr>
              <w:t>张掖</w:t>
            </w:r>
            <w:r>
              <w:rPr>
                <w:rFonts w:hint="eastAsia" w:ascii="宋体" w:hAnsi="宋体" w:cs="宋体"/>
                <w:b/>
                <w:bCs/>
                <w:color w:val="000000"/>
                <w:sz w:val="24"/>
                <w:lang w:val="en-US" w:eastAsia="zh-CN"/>
              </w:rPr>
              <w:t>/嘉峪关</w:t>
            </w:r>
          </w:p>
          <w:p>
            <w:pPr>
              <w:spacing w:line="240" w:lineRule="atLeast"/>
              <w:jc w:val="left"/>
              <w:rPr>
                <w:rFonts w:hint="eastAsia" w:ascii="宋体" w:hAnsi="宋体" w:eastAsia="宋体"/>
                <w:b/>
                <w:bCs/>
                <w:sz w:val="21"/>
                <w:szCs w:val="21"/>
                <w:lang w:eastAsia="zh-CN"/>
              </w:rPr>
            </w:pPr>
            <w:r>
              <w:rPr>
                <w:rFonts w:hint="eastAsia" w:ascii="宋体" w:hAnsi="宋体"/>
                <w:b/>
                <w:bCs/>
                <w:sz w:val="21"/>
                <w:szCs w:val="21"/>
                <w:lang w:eastAsia="zh-CN"/>
              </w:rPr>
              <w:t>张掖</w:t>
            </w:r>
            <w:r>
              <w:rPr>
                <w:rFonts w:hint="eastAsia" w:ascii="宋体" w:hAnsi="宋体"/>
                <w:b/>
                <w:bCs/>
                <w:sz w:val="21"/>
                <w:szCs w:val="21"/>
                <w:lang w:val="en-US" w:eastAsia="zh-CN"/>
              </w:rPr>
              <w:t>/嘉峪关260KM 行车约3小时</w:t>
            </w:r>
          </w:p>
          <w:p>
            <w:pPr>
              <w:spacing w:line="240" w:lineRule="atLeast"/>
              <w:rPr>
                <w:rFonts w:hint="eastAsia" w:ascii="宋体" w:hAnsi="宋体"/>
                <w:sz w:val="21"/>
                <w:szCs w:val="21"/>
                <w:lang w:eastAsia="zh-CN"/>
              </w:rPr>
            </w:pPr>
            <w:r>
              <w:rPr>
                <w:rFonts w:hint="eastAsia" w:ascii="宋体" w:hAnsi="宋体"/>
                <w:color w:val="000000"/>
                <w:sz w:val="21"/>
                <w:szCs w:val="21"/>
                <w:lang w:val="en-US" w:eastAsia="zh-CN"/>
              </w:rPr>
              <w:t xml:space="preserve"> 早餐</w:t>
            </w:r>
            <w:r>
              <w:rPr>
                <w:rFonts w:hint="eastAsia" w:ascii="宋体" w:hAnsi="宋体"/>
                <w:color w:val="000000"/>
                <w:sz w:val="21"/>
                <w:szCs w:val="21"/>
              </w:rPr>
              <w:t>后</w:t>
            </w:r>
            <w:r>
              <w:rPr>
                <w:rFonts w:hint="eastAsia" w:ascii="宋体" w:hAnsi="宋体"/>
                <w:color w:val="000000"/>
                <w:sz w:val="21"/>
                <w:szCs w:val="21"/>
                <w:lang w:eastAsia="zh-CN"/>
              </w:rPr>
              <w:t>乘动车前往张掖，后</w:t>
            </w:r>
            <w:r>
              <w:rPr>
                <w:rFonts w:hint="eastAsia" w:ascii="宋体" w:hAnsi="宋体"/>
                <w:sz w:val="21"/>
                <w:szCs w:val="21"/>
              </w:rPr>
              <w:t>前往丹霞地貌</w:t>
            </w:r>
            <w:r>
              <w:rPr>
                <w:rFonts w:hint="eastAsia" w:ascii="宋体" w:hAnsi="宋体"/>
                <w:sz w:val="21"/>
                <w:szCs w:val="21"/>
                <w:lang w:eastAsia="zh-CN"/>
              </w:rPr>
              <w:t>游览</w:t>
            </w:r>
            <w:r>
              <w:rPr>
                <w:rFonts w:hint="eastAsia" w:ascii="宋体" w:hAnsi="宋体"/>
                <w:b/>
                <w:color w:val="FF0000"/>
                <w:sz w:val="21"/>
                <w:szCs w:val="21"/>
                <w:lang w:eastAsia="zh-CN"/>
              </w:rPr>
              <w:t>【</w:t>
            </w:r>
            <w:r>
              <w:rPr>
                <w:rFonts w:hint="eastAsia" w:ascii="宋体" w:hAnsi="宋体"/>
                <w:b/>
                <w:color w:val="FF0000"/>
                <w:sz w:val="21"/>
                <w:szCs w:val="21"/>
              </w:rPr>
              <w:t>张掖丹霞地质公园</w:t>
            </w:r>
            <w:r>
              <w:rPr>
                <w:rFonts w:hint="eastAsia" w:ascii="宋体" w:hAnsi="宋体"/>
                <w:b/>
                <w:color w:val="FF0000"/>
                <w:sz w:val="21"/>
                <w:szCs w:val="21"/>
                <w:lang w:eastAsia="zh-CN"/>
              </w:rPr>
              <w:t>】</w:t>
            </w:r>
            <w:r>
              <w:rPr>
                <w:rFonts w:hint="eastAsia" w:ascii="宋体" w:hAnsi="宋体"/>
                <w:color w:val="FF0000"/>
                <w:sz w:val="21"/>
                <w:szCs w:val="21"/>
              </w:rPr>
              <w:t>（距张掖市区30KM，行车约1小时</w:t>
            </w:r>
            <w:r>
              <w:rPr>
                <w:rFonts w:hint="eastAsia" w:ascii="宋体" w:hAnsi="宋体"/>
                <w:color w:val="FF0000"/>
                <w:sz w:val="21"/>
                <w:szCs w:val="21"/>
                <w:lang w:eastAsia="zh-CN"/>
              </w:rPr>
              <w:t>，</w:t>
            </w:r>
            <w:r>
              <w:rPr>
                <w:rFonts w:hint="eastAsia" w:ascii="宋体" w:hAnsi="宋体"/>
                <w:color w:val="FF0000"/>
                <w:sz w:val="21"/>
                <w:szCs w:val="21"/>
                <w:lang w:val="en-US" w:eastAsia="zh-CN"/>
              </w:rPr>
              <w:t>游览时间不少于2小时</w:t>
            </w:r>
            <w:r>
              <w:rPr>
                <w:rFonts w:hint="eastAsia" w:ascii="宋体" w:hAnsi="宋体"/>
                <w:color w:val="FF0000"/>
                <w:sz w:val="21"/>
                <w:szCs w:val="21"/>
              </w:rPr>
              <w:t>）</w:t>
            </w:r>
            <w:r>
              <w:rPr>
                <w:rFonts w:hint="eastAsia" w:ascii="宋体" w:hAnsi="宋体"/>
                <w:sz w:val="21"/>
                <w:szCs w:val="21"/>
              </w:rPr>
              <w:t>。张掖丹霞地貌奇观形成于600万年前，位于张掖市临泽、肃南县境内，面积约510多平方公里，这里是国内唯一的丹霞地貌与彩色丘陵景观复合区，被《中国国家地理》杂志评为中国最美的七大丹霞地貌之一</w:t>
            </w:r>
            <w:r>
              <w:rPr>
                <w:rFonts w:hint="eastAsia" w:ascii="宋体" w:hAnsi="宋体"/>
                <w:sz w:val="21"/>
                <w:szCs w:val="21"/>
                <w:lang w:eastAsia="zh-CN"/>
              </w:rPr>
              <w:t>，后乘汽车赴嘉峪关，入住酒店</w:t>
            </w:r>
          </w:p>
          <w:p>
            <w:pPr>
              <w:rPr>
                <w:rFonts w:hint="eastAsia" w:ascii="宋体" w:hAnsi="宋体"/>
                <w:b/>
                <w:bCs/>
                <w:color w:val="0000FF"/>
                <w:sz w:val="18"/>
                <w:szCs w:val="18"/>
              </w:rPr>
            </w:pPr>
            <w:r>
              <w:rPr>
                <w:rFonts w:hint="eastAsia" w:ascii="宋体" w:hAnsi="宋体"/>
                <w:b/>
                <w:bCs/>
                <w:color w:val="0000FF"/>
                <w:sz w:val="18"/>
                <w:szCs w:val="18"/>
              </w:rPr>
              <w:t>温馨提示：</w:t>
            </w:r>
          </w:p>
          <w:p>
            <w:pPr>
              <w:rPr>
                <w:rFonts w:hint="eastAsia" w:ascii="宋体" w:hAnsi="宋体"/>
                <w:b/>
                <w:bCs/>
                <w:color w:val="0000FF"/>
                <w:sz w:val="18"/>
                <w:szCs w:val="18"/>
              </w:rPr>
            </w:pPr>
            <w:r>
              <w:rPr>
                <w:rFonts w:hint="eastAsia" w:ascii="宋体" w:hAnsi="宋体"/>
                <w:b/>
                <w:bCs/>
                <w:color w:val="0000FF"/>
                <w:sz w:val="18"/>
                <w:szCs w:val="18"/>
                <w:lang w:val="en-US" w:eastAsia="zh-CN"/>
              </w:rPr>
              <w:t>1.</w:t>
            </w:r>
            <w:r>
              <w:rPr>
                <w:rFonts w:hint="eastAsia" w:ascii="宋体" w:hAnsi="宋体"/>
                <w:b/>
                <w:bCs/>
                <w:color w:val="0000FF"/>
                <w:sz w:val="18"/>
                <w:szCs w:val="18"/>
              </w:rPr>
              <w:t>西部地区干燥</w:t>
            </w:r>
            <w:r>
              <w:rPr>
                <w:rFonts w:hint="eastAsia" w:ascii="宋体" w:hAnsi="宋体"/>
                <w:b/>
                <w:bCs/>
                <w:color w:val="0000FF"/>
                <w:sz w:val="18"/>
                <w:szCs w:val="18"/>
                <w:lang w:eastAsia="zh-CN"/>
              </w:rPr>
              <w:t>寒冷</w:t>
            </w:r>
            <w:r>
              <w:rPr>
                <w:rFonts w:hint="eastAsia" w:ascii="宋体" w:hAnsi="宋体"/>
                <w:b/>
                <w:bCs/>
                <w:color w:val="0000FF"/>
                <w:sz w:val="18"/>
                <w:szCs w:val="18"/>
              </w:rPr>
              <w:t>，注意多饮水</w:t>
            </w:r>
            <w:r>
              <w:rPr>
                <w:rFonts w:hint="eastAsia" w:ascii="宋体" w:hAnsi="宋体"/>
                <w:b/>
                <w:bCs/>
                <w:color w:val="0000FF"/>
                <w:sz w:val="18"/>
                <w:szCs w:val="18"/>
                <w:lang w:eastAsia="zh-CN"/>
              </w:rPr>
              <w:t>保暖。</w:t>
            </w:r>
          </w:p>
          <w:p>
            <w:pPr>
              <w:spacing w:line="240" w:lineRule="atLeast"/>
              <w:rPr>
                <w:rFonts w:hint="eastAsia" w:ascii="宋体" w:hAnsi="宋体"/>
                <w:sz w:val="21"/>
                <w:szCs w:val="21"/>
                <w:lang w:eastAsia="zh-CN"/>
              </w:rPr>
            </w:pPr>
            <w:r>
              <w:rPr>
                <w:rFonts w:hint="eastAsia" w:ascii="宋体" w:hAnsi="宋体"/>
                <w:b/>
                <w:bCs/>
                <w:color w:val="0000FF"/>
                <w:sz w:val="18"/>
                <w:szCs w:val="18"/>
                <w:lang w:val="en-US" w:eastAsia="zh-CN"/>
              </w:rPr>
              <w:t>2.</w:t>
            </w:r>
            <w:r>
              <w:rPr>
                <w:rFonts w:hint="eastAsia" w:ascii="宋体" w:hAnsi="宋体"/>
                <w:b/>
                <w:bCs/>
                <w:color w:val="0000FF"/>
                <w:sz w:val="18"/>
                <w:szCs w:val="18"/>
              </w:rPr>
              <w:t>晚餐自行结伴去嘉峪关大唐美食街品尝当地小吃，嘉峪关平均海拔1500米左右</w:t>
            </w:r>
            <w:r>
              <w:rPr>
                <w:rFonts w:hint="eastAsia" w:ascii="宋体" w:hAnsi="宋体"/>
                <w:color w:val="0000FF"/>
                <w:kern w:val="0"/>
                <w:sz w:val="18"/>
                <w:szCs w:val="18"/>
              </w:rPr>
              <w:t>。</w:t>
            </w:r>
          </w:p>
        </w:tc>
        <w:tc>
          <w:tcPr>
            <w:tcW w:w="105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00" w:lineRule="exact"/>
              <w:jc w:val="center"/>
              <w:rPr>
                <w:rFonts w:hint="eastAsia" w:ascii="宋体" w:hAnsi="宋体" w:cs="Arial"/>
                <w:b/>
                <w:color w:val="000000"/>
                <w:kern w:val="0"/>
                <w:sz w:val="24"/>
              </w:rPr>
            </w:pPr>
            <w:r>
              <w:rPr>
                <w:rFonts w:hint="eastAsia" w:ascii="宋体" w:hAnsi="宋体" w:cs="Arial"/>
                <w:b/>
                <w:color w:val="000000"/>
                <w:kern w:val="0"/>
                <w:sz w:val="24"/>
              </w:rPr>
              <w:t>早中</w:t>
            </w:r>
          </w:p>
        </w:tc>
        <w:tc>
          <w:tcPr>
            <w:tcW w:w="11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00" w:lineRule="exact"/>
              <w:jc w:val="center"/>
              <w:rPr>
                <w:rFonts w:hint="eastAsia" w:ascii="宋体" w:hAnsi="宋体" w:eastAsia="宋体" w:cs="Arial"/>
                <w:b/>
                <w:color w:val="000000"/>
                <w:kern w:val="0"/>
                <w:sz w:val="24"/>
                <w:lang w:eastAsia="zh-CN"/>
              </w:rPr>
            </w:pPr>
            <w:r>
              <w:rPr>
                <w:rFonts w:hint="eastAsia" w:ascii="宋体" w:hAnsi="宋体" w:eastAsia="宋体" w:cs="Arial"/>
                <w:b/>
                <w:color w:val="000000"/>
                <w:kern w:val="0"/>
                <w:sz w:val="24"/>
                <w:lang w:eastAsia="zh-CN"/>
              </w:rPr>
              <w:t>嘉峪关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67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00" w:lineRule="exact"/>
              <w:jc w:val="center"/>
              <w:rPr>
                <w:rFonts w:hint="eastAsia" w:ascii="宋体" w:hAnsi="宋体" w:eastAsia="宋体" w:cs="Arial"/>
                <w:b/>
                <w:color w:val="000000"/>
                <w:kern w:val="0"/>
                <w:sz w:val="24"/>
                <w:lang w:val="en-US" w:eastAsia="zh-CN"/>
              </w:rPr>
            </w:pPr>
            <w:r>
              <w:rPr>
                <w:rFonts w:hint="eastAsia" w:ascii="宋体" w:hAnsi="宋体" w:cs="Arial"/>
                <w:b/>
                <w:color w:val="000000"/>
                <w:kern w:val="0"/>
                <w:sz w:val="24"/>
                <w:lang w:val="en-US" w:eastAsia="zh-CN"/>
              </w:rPr>
              <w:t>D3</w:t>
            </w:r>
          </w:p>
        </w:tc>
        <w:tc>
          <w:tcPr>
            <w:tcW w:w="746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spacing w:line="240" w:lineRule="atLeast"/>
              <w:rPr>
                <w:rFonts w:hint="eastAsia" w:ascii="宋体" w:hAnsi="宋体" w:cs="宋体"/>
                <w:b/>
                <w:bCs/>
                <w:color w:val="000000"/>
                <w:sz w:val="24"/>
                <w:lang w:val="en-US" w:eastAsia="zh-CN"/>
              </w:rPr>
            </w:pPr>
            <w:r>
              <w:rPr>
                <w:rFonts w:hint="eastAsia" w:ascii="宋体" w:hAnsi="宋体" w:cs="宋体"/>
                <w:b/>
                <w:bCs/>
                <w:color w:val="000000"/>
                <w:sz w:val="24"/>
                <w:lang w:val="en-US" w:eastAsia="zh-CN"/>
              </w:rPr>
              <w:t>嘉峪关/敦煌</w:t>
            </w:r>
          </w:p>
          <w:p>
            <w:pPr>
              <w:spacing w:line="240" w:lineRule="atLeast"/>
              <w:jc w:val="left"/>
              <w:rPr>
                <w:rFonts w:hint="eastAsia" w:ascii="宋体" w:hAnsi="宋体" w:eastAsia="宋体"/>
                <w:b/>
                <w:bCs/>
                <w:sz w:val="21"/>
                <w:szCs w:val="21"/>
                <w:lang w:eastAsia="zh-CN"/>
              </w:rPr>
            </w:pPr>
            <w:r>
              <w:rPr>
                <w:rFonts w:hint="eastAsia" w:ascii="宋体" w:hAnsi="宋体"/>
                <w:b/>
                <w:bCs/>
                <w:sz w:val="21"/>
                <w:szCs w:val="21"/>
                <w:lang w:val="en-US" w:eastAsia="zh-CN"/>
              </w:rPr>
              <w:t>嘉峪关/敦煌400KM 行车约5小时</w:t>
            </w:r>
          </w:p>
          <w:p>
            <w:pPr>
              <w:ind w:firstLine="630" w:firstLineChars="300"/>
              <w:rPr>
                <w:rFonts w:hint="eastAsia" w:ascii="宋体" w:hAnsi="宋体"/>
                <w:kern w:val="0"/>
                <w:sz w:val="21"/>
                <w:szCs w:val="21"/>
              </w:rPr>
            </w:pPr>
            <w:r>
              <w:rPr>
                <w:rFonts w:hint="eastAsia" w:ascii="宋体" w:hAnsi="宋体"/>
                <w:color w:val="000000"/>
                <w:kern w:val="0"/>
                <w:sz w:val="21"/>
                <w:szCs w:val="21"/>
                <w:lang w:eastAsia="zh-CN"/>
              </w:rPr>
              <w:t>早餐后</w:t>
            </w:r>
            <w:r>
              <w:rPr>
                <w:rFonts w:hint="eastAsia" w:ascii="宋体" w:hAnsi="宋体"/>
                <w:color w:val="000000"/>
                <w:kern w:val="0"/>
                <w:sz w:val="21"/>
                <w:szCs w:val="21"/>
              </w:rPr>
              <w:t>游览万里长城的西止点、古代壁垒森严的军事防御工程</w:t>
            </w:r>
            <w:r>
              <w:rPr>
                <w:rFonts w:hint="eastAsia" w:ascii="宋体" w:hAnsi="宋体"/>
                <w:b/>
                <w:bCs/>
                <w:color w:val="FF0000"/>
                <w:kern w:val="0"/>
                <w:sz w:val="21"/>
                <w:szCs w:val="21"/>
                <w:lang w:eastAsia="zh-CN"/>
              </w:rPr>
              <w:t>【</w:t>
            </w:r>
            <w:r>
              <w:rPr>
                <w:rFonts w:hint="eastAsia" w:ascii="宋体" w:hAnsi="宋体"/>
                <w:b/>
                <w:bCs/>
                <w:color w:val="FF0000"/>
                <w:kern w:val="0"/>
                <w:sz w:val="21"/>
                <w:szCs w:val="21"/>
              </w:rPr>
              <w:t>嘉峪关城楼</w:t>
            </w:r>
            <w:r>
              <w:rPr>
                <w:rFonts w:hint="eastAsia" w:ascii="宋体" w:hAnsi="宋体"/>
                <w:b/>
                <w:bCs/>
                <w:color w:val="FF0000"/>
                <w:kern w:val="0"/>
                <w:sz w:val="21"/>
                <w:szCs w:val="21"/>
                <w:lang w:eastAsia="zh-CN"/>
              </w:rPr>
              <w:t>】</w:t>
            </w:r>
            <w:r>
              <w:rPr>
                <w:rFonts w:hint="eastAsia" w:ascii="宋体" w:hAnsi="宋体"/>
                <w:color w:val="FF0000"/>
                <w:kern w:val="0"/>
                <w:sz w:val="21"/>
                <w:szCs w:val="21"/>
              </w:rPr>
              <w:t>（</w:t>
            </w:r>
            <w:r>
              <w:rPr>
                <w:rFonts w:hint="eastAsia" w:ascii="宋体" w:hAnsi="宋体"/>
                <w:color w:val="FF0000"/>
                <w:sz w:val="21"/>
                <w:szCs w:val="21"/>
                <w:lang w:val="en-US" w:eastAsia="zh-CN"/>
              </w:rPr>
              <w:t>游览时间不少于2小时</w:t>
            </w:r>
            <w:r>
              <w:rPr>
                <w:rFonts w:hint="eastAsia" w:ascii="宋体" w:hAnsi="宋体"/>
                <w:color w:val="FF0000"/>
                <w:kern w:val="0"/>
                <w:sz w:val="21"/>
                <w:szCs w:val="21"/>
              </w:rPr>
              <w:t>）</w:t>
            </w:r>
            <w:r>
              <w:rPr>
                <w:rFonts w:hint="eastAsia" w:ascii="宋体" w:hAnsi="宋体"/>
                <w:kern w:val="0"/>
                <w:sz w:val="21"/>
                <w:szCs w:val="21"/>
              </w:rPr>
              <w:t>。长城作为中华民族文化交流和融合的巨大载体，直接见证了几千年中华民族的发展史</w:t>
            </w:r>
            <w:r>
              <w:rPr>
                <w:rFonts w:hint="eastAsia" w:ascii="宋体" w:hAnsi="宋体"/>
                <w:b/>
                <w:bCs/>
                <w:kern w:val="0"/>
                <w:sz w:val="21"/>
                <w:szCs w:val="21"/>
              </w:rPr>
              <w:t>，</w:t>
            </w:r>
            <w:r>
              <w:rPr>
                <w:rFonts w:hint="eastAsia" w:ascii="宋体" w:hAnsi="宋体"/>
                <w:kern w:val="0"/>
                <w:sz w:val="21"/>
                <w:szCs w:val="21"/>
              </w:rPr>
              <w:t xml:space="preserve"> 嘉峪关关城是明代长城的一座重要关隘，素有“河西第一隘口”之称，后乘车赴敦煌</w:t>
            </w:r>
            <w:r>
              <w:rPr>
                <w:rFonts w:hint="eastAsia" w:ascii="宋体" w:hAnsi="宋体"/>
                <w:kern w:val="0"/>
                <w:sz w:val="21"/>
                <w:szCs w:val="21"/>
                <w:lang w:eastAsia="zh-CN"/>
              </w:rPr>
              <w:t>。</w:t>
            </w:r>
            <w:r>
              <w:rPr>
                <w:rFonts w:hint="eastAsia" w:ascii="宋体" w:hAnsi="宋体"/>
                <w:kern w:val="0"/>
                <w:sz w:val="21"/>
                <w:szCs w:val="21"/>
              </w:rPr>
              <w:t>入住酒店休息</w:t>
            </w:r>
          </w:p>
          <w:p>
            <w:pPr>
              <w:rPr>
                <w:rFonts w:hint="eastAsia" w:ascii="宋体" w:hAnsi="宋体"/>
                <w:b/>
                <w:bCs/>
                <w:color w:val="0000FF"/>
                <w:sz w:val="18"/>
                <w:szCs w:val="18"/>
              </w:rPr>
            </w:pPr>
            <w:r>
              <w:rPr>
                <w:rFonts w:hint="eastAsia" w:ascii="宋体" w:hAnsi="宋体"/>
                <w:b/>
                <w:bCs/>
                <w:color w:val="0000FF"/>
                <w:sz w:val="18"/>
                <w:szCs w:val="18"/>
              </w:rPr>
              <w:t>温馨提示：</w:t>
            </w:r>
          </w:p>
          <w:p>
            <w:pPr>
              <w:rPr>
                <w:rFonts w:hint="eastAsia" w:ascii="宋体" w:hAnsi="宋体"/>
                <w:b/>
                <w:bCs/>
                <w:color w:val="0000FF"/>
                <w:sz w:val="18"/>
                <w:szCs w:val="18"/>
              </w:rPr>
            </w:pPr>
            <w:r>
              <w:rPr>
                <w:rFonts w:hint="eastAsia" w:ascii="宋体" w:hAnsi="宋体"/>
                <w:b/>
                <w:bCs/>
                <w:color w:val="0000FF"/>
                <w:sz w:val="18"/>
                <w:szCs w:val="18"/>
                <w:lang w:val="en-US" w:eastAsia="zh-CN"/>
              </w:rPr>
              <w:t>1.</w:t>
            </w:r>
            <w:r>
              <w:rPr>
                <w:rFonts w:hint="eastAsia" w:ascii="宋体" w:hAnsi="宋体"/>
                <w:b/>
                <w:bCs/>
                <w:color w:val="0000FF"/>
                <w:sz w:val="18"/>
                <w:szCs w:val="18"/>
              </w:rPr>
              <w:t>西部地区干燥日照强，注意多饮水防晒。</w:t>
            </w:r>
            <w:r>
              <w:rPr>
                <w:rFonts w:hint="eastAsia" w:ascii="宋体" w:hAnsi="宋体"/>
                <w:b/>
                <w:bCs/>
                <w:color w:val="0000FF"/>
                <w:sz w:val="18"/>
                <w:szCs w:val="18"/>
                <w:lang w:eastAsia="zh-CN"/>
              </w:rPr>
              <w:t>从青海进入河西走廊，注意饮水。</w:t>
            </w:r>
          </w:p>
          <w:p>
            <w:pPr>
              <w:spacing w:line="240" w:lineRule="atLeast"/>
              <w:rPr>
                <w:rFonts w:hint="eastAsia" w:ascii="宋体" w:hAnsi="宋体"/>
                <w:b/>
                <w:bCs/>
                <w:color w:val="0000FF"/>
                <w:sz w:val="18"/>
                <w:szCs w:val="18"/>
                <w:lang w:val="en-US" w:eastAsia="zh-CN"/>
              </w:rPr>
            </w:pPr>
            <w:r>
              <w:rPr>
                <w:rFonts w:hint="eastAsia" w:ascii="宋体" w:hAnsi="宋体"/>
                <w:b/>
                <w:bCs/>
                <w:color w:val="0000FF"/>
                <w:sz w:val="18"/>
                <w:szCs w:val="18"/>
                <w:lang w:val="en-US" w:eastAsia="zh-CN"/>
              </w:rPr>
              <w:t>2.敦煌是中西文化汇聚地之一，晚可自行游览沙洲夜市小吃步行街，品尝美食</w:t>
            </w:r>
            <w:r>
              <w:rPr>
                <w:rFonts w:hint="eastAsia" w:ascii="宋体" w:hAnsi="宋体"/>
                <w:color w:val="0000FF"/>
                <w:kern w:val="0"/>
                <w:sz w:val="18"/>
                <w:szCs w:val="18"/>
              </w:rPr>
              <w:t>。</w:t>
            </w:r>
          </w:p>
        </w:tc>
        <w:tc>
          <w:tcPr>
            <w:tcW w:w="105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00" w:lineRule="exact"/>
              <w:jc w:val="center"/>
              <w:rPr>
                <w:rFonts w:hint="eastAsia" w:ascii="宋体" w:hAnsi="宋体" w:eastAsia="宋体" w:cs="Arial"/>
                <w:b/>
                <w:color w:val="000000"/>
                <w:kern w:val="0"/>
                <w:sz w:val="24"/>
                <w:lang w:eastAsia="zh-CN"/>
              </w:rPr>
            </w:pPr>
            <w:r>
              <w:rPr>
                <w:rFonts w:hint="eastAsia" w:ascii="宋体" w:hAnsi="宋体" w:cs="Arial"/>
                <w:b/>
                <w:color w:val="000000"/>
                <w:kern w:val="0"/>
                <w:sz w:val="24"/>
                <w:lang w:eastAsia="zh-CN"/>
              </w:rPr>
              <w:t>早中</w:t>
            </w:r>
          </w:p>
        </w:tc>
        <w:tc>
          <w:tcPr>
            <w:tcW w:w="11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00" w:lineRule="exact"/>
              <w:jc w:val="center"/>
              <w:rPr>
                <w:rFonts w:hint="eastAsia" w:ascii="宋体" w:hAnsi="宋体" w:eastAsia="宋体" w:cs="Arial"/>
                <w:b/>
                <w:color w:val="000000"/>
                <w:kern w:val="0"/>
                <w:sz w:val="24"/>
                <w:lang w:eastAsia="zh-CN"/>
              </w:rPr>
            </w:pPr>
            <w:r>
              <w:rPr>
                <w:rFonts w:hint="eastAsia" w:ascii="宋体" w:hAnsi="宋体" w:eastAsia="宋体" w:cs="Arial"/>
                <w:b/>
                <w:color w:val="000000"/>
                <w:kern w:val="0"/>
                <w:sz w:val="24"/>
                <w:lang w:eastAsia="zh-CN"/>
              </w:rPr>
              <w:t>敦</w:t>
            </w:r>
            <w:r>
              <w:rPr>
                <w:rFonts w:hint="eastAsia" w:ascii="宋体" w:hAnsi="宋体" w:eastAsia="宋体" w:cs="Arial"/>
                <w:b/>
                <w:color w:val="000000"/>
                <w:kern w:val="0"/>
                <w:sz w:val="24"/>
                <w:lang w:val="en-US" w:eastAsia="zh-CN"/>
              </w:rPr>
              <w:t xml:space="preserve">  </w:t>
            </w:r>
            <w:r>
              <w:rPr>
                <w:rFonts w:hint="eastAsia" w:ascii="宋体" w:hAnsi="宋体" w:eastAsia="宋体" w:cs="Arial"/>
                <w:b/>
                <w:color w:val="000000"/>
                <w:kern w:val="0"/>
                <w:sz w:val="24"/>
                <w:lang w:eastAsia="zh-CN"/>
              </w:rPr>
              <w:t>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67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00" w:lineRule="exact"/>
              <w:jc w:val="center"/>
              <w:rPr>
                <w:rFonts w:hint="eastAsia" w:ascii="宋体" w:hAnsi="宋体" w:cs="Arial"/>
                <w:b/>
                <w:color w:val="000000"/>
                <w:kern w:val="0"/>
                <w:sz w:val="24"/>
                <w:lang w:val="en-US" w:eastAsia="zh-CN"/>
              </w:rPr>
            </w:pPr>
            <w:r>
              <w:rPr>
                <w:rFonts w:hint="eastAsia" w:ascii="宋体" w:hAnsi="宋体" w:cs="Arial"/>
                <w:b/>
                <w:color w:val="000000"/>
                <w:kern w:val="0"/>
                <w:sz w:val="24"/>
                <w:lang w:val="en-US" w:eastAsia="zh-CN"/>
              </w:rPr>
              <w:t>D4</w:t>
            </w:r>
          </w:p>
        </w:tc>
        <w:tc>
          <w:tcPr>
            <w:tcW w:w="746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spacing w:line="240" w:lineRule="atLeast"/>
              <w:jc w:val="left"/>
              <w:rPr>
                <w:rFonts w:hint="eastAsia" w:ascii="宋体" w:hAnsi="宋体"/>
                <w:b/>
                <w:bCs/>
                <w:sz w:val="24"/>
                <w:lang w:val="en-US" w:eastAsia="zh-CN"/>
              </w:rPr>
            </w:pPr>
            <w:r>
              <w:rPr>
                <w:rFonts w:hint="eastAsia" w:ascii="宋体" w:hAnsi="宋体"/>
                <w:b/>
                <w:bCs/>
                <w:sz w:val="24"/>
              </w:rPr>
              <w:t>敦煌/</w:t>
            </w:r>
            <w:r>
              <w:rPr>
                <w:rFonts w:hint="eastAsia" w:ascii="宋体" w:hAnsi="宋体"/>
                <w:b/>
                <w:bCs/>
                <w:sz w:val="24"/>
                <w:lang w:eastAsia="zh-CN"/>
              </w:rPr>
              <w:t>玉门关</w:t>
            </w:r>
            <w:r>
              <w:rPr>
                <w:rFonts w:hint="eastAsia" w:ascii="宋体" w:hAnsi="宋体"/>
                <w:b/>
                <w:bCs/>
                <w:sz w:val="24"/>
                <w:lang w:val="en-US" w:eastAsia="zh-CN"/>
              </w:rPr>
              <w:t>/雅丹</w:t>
            </w:r>
          </w:p>
          <w:p>
            <w:pPr>
              <w:tabs>
                <w:tab w:val="left" w:pos="540"/>
              </w:tabs>
              <w:rPr>
                <w:rFonts w:hint="eastAsia" w:ascii="宋体" w:hAnsi="宋体"/>
                <w:color w:val="000000"/>
                <w:sz w:val="24"/>
                <w:szCs w:val="24"/>
              </w:rPr>
            </w:pPr>
            <w:r>
              <w:rPr>
                <w:rFonts w:hint="eastAsia" w:ascii="宋体" w:hAnsi="宋体"/>
                <w:b/>
                <w:bCs/>
                <w:sz w:val="24"/>
                <w:lang w:val="en-US" w:eastAsia="zh-CN"/>
              </w:rPr>
              <w:t xml:space="preserve">    </w:t>
            </w:r>
            <w:r>
              <w:rPr>
                <w:rFonts w:hint="eastAsia" w:ascii="宋体" w:hAnsi="宋体"/>
              </w:rPr>
              <w:t>早餐后</w:t>
            </w:r>
            <w:r>
              <w:rPr>
                <w:rFonts w:hint="eastAsia" w:ascii="宋体" w:hAnsi="宋体"/>
                <w:lang w:val="en-US" w:eastAsia="zh-CN"/>
              </w:rPr>
              <w:t>自由活动；或</w:t>
            </w:r>
            <w:r>
              <w:rPr>
                <w:rFonts w:hint="eastAsia" w:ascii="宋体" w:hAnsi="宋体"/>
                <w:lang w:eastAsia="zh-CN"/>
              </w:rPr>
              <w:t>根据您自己的需求，可选择自费前往国家地质公园</w:t>
            </w:r>
            <w:r>
              <w:rPr>
                <w:rFonts w:hint="eastAsia" w:ascii="宋体" w:hAnsi="宋体"/>
                <w:b/>
                <w:color w:val="FF0000"/>
              </w:rPr>
              <w:t>【雅丹魔鬼城】（费用自理</w:t>
            </w:r>
            <w:r>
              <w:rPr>
                <w:rFonts w:hint="eastAsia" w:ascii="宋体" w:hAnsi="宋体"/>
                <w:b/>
                <w:color w:val="FF0000"/>
                <w:lang w:val="en-US" w:eastAsia="zh-CN"/>
              </w:rPr>
              <w:t>380元/人</w:t>
            </w:r>
            <w:r>
              <w:rPr>
                <w:rFonts w:hint="eastAsia" w:ascii="宋体" w:hAnsi="宋体"/>
                <w:b/>
                <w:color w:val="FF0000"/>
              </w:rPr>
              <w:t>）</w:t>
            </w:r>
            <w:r>
              <w:rPr>
                <w:rFonts w:hint="eastAsia" w:ascii="宋体" w:hAnsi="宋体"/>
                <w:color w:val="FF0000"/>
              </w:rPr>
              <w:t>（单程2</w:t>
            </w:r>
            <w:r>
              <w:rPr>
                <w:rFonts w:hint="eastAsia" w:ascii="宋体" w:hAnsi="宋体"/>
                <w:color w:val="FF0000"/>
                <w:lang w:val="en-US" w:eastAsia="zh-CN"/>
              </w:rPr>
              <w:t>0</w:t>
            </w:r>
            <w:r>
              <w:rPr>
                <w:rFonts w:hint="eastAsia" w:ascii="宋体" w:hAnsi="宋体"/>
                <w:color w:val="FF0000"/>
              </w:rPr>
              <w:t>0KM，行车约3小时，省道）</w:t>
            </w:r>
            <w:r>
              <w:rPr>
                <w:rFonts w:hint="eastAsia" w:ascii="宋体" w:hAnsi="宋体"/>
              </w:rPr>
              <w:t xml:space="preserve"> 这里是《英雄》的拍摄基地,国家级地质公园。据《辞海》解释“雅丹—维吾尔语，原义为具有陡壁的土丘，是干燥地区的一种风蚀地貌”。据玉门关西75公里处，有一处典型的雅丹地貌群落，东西长约25公里，南北宽约4—5公里，敦煌人俗称魔鬼城.其整体，象一座中世纪的古城。置身其中，宛若进入了世界建筑艺术博物馆，让人目不暇接，惊叹不已。</w:t>
            </w:r>
            <w:r>
              <w:rPr>
                <w:rFonts w:hint="eastAsia" w:ascii="宋体" w:hAnsi="宋体"/>
                <w:lang w:eastAsia="zh-CN"/>
              </w:rPr>
              <w:t>后赠送游览</w:t>
            </w:r>
            <w:r>
              <w:rPr>
                <w:rFonts w:hint="eastAsia" w:ascii="宋体" w:hAnsi="宋体"/>
                <w:b/>
                <w:color w:val="FF0000"/>
              </w:rPr>
              <w:t>【玉门关】</w:t>
            </w:r>
            <w:r>
              <w:rPr>
                <w:rFonts w:hint="eastAsia" w:ascii="宋体" w:hAnsi="宋体"/>
                <w:color w:val="FF0000"/>
              </w:rPr>
              <w:t>（游览</w:t>
            </w:r>
            <w:r>
              <w:rPr>
                <w:rFonts w:hint="eastAsia" w:ascii="宋体" w:hAnsi="宋体"/>
                <w:color w:val="FF0000"/>
                <w:lang w:val="en-US" w:eastAsia="zh-CN"/>
              </w:rPr>
              <w:t>时间不少于1</w:t>
            </w:r>
            <w:r>
              <w:rPr>
                <w:rFonts w:hint="eastAsia" w:ascii="宋体" w:hAnsi="宋体"/>
                <w:color w:val="FF0000"/>
              </w:rPr>
              <w:t>小时</w:t>
            </w:r>
            <w:r>
              <w:rPr>
                <w:rFonts w:hint="eastAsia" w:ascii="宋体" w:hAnsi="宋体"/>
                <w:color w:val="FF0000"/>
                <w:lang w:eastAsia="zh-CN"/>
              </w:rPr>
              <w:t>，不含区间车</w:t>
            </w:r>
            <w:r>
              <w:rPr>
                <w:rFonts w:hint="eastAsia" w:ascii="宋体" w:hAnsi="宋体"/>
                <w:color w:val="FF0000"/>
              </w:rPr>
              <w:t>）</w:t>
            </w:r>
            <w:r>
              <w:rPr>
                <w:rFonts w:hint="eastAsia" w:ascii="宋体" w:hAnsi="宋体"/>
              </w:rPr>
              <w:t>又称小方盘城，耸立在敦煌城西北90公里处的一个沙石岗上.玉门关，曾是汉代时期重要的军事关隘和丝路交通要道，是丝绸之路通往北道的咽喉要隘。大约公元前121年—107年间，汉武帝下令修建了“两关”，即：阳关、玉门关，后返回敦煌</w:t>
            </w:r>
            <w:r>
              <w:rPr>
                <w:rFonts w:hint="eastAsia" w:ascii="宋体" w:hAnsi="宋体"/>
                <w:lang w:eastAsia="zh-CN"/>
              </w:rPr>
              <w:t>，</w:t>
            </w:r>
            <w:r>
              <w:rPr>
                <w:rFonts w:hint="eastAsia" w:ascii="宋体" w:hAnsi="宋体"/>
                <w:color w:val="000000"/>
                <w:sz w:val="24"/>
                <w:szCs w:val="24"/>
              </w:rPr>
              <w:t>入住酒店。</w:t>
            </w:r>
          </w:p>
          <w:p>
            <w:pPr>
              <w:spacing w:line="240" w:lineRule="atLeast"/>
              <w:rPr>
                <w:rFonts w:hint="eastAsia" w:ascii="宋体" w:hAnsi="宋体"/>
                <w:b/>
                <w:bCs/>
                <w:color w:val="FF0000"/>
                <w:sz w:val="18"/>
                <w:szCs w:val="18"/>
                <w:lang w:val="en-US" w:eastAsia="zh-CN"/>
              </w:rPr>
            </w:pPr>
            <w:r>
              <w:rPr>
                <w:rFonts w:hint="eastAsia" w:ascii="宋体" w:hAnsi="宋体"/>
                <w:b/>
                <w:bCs/>
                <w:color w:val="FF0000"/>
                <w:sz w:val="18"/>
                <w:szCs w:val="18"/>
                <w:lang w:val="en-US" w:eastAsia="zh-CN"/>
              </w:rPr>
              <w:t>推荐理由：1、雅丹景区地处罗布泊边缘地带，被列为世界地质公园，感受大自然的鬼斧神工，是敦煌西线必游景点</w:t>
            </w:r>
          </w:p>
          <w:p>
            <w:pPr>
              <w:spacing w:line="240" w:lineRule="atLeast"/>
              <w:rPr>
                <w:rFonts w:hint="eastAsia" w:ascii="宋体" w:hAnsi="宋体"/>
                <w:b/>
                <w:bCs/>
                <w:color w:val="0000FF"/>
                <w:sz w:val="18"/>
                <w:szCs w:val="18"/>
                <w:lang w:val="en-US" w:eastAsia="zh-CN"/>
              </w:rPr>
            </w:pPr>
            <w:r>
              <w:rPr>
                <w:rFonts w:hint="eastAsia" w:ascii="宋体" w:hAnsi="宋体"/>
                <w:b/>
                <w:bCs/>
                <w:color w:val="FF0000"/>
                <w:sz w:val="18"/>
                <w:szCs w:val="18"/>
                <w:lang w:val="en-US" w:eastAsia="zh-CN"/>
              </w:rPr>
              <w:t xml:space="preserve">   2、春风不度玉门关，体验古丝路边关的沧桑，站在玉门关，遥想千年历史沉积！！</w:t>
            </w:r>
          </w:p>
          <w:p>
            <w:pPr>
              <w:spacing w:line="240" w:lineRule="atLeast"/>
              <w:rPr>
                <w:rFonts w:hint="eastAsia" w:ascii="宋体" w:hAnsi="宋体"/>
                <w:b/>
                <w:bCs/>
                <w:color w:val="0000FF"/>
                <w:sz w:val="18"/>
                <w:szCs w:val="18"/>
                <w:lang w:val="en-US" w:eastAsia="zh-CN"/>
              </w:rPr>
            </w:pPr>
            <w:r>
              <w:rPr>
                <w:rFonts w:hint="eastAsia" w:ascii="宋体" w:hAnsi="宋体"/>
                <w:b/>
                <w:bCs/>
                <w:color w:val="0000FF"/>
                <w:sz w:val="18"/>
                <w:szCs w:val="18"/>
                <w:lang w:val="en-US" w:eastAsia="zh-CN"/>
              </w:rPr>
              <w:t>温馨提示</w:t>
            </w:r>
          </w:p>
          <w:p>
            <w:pPr>
              <w:spacing w:line="240" w:lineRule="atLeast"/>
              <w:rPr>
                <w:rFonts w:hint="eastAsia" w:ascii="宋体" w:hAnsi="宋体"/>
                <w:b/>
                <w:bCs/>
                <w:color w:val="0000FF"/>
                <w:sz w:val="18"/>
                <w:szCs w:val="18"/>
                <w:lang w:val="en-US" w:eastAsia="zh-CN"/>
              </w:rPr>
            </w:pPr>
            <w:r>
              <w:rPr>
                <w:rFonts w:hint="eastAsia" w:ascii="宋体" w:hAnsi="宋体"/>
                <w:b/>
                <w:bCs/>
                <w:color w:val="0000FF"/>
                <w:sz w:val="18"/>
                <w:szCs w:val="18"/>
                <w:lang w:val="en-US" w:eastAsia="zh-CN"/>
              </w:rPr>
              <w:t xml:space="preserve">   1、此天中餐需要自理，请各位提前备好零食，雅丹景区只有快餐，切费用较高。</w:t>
            </w:r>
          </w:p>
          <w:p>
            <w:pPr>
              <w:spacing w:line="240" w:lineRule="atLeast"/>
              <w:rPr>
                <w:rFonts w:hint="eastAsia" w:ascii="宋体" w:hAnsi="宋体"/>
                <w:b/>
                <w:bCs/>
                <w:color w:val="0000FF"/>
                <w:sz w:val="18"/>
                <w:szCs w:val="18"/>
                <w:lang w:val="en-US" w:eastAsia="zh-CN"/>
              </w:rPr>
            </w:pPr>
            <w:r>
              <w:rPr>
                <w:rFonts w:hint="eastAsia" w:ascii="宋体" w:hAnsi="宋体"/>
                <w:b/>
                <w:bCs/>
                <w:color w:val="0000FF"/>
                <w:sz w:val="18"/>
                <w:szCs w:val="18"/>
                <w:lang w:val="en-US" w:eastAsia="zh-CN"/>
              </w:rPr>
              <w:t xml:space="preserve">   2、雅丹魔鬼城游览期间注意保暖！</w:t>
            </w:r>
          </w:p>
        </w:tc>
        <w:tc>
          <w:tcPr>
            <w:tcW w:w="105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00" w:lineRule="exact"/>
              <w:jc w:val="center"/>
              <w:rPr>
                <w:rFonts w:hint="eastAsia" w:ascii="宋体" w:hAnsi="宋体" w:cs="Arial"/>
                <w:b/>
                <w:color w:val="000000"/>
                <w:kern w:val="0"/>
                <w:sz w:val="24"/>
                <w:lang w:eastAsia="zh-CN"/>
              </w:rPr>
            </w:pPr>
            <w:r>
              <w:rPr>
                <w:rFonts w:hint="eastAsia" w:ascii="宋体" w:hAnsi="宋体" w:cs="Arial"/>
                <w:b/>
                <w:color w:val="000000"/>
                <w:kern w:val="0"/>
                <w:sz w:val="24"/>
                <w:lang w:eastAsia="zh-CN"/>
              </w:rPr>
              <w:t>早</w:t>
            </w:r>
          </w:p>
        </w:tc>
        <w:tc>
          <w:tcPr>
            <w:tcW w:w="11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00" w:lineRule="exact"/>
              <w:jc w:val="center"/>
              <w:rPr>
                <w:rFonts w:hint="eastAsia" w:ascii="宋体" w:hAnsi="宋体" w:eastAsia="宋体" w:cs="Arial"/>
                <w:b/>
                <w:color w:val="000000"/>
                <w:kern w:val="0"/>
                <w:sz w:val="24"/>
                <w:lang w:eastAsia="zh-CN"/>
              </w:rPr>
            </w:pPr>
            <w:r>
              <w:rPr>
                <w:rFonts w:hint="eastAsia" w:ascii="宋体" w:hAnsi="宋体" w:eastAsia="宋体" w:cs="Arial"/>
                <w:b/>
                <w:color w:val="000000"/>
                <w:kern w:val="0"/>
                <w:sz w:val="24"/>
                <w:lang w:eastAsia="zh-CN"/>
              </w:rPr>
              <w:t>敦</w:t>
            </w:r>
            <w:r>
              <w:rPr>
                <w:rFonts w:hint="eastAsia" w:ascii="宋体" w:hAnsi="宋体" w:eastAsia="宋体" w:cs="Arial"/>
                <w:b/>
                <w:color w:val="000000"/>
                <w:kern w:val="0"/>
                <w:sz w:val="24"/>
                <w:lang w:val="en-US" w:eastAsia="zh-CN"/>
              </w:rPr>
              <w:t xml:space="preserve">  </w:t>
            </w:r>
            <w:r>
              <w:rPr>
                <w:rFonts w:hint="eastAsia" w:ascii="宋体" w:hAnsi="宋体" w:eastAsia="宋体" w:cs="Arial"/>
                <w:b/>
                <w:color w:val="000000"/>
                <w:kern w:val="0"/>
                <w:sz w:val="24"/>
                <w:lang w:eastAsia="zh-CN"/>
              </w:rPr>
              <w:t>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67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00" w:lineRule="exact"/>
              <w:jc w:val="center"/>
              <w:rPr>
                <w:rFonts w:hint="eastAsia" w:ascii="宋体" w:hAnsi="宋体" w:cs="Arial"/>
                <w:b/>
                <w:color w:val="000000"/>
                <w:kern w:val="0"/>
                <w:sz w:val="24"/>
              </w:rPr>
            </w:pPr>
            <w:r>
              <w:rPr>
                <w:rFonts w:hint="eastAsia" w:ascii="宋体" w:hAnsi="宋体" w:cs="Arial"/>
                <w:b/>
                <w:color w:val="000000"/>
                <w:kern w:val="0"/>
                <w:sz w:val="24"/>
              </w:rPr>
              <w:t>D5</w:t>
            </w:r>
          </w:p>
        </w:tc>
        <w:tc>
          <w:tcPr>
            <w:tcW w:w="746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spacing w:line="240" w:lineRule="atLeast"/>
              <w:jc w:val="left"/>
              <w:rPr>
                <w:rFonts w:hint="eastAsia" w:ascii="宋体" w:hAnsi="宋体"/>
                <w:b/>
                <w:bCs/>
                <w:sz w:val="24"/>
              </w:rPr>
            </w:pPr>
            <w:r>
              <w:rPr>
                <w:rFonts w:hint="eastAsia" w:ascii="宋体" w:hAnsi="宋体"/>
                <w:b/>
                <w:bCs/>
                <w:sz w:val="24"/>
              </w:rPr>
              <w:t>敦煌/兰州</w:t>
            </w:r>
          </w:p>
          <w:p>
            <w:pPr>
              <w:spacing w:line="240" w:lineRule="atLeast"/>
              <w:ind w:firstLine="420" w:firstLineChars="200"/>
              <w:jc w:val="left"/>
              <w:rPr>
                <w:rFonts w:hint="eastAsia" w:ascii="宋体" w:hAnsi="宋体"/>
                <w:kern w:val="0"/>
                <w:sz w:val="21"/>
                <w:szCs w:val="21"/>
              </w:rPr>
            </w:pPr>
            <w:r>
              <w:rPr>
                <w:rFonts w:hint="eastAsia" w:ascii="宋体" w:hAnsi="宋体"/>
                <w:color w:val="000000"/>
                <w:kern w:val="0"/>
                <w:sz w:val="21"/>
                <w:szCs w:val="21"/>
              </w:rPr>
              <w:t>早参观被誉为“东方艺术宝库”之称的</w:t>
            </w:r>
            <w:r>
              <w:rPr>
                <w:rFonts w:hint="eastAsia" w:ascii="宋体" w:hAnsi="宋体"/>
                <w:b/>
                <w:bCs/>
                <w:color w:val="FF0000"/>
                <w:kern w:val="0"/>
                <w:sz w:val="21"/>
                <w:szCs w:val="21"/>
                <w:lang w:eastAsia="zh-CN"/>
              </w:rPr>
              <w:t>【</w:t>
            </w:r>
            <w:r>
              <w:rPr>
                <w:rFonts w:hint="eastAsia" w:ascii="宋体" w:hAnsi="宋体"/>
                <w:b/>
                <w:bCs/>
                <w:color w:val="FF0000"/>
                <w:kern w:val="0"/>
                <w:sz w:val="21"/>
                <w:szCs w:val="21"/>
              </w:rPr>
              <w:t>莫高窟</w:t>
            </w:r>
            <w:r>
              <w:rPr>
                <w:rFonts w:hint="eastAsia" w:ascii="宋体" w:hAnsi="宋体"/>
                <w:b/>
                <w:bCs/>
                <w:color w:val="FF0000"/>
                <w:kern w:val="0"/>
                <w:sz w:val="21"/>
                <w:szCs w:val="21"/>
                <w:lang w:eastAsia="zh-CN"/>
              </w:rPr>
              <w:t>】</w:t>
            </w:r>
            <w:r>
              <w:rPr>
                <w:rFonts w:hint="eastAsia" w:ascii="宋体" w:hAnsi="宋体"/>
                <w:color w:val="FF0000"/>
                <w:kern w:val="0"/>
                <w:sz w:val="21"/>
                <w:szCs w:val="21"/>
              </w:rPr>
              <w:t>（游览时间</w:t>
            </w:r>
            <w:r>
              <w:rPr>
                <w:rFonts w:hint="eastAsia" w:ascii="宋体" w:hAnsi="宋体"/>
                <w:color w:val="FF0000"/>
                <w:kern w:val="0"/>
                <w:sz w:val="21"/>
                <w:szCs w:val="21"/>
                <w:lang w:val="en-US" w:eastAsia="zh-CN"/>
              </w:rPr>
              <w:t>不少于</w:t>
            </w:r>
            <w:r>
              <w:rPr>
                <w:rFonts w:hint="eastAsia" w:ascii="宋体" w:hAnsi="宋体"/>
                <w:color w:val="FF0000"/>
                <w:kern w:val="0"/>
                <w:sz w:val="21"/>
                <w:szCs w:val="21"/>
              </w:rPr>
              <w:t>2.5小时）</w:t>
            </w:r>
            <w:r>
              <w:rPr>
                <w:rFonts w:hint="eastAsia" w:ascii="宋体" w:hAnsi="宋体"/>
                <w:color w:val="000000"/>
                <w:kern w:val="0"/>
                <w:sz w:val="21"/>
                <w:szCs w:val="21"/>
              </w:rPr>
              <w:t>，现今保存492个石窟，壁画1045副、雕塑2500尊，色彩绚丽、形象逼真、栩栩如生，可谓是一个精美绝伦的佛教艺术画廊、一部价值连城的社会历史文献，下午游览沙漠奇观</w:t>
            </w:r>
            <w:r>
              <w:rPr>
                <w:rFonts w:hint="eastAsia" w:ascii="宋体" w:hAnsi="宋体"/>
                <w:b/>
                <w:bCs/>
                <w:color w:val="FF0000"/>
                <w:kern w:val="0"/>
                <w:sz w:val="21"/>
                <w:szCs w:val="21"/>
                <w:lang w:eastAsia="zh-CN"/>
              </w:rPr>
              <w:t>【</w:t>
            </w:r>
            <w:r>
              <w:rPr>
                <w:rFonts w:hint="eastAsia" w:ascii="宋体" w:hAnsi="宋体"/>
                <w:b/>
                <w:bCs/>
                <w:color w:val="FF0000"/>
                <w:kern w:val="0"/>
                <w:sz w:val="21"/>
                <w:szCs w:val="21"/>
              </w:rPr>
              <w:t>鸣沙山、月牙泉</w:t>
            </w:r>
            <w:r>
              <w:rPr>
                <w:rFonts w:hint="eastAsia" w:ascii="宋体" w:hAnsi="宋体"/>
                <w:b/>
                <w:bCs/>
                <w:color w:val="FF0000"/>
                <w:kern w:val="0"/>
                <w:sz w:val="21"/>
                <w:szCs w:val="21"/>
                <w:lang w:eastAsia="zh-CN"/>
              </w:rPr>
              <w:t>】</w:t>
            </w:r>
            <w:r>
              <w:rPr>
                <w:rFonts w:hint="eastAsia" w:ascii="宋体" w:hAnsi="宋体"/>
                <w:color w:val="FF0000"/>
                <w:kern w:val="0"/>
                <w:sz w:val="21"/>
                <w:szCs w:val="21"/>
              </w:rPr>
              <w:t>（游览时间</w:t>
            </w:r>
            <w:r>
              <w:rPr>
                <w:rFonts w:hint="eastAsia" w:ascii="宋体" w:hAnsi="宋体"/>
                <w:color w:val="FF0000"/>
                <w:kern w:val="0"/>
                <w:sz w:val="21"/>
                <w:szCs w:val="21"/>
                <w:lang w:val="en-US" w:eastAsia="zh-CN"/>
              </w:rPr>
              <w:t>不少于</w:t>
            </w:r>
            <w:r>
              <w:rPr>
                <w:rFonts w:hint="eastAsia" w:ascii="宋体" w:hAnsi="宋体"/>
                <w:color w:val="FF0000"/>
                <w:kern w:val="0"/>
                <w:sz w:val="21"/>
                <w:szCs w:val="21"/>
              </w:rPr>
              <w:t>3小时）</w:t>
            </w:r>
            <w:r>
              <w:rPr>
                <w:rFonts w:hint="eastAsia" w:ascii="宋体" w:hAnsi="宋体"/>
                <w:color w:val="000000"/>
                <w:kern w:val="0"/>
                <w:sz w:val="21"/>
                <w:szCs w:val="21"/>
              </w:rPr>
              <w:t>，登山俯瞰、沙丘如海，泉随山转</w:t>
            </w:r>
            <w:r>
              <w:rPr>
                <w:rFonts w:hint="eastAsia" w:ascii="宋体" w:hAnsi="宋体"/>
                <w:color w:val="000000"/>
                <w:sz w:val="21"/>
                <w:szCs w:val="21"/>
              </w:rPr>
              <w:t>登鸣沙山，经画笔勾勒一般的鸣沙山而上，俯视山脚一弯清泉如月，芦苇轻荡，绿波微漾，五色沙在阳光下濯濯生异。千年来泉映月而无尘，沙泉共处的奇成为旷古之谜</w:t>
            </w:r>
            <w:r>
              <w:rPr>
                <w:rFonts w:hint="eastAsia" w:ascii="宋体" w:hAnsi="宋体"/>
                <w:color w:val="000000"/>
                <w:kern w:val="0"/>
                <w:sz w:val="21"/>
                <w:szCs w:val="21"/>
              </w:rPr>
              <w:t>。</w:t>
            </w:r>
            <w:r>
              <w:rPr>
                <w:rFonts w:hint="eastAsia" w:ascii="宋体" w:hAnsi="宋体"/>
                <w:kern w:val="0"/>
                <w:sz w:val="21"/>
                <w:szCs w:val="21"/>
              </w:rPr>
              <w:t>返回敦煌市区,后乘火车前往兰州</w:t>
            </w:r>
            <w:r>
              <w:rPr>
                <w:rFonts w:hint="eastAsia" w:ascii="宋体" w:hAnsi="宋体"/>
                <w:kern w:val="0"/>
                <w:sz w:val="21"/>
                <w:szCs w:val="21"/>
                <w:lang w:eastAsia="zh-CN"/>
              </w:rPr>
              <w:t>。</w:t>
            </w:r>
          </w:p>
          <w:p>
            <w:pPr>
              <w:pStyle w:val="12"/>
              <w:numPr>
                <w:ilvl w:val="0"/>
                <w:numId w:val="0"/>
              </w:numPr>
              <w:spacing w:line="0" w:lineRule="atLeast"/>
              <w:ind w:leftChars="0"/>
              <w:rPr>
                <w:rFonts w:hint="eastAsia" w:ascii="宋体" w:hAnsi="宋体" w:cs="新宋体"/>
                <w:b/>
                <w:bCs/>
                <w:color w:val="0000FF"/>
                <w:sz w:val="18"/>
                <w:szCs w:val="18"/>
              </w:rPr>
            </w:pPr>
            <w:r>
              <w:rPr>
                <w:rFonts w:hint="eastAsia" w:ascii="宋体" w:hAnsi="宋体" w:eastAsia="宋体" w:cs="宋体"/>
                <w:b/>
                <w:bCs/>
                <w:color w:val="0000FF"/>
                <w:sz w:val="18"/>
                <w:szCs w:val="18"/>
                <w:lang w:eastAsia="zh-CN"/>
              </w:rPr>
              <w:t>温馨提示</w:t>
            </w:r>
          </w:p>
          <w:p>
            <w:pPr>
              <w:rPr>
                <w:rFonts w:ascii="宋体" w:hAnsi="宋体" w:cs="新宋体"/>
                <w:b/>
                <w:bCs/>
                <w:color w:val="0000CC"/>
                <w:sz w:val="18"/>
                <w:szCs w:val="18"/>
              </w:rPr>
            </w:pPr>
            <w:r>
              <w:rPr>
                <w:rFonts w:hint="eastAsia" w:ascii="宋体" w:hAnsi="宋体" w:cs="新宋体"/>
                <w:b/>
                <w:bCs/>
                <w:color w:val="0000CC"/>
                <w:sz w:val="18"/>
                <w:szCs w:val="18"/>
                <w:lang w:val="en-US" w:eastAsia="zh-CN"/>
              </w:rPr>
              <w:t>1.</w:t>
            </w:r>
            <w:r>
              <w:rPr>
                <w:rFonts w:hint="eastAsia" w:ascii="宋体" w:hAnsi="宋体" w:cs="新宋体"/>
                <w:b/>
                <w:bCs/>
                <w:color w:val="0000CC"/>
                <w:sz w:val="18"/>
                <w:szCs w:val="18"/>
              </w:rPr>
              <w:t>这是最精彩的一天，当你骑着骆驼踩着柔软的沙滩、通着悠扬的驼铃声；沿着沙漠古道感受汉唐古道风韵、多么奇妙的感觉！这是放飞心情敞开心扉的地方；</w:t>
            </w:r>
          </w:p>
          <w:p>
            <w:pPr>
              <w:spacing w:line="240" w:lineRule="atLeast"/>
              <w:jc w:val="left"/>
              <w:rPr>
                <w:rFonts w:hint="eastAsia" w:ascii="宋体" w:hAnsi="宋体" w:cs="新宋体"/>
                <w:b/>
                <w:bCs/>
                <w:color w:val="0000CC"/>
                <w:sz w:val="18"/>
                <w:szCs w:val="18"/>
              </w:rPr>
            </w:pPr>
            <w:r>
              <w:rPr>
                <w:rFonts w:hint="eastAsia" w:ascii="宋体" w:hAnsi="宋体" w:cs="新宋体"/>
                <w:b/>
                <w:bCs/>
                <w:color w:val="0000CC"/>
                <w:sz w:val="18"/>
                <w:szCs w:val="18"/>
                <w:lang w:val="en-US" w:eastAsia="zh-CN"/>
              </w:rPr>
              <w:t>2.</w:t>
            </w:r>
            <w:r>
              <w:rPr>
                <w:rFonts w:hint="eastAsia" w:ascii="宋体" w:hAnsi="宋体" w:cs="新宋体"/>
                <w:b/>
                <w:bCs/>
                <w:color w:val="0000CC"/>
                <w:sz w:val="18"/>
                <w:szCs w:val="18"/>
              </w:rPr>
              <w:t>选择骑骆驼或沙漠越野其他项目请事项了解安全注意事项根据自身情况再做选择</w:t>
            </w:r>
          </w:p>
          <w:p>
            <w:pPr>
              <w:spacing w:line="240" w:lineRule="atLeast"/>
              <w:jc w:val="left"/>
              <w:rPr>
                <w:rFonts w:hint="eastAsia" w:ascii="宋体" w:hAnsi="宋体" w:eastAsia="宋体" w:cs="新宋体"/>
                <w:b/>
                <w:bCs/>
                <w:color w:val="0000CC"/>
                <w:sz w:val="18"/>
                <w:szCs w:val="18"/>
                <w:lang w:val="en-US" w:eastAsia="zh-CN"/>
              </w:rPr>
            </w:pPr>
            <w:r>
              <w:rPr>
                <w:rFonts w:hint="eastAsia" w:ascii="宋体" w:hAnsi="宋体" w:cs="新宋体"/>
                <w:b/>
                <w:bCs/>
                <w:color w:val="0000CC"/>
                <w:sz w:val="18"/>
                <w:szCs w:val="18"/>
                <w:lang w:val="en-US" w:eastAsia="zh-CN"/>
              </w:rPr>
              <w:t>3.参考车次：</w:t>
            </w:r>
            <w:r>
              <w:rPr>
                <w:rFonts w:hint="eastAsia" w:ascii="宋体" w:hAnsi="宋体" w:eastAsia="宋体" w:cs="宋体"/>
                <w:b/>
                <w:bCs/>
                <w:color w:val="0000FF"/>
                <w:kern w:val="0"/>
                <w:sz w:val="18"/>
                <w:szCs w:val="18"/>
              </w:rPr>
              <w:t>敦煌-兰州火车硬卧车次：K9669次 18:55-10:02或Y669次20:07-07:22）</w:t>
            </w:r>
          </w:p>
        </w:tc>
        <w:tc>
          <w:tcPr>
            <w:tcW w:w="105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00" w:lineRule="exact"/>
              <w:jc w:val="center"/>
              <w:rPr>
                <w:rFonts w:hint="eastAsia" w:ascii="宋体" w:hAnsi="宋体" w:cs="Arial"/>
                <w:b/>
                <w:color w:val="000000"/>
                <w:kern w:val="0"/>
                <w:sz w:val="24"/>
              </w:rPr>
            </w:pPr>
            <w:r>
              <w:rPr>
                <w:rFonts w:hint="eastAsia" w:ascii="宋体" w:hAnsi="宋体" w:cs="Arial"/>
                <w:b/>
                <w:color w:val="000000"/>
                <w:kern w:val="0"/>
                <w:sz w:val="24"/>
              </w:rPr>
              <w:t>早中</w:t>
            </w:r>
          </w:p>
        </w:tc>
        <w:tc>
          <w:tcPr>
            <w:tcW w:w="11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00" w:lineRule="exact"/>
              <w:jc w:val="center"/>
              <w:rPr>
                <w:rFonts w:hint="eastAsia" w:ascii="宋体" w:hAnsi="宋体" w:cs="Arial"/>
                <w:b/>
                <w:color w:val="000000"/>
                <w:kern w:val="0"/>
                <w:sz w:val="24"/>
              </w:rPr>
            </w:pPr>
            <w:r>
              <w:rPr>
                <w:rFonts w:hint="eastAsia" w:ascii="宋体" w:hAnsi="宋体" w:cs="Arial"/>
                <w:b/>
                <w:color w:val="000000"/>
                <w:kern w:val="0"/>
                <w:sz w:val="24"/>
              </w:rPr>
              <w:t>火</w:t>
            </w:r>
            <w:r>
              <w:rPr>
                <w:rFonts w:hint="eastAsia" w:ascii="宋体" w:hAnsi="宋体" w:cs="Arial"/>
                <w:b/>
                <w:color w:val="000000"/>
                <w:kern w:val="0"/>
                <w:sz w:val="24"/>
                <w:lang w:val="en-US" w:eastAsia="zh-CN"/>
              </w:rPr>
              <w:t xml:space="preserve">  </w:t>
            </w:r>
            <w:r>
              <w:rPr>
                <w:rFonts w:hint="eastAsia" w:ascii="宋体" w:hAnsi="宋体" w:cs="Arial"/>
                <w:b/>
                <w:color w:val="000000"/>
                <w:kern w:val="0"/>
                <w:sz w:val="24"/>
              </w:rPr>
              <w:t>车</w:t>
            </w:r>
          </w:p>
          <w:p>
            <w:pPr>
              <w:widowControl/>
              <w:spacing w:line="300" w:lineRule="exact"/>
              <w:jc w:val="center"/>
              <w:rPr>
                <w:rFonts w:hint="eastAsia" w:ascii="宋体" w:hAnsi="宋体" w:cs="Arial"/>
                <w:b/>
                <w:color w:val="000000"/>
                <w:kern w:val="0"/>
                <w:sz w:val="24"/>
              </w:rPr>
            </w:pPr>
            <w:r>
              <w:rPr>
                <w:rFonts w:hint="eastAsia" w:ascii="宋体" w:hAnsi="宋体" w:cs="Arial"/>
                <w:b/>
                <w:color w:val="000000"/>
                <w:kern w:val="0"/>
                <w:sz w:val="24"/>
              </w:rPr>
              <w:t>硬</w:t>
            </w:r>
            <w:r>
              <w:rPr>
                <w:rFonts w:hint="eastAsia" w:ascii="宋体" w:hAnsi="宋体" w:cs="Arial"/>
                <w:b/>
                <w:color w:val="000000"/>
                <w:kern w:val="0"/>
                <w:sz w:val="24"/>
                <w:lang w:val="en-US" w:eastAsia="zh-CN"/>
              </w:rPr>
              <w:t xml:space="preserve">  </w:t>
            </w:r>
            <w:r>
              <w:rPr>
                <w:rFonts w:hint="eastAsia" w:ascii="宋体" w:hAnsi="宋体" w:cs="Arial"/>
                <w:b/>
                <w:color w:val="000000"/>
                <w:kern w:val="0"/>
                <w:sz w:val="24"/>
              </w:rPr>
              <w:t>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59" w:hRule="atLeast"/>
          <w:jc w:val="center"/>
        </w:trPr>
        <w:tc>
          <w:tcPr>
            <w:tcW w:w="67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00" w:lineRule="exact"/>
              <w:jc w:val="center"/>
              <w:rPr>
                <w:rFonts w:hint="eastAsia" w:ascii="宋体" w:hAnsi="宋体" w:cs="Arial"/>
                <w:b/>
                <w:color w:val="000000"/>
                <w:kern w:val="0"/>
                <w:sz w:val="24"/>
              </w:rPr>
            </w:pPr>
            <w:r>
              <w:rPr>
                <w:rFonts w:hint="eastAsia" w:ascii="宋体" w:hAnsi="宋体" w:cs="Arial"/>
                <w:b/>
                <w:color w:val="000000"/>
                <w:kern w:val="0"/>
                <w:sz w:val="24"/>
              </w:rPr>
              <w:t>D6</w:t>
            </w:r>
          </w:p>
        </w:tc>
        <w:tc>
          <w:tcPr>
            <w:tcW w:w="746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spacing w:line="240" w:lineRule="atLeast"/>
              <w:jc w:val="left"/>
              <w:rPr>
                <w:rFonts w:hint="default" w:ascii="宋体" w:hAnsi="宋体"/>
                <w:b/>
                <w:bCs/>
                <w:sz w:val="24"/>
                <w:lang w:val="en-US"/>
              </w:rPr>
            </w:pPr>
            <w:r>
              <w:rPr>
                <w:rFonts w:hint="eastAsia" w:ascii="宋体" w:hAnsi="宋体"/>
                <w:b/>
                <w:bCs/>
                <w:sz w:val="24"/>
              </w:rPr>
              <w:t>兰州</w:t>
            </w:r>
            <w:r>
              <w:rPr>
                <w:rFonts w:hint="eastAsia" w:ascii="宋体" w:hAnsi="宋体"/>
                <w:b/>
                <w:bCs/>
                <w:sz w:val="24"/>
                <w:lang w:val="en-US" w:eastAsia="zh-CN"/>
              </w:rPr>
              <w:t>/桂林</w:t>
            </w:r>
          </w:p>
          <w:p>
            <w:pPr>
              <w:spacing w:line="240" w:lineRule="atLeast"/>
              <w:ind w:firstLine="411" w:firstLineChars="196"/>
              <w:jc w:val="left"/>
              <w:rPr>
                <w:rFonts w:hint="eastAsia" w:ascii="宋体" w:hAnsi="宋体"/>
                <w:b/>
                <w:bCs/>
                <w:sz w:val="21"/>
                <w:szCs w:val="21"/>
              </w:rPr>
            </w:pPr>
            <w:r>
              <w:rPr>
                <w:rFonts w:hint="eastAsia" w:ascii="宋体" w:hAnsi="宋体" w:eastAsia="宋体" w:cs="宋体"/>
                <w:bCs/>
                <w:color w:val="auto"/>
                <w:szCs w:val="21"/>
              </w:rPr>
              <w:t>早</w:t>
            </w:r>
            <w:r>
              <w:rPr>
                <w:rFonts w:hint="eastAsia" w:ascii="宋体" w:hAnsi="宋体" w:eastAsia="宋体" w:cs="宋体"/>
                <w:bCs/>
                <w:color w:val="auto"/>
                <w:szCs w:val="21"/>
                <w:lang w:eastAsia="zh-CN"/>
              </w:rPr>
              <w:t>抵达兰州，自行</w:t>
            </w:r>
            <w:r>
              <w:rPr>
                <w:rFonts w:hint="eastAsia" w:ascii="宋体" w:hAnsi="宋体" w:eastAsia="宋体" w:cs="宋体"/>
                <w:bCs/>
                <w:color w:val="auto"/>
                <w:szCs w:val="21"/>
              </w:rPr>
              <w:t>品尝兰州牛肉面，后集</w:t>
            </w:r>
            <w:r>
              <w:rPr>
                <w:rFonts w:hint="eastAsia" w:ascii="宋体" w:hAnsi="宋体" w:eastAsia="宋体" w:cs="宋体"/>
                <w:bCs/>
                <w:color w:val="auto"/>
                <w:szCs w:val="21"/>
                <w:lang w:eastAsia="zh-CN"/>
              </w:rPr>
              <w:t>中</w:t>
            </w:r>
            <w:r>
              <w:rPr>
                <w:rFonts w:hint="eastAsia" w:ascii="宋体" w:hAnsi="宋体" w:eastAsia="宋体" w:cs="宋体"/>
                <w:bCs/>
                <w:color w:val="auto"/>
                <w:szCs w:val="21"/>
              </w:rPr>
              <w:t>乘车前往兰州中川机场，乘航班</w:t>
            </w:r>
            <w:r>
              <w:rPr>
                <w:rFonts w:hint="eastAsia" w:ascii="宋体" w:hAnsi="宋体" w:eastAsia="宋体" w:cs="宋体"/>
                <w:bCs/>
                <w:color w:val="auto"/>
                <w:szCs w:val="21"/>
                <w:lang w:val="en-US" w:eastAsia="zh-CN"/>
              </w:rPr>
              <w:t>返</w:t>
            </w:r>
            <w:r>
              <w:rPr>
                <w:rFonts w:hint="eastAsia" w:ascii="宋体" w:hAnsi="宋体" w:cs="宋体"/>
                <w:bCs/>
                <w:color w:val="auto"/>
                <w:szCs w:val="21"/>
                <w:lang w:val="en-US" w:eastAsia="zh-CN"/>
              </w:rPr>
              <w:t>桂林</w:t>
            </w:r>
            <w:r>
              <w:rPr>
                <w:rFonts w:hint="eastAsia" w:ascii="宋体" w:hAnsi="宋体" w:eastAsia="宋体" w:cs="宋体"/>
                <w:bCs/>
                <w:color w:val="auto"/>
                <w:szCs w:val="21"/>
                <w:lang w:val="en-US" w:eastAsia="zh-CN"/>
              </w:rPr>
              <w:t>机场</w:t>
            </w:r>
            <w:r>
              <w:rPr>
                <w:rFonts w:hint="eastAsia" w:ascii="宋体" w:hAnsi="宋体" w:eastAsia="宋体" w:cs="宋体"/>
                <w:b/>
                <w:bCs/>
                <w:color w:val="auto"/>
                <w:sz w:val="21"/>
                <w:szCs w:val="21"/>
              </w:rPr>
              <w:t xml:space="preserve"> ，</w:t>
            </w:r>
            <w:r>
              <w:rPr>
                <w:rFonts w:hint="eastAsia" w:ascii="宋体" w:hAnsi="宋体"/>
                <w:b w:val="0"/>
                <w:bCs w:val="0"/>
                <w:sz w:val="21"/>
                <w:szCs w:val="21"/>
              </w:rPr>
              <w:t>结束</w:t>
            </w:r>
            <w:r>
              <w:rPr>
                <w:rFonts w:hint="eastAsia" w:ascii="宋体" w:hAnsi="宋体"/>
                <w:b w:val="0"/>
                <w:bCs w:val="0"/>
                <w:sz w:val="21"/>
                <w:szCs w:val="21"/>
                <w:lang w:eastAsia="zh-CN"/>
              </w:rPr>
              <w:t>愉快的旅程！</w:t>
            </w:r>
          </w:p>
          <w:p>
            <w:pPr>
              <w:rPr>
                <w:rFonts w:hint="eastAsia" w:ascii="新宋体" w:hAnsi="新宋体" w:eastAsia="新宋体"/>
                <w:b/>
                <w:color w:val="0000FF"/>
                <w:sz w:val="18"/>
                <w:szCs w:val="18"/>
              </w:rPr>
            </w:pPr>
            <w:r>
              <w:rPr>
                <w:rFonts w:hint="eastAsia" w:ascii="新宋体" w:hAnsi="新宋体" w:eastAsia="新宋体"/>
                <w:b/>
                <w:color w:val="0000FF"/>
                <w:sz w:val="18"/>
                <w:szCs w:val="18"/>
              </w:rPr>
              <w:t>温馨提示：</w:t>
            </w:r>
          </w:p>
          <w:p>
            <w:pPr>
              <w:numPr>
                <w:ilvl w:val="0"/>
                <w:numId w:val="1"/>
              </w:numPr>
              <w:rPr>
                <w:rFonts w:hint="eastAsia" w:ascii="新宋体" w:hAnsi="新宋体" w:eastAsia="新宋体"/>
                <w:b/>
                <w:color w:val="0000FF"/>
                <w:sz w:val="18"/>
                <w:szCs w:val="18"/>
                <w:lang w:val="en-US" w:eastAsia="zh-CN"/>
              </w:rPr>
            </w:pPr>
            <w:r>
              <w:rPr>
                <w:rFonts w:hint="eastAsia" w:ascii="新宋体" w:hAnsi="新宋体" w:eastAsia="新宋体"/>
                <w:b/>
                <w:color w:val="0000FF"/>
                <w:sz w:val="18"/>
                <w:szCs w:val="18"/>
                <w:lang w:val="en-US" w:eastAsia="zh-CN"/>
              </w:rPr>
              <w:t>送机根据最早航班安排统一送机，如果你是晚班，建议您乘坐城际高铁自行赴机场，导游也会提醒大家。</w:t>
            </w:r>
          </w:p>
          <w:p>
            <w:pPr>
              <w:numPr>
                <w:ilvl w:val="0"/>
                <w:numId w:val="1"/>
              </w:numPr>
              <w:rPr>
                <w:rFonts w:hint="eastAsia" w:ascii="新宋体" w:hAnsi="新宋体" w:eastAsia="新宋体"/>
                <w:b/>
                <w:color w:val="0000FF"/>
                <w:sz w:val="18"/>
                <w:szCs w:val="18"/>
                <w:lang w:val="en-US" w:eastAsia="zh-CN"/>
              </w:rPr>
            </w:pPr>
            <w:r>
              <w:rPr>
                <w:rFonts w:hint="eastAsia" w:ascii="新宋体" w:hAnsi="新宋体" w:eastAsia="新宋体"/>
                <w:b/>
                <w:color w:val="0000FF"/>
                <w:sz w:val="18"/>
                <w:szCs w:val="18"/>
                <w:lang w:val="en-US" w:eastAsia="zh-CN"/>
              </w:rPr>
              <w:t>因为团友来自各地，我们安排送机为统一一次送到机场，请您理解和支持。如果需要单独送机，我们将另行收费，感谢支持！</w:t>
            </w:r>
          </w:p>
          <w:p>
            <w:pPr>
              <w:adjustRightInd w:val="0"/>
              <w:snapToGrid w:val="0"/>
              <w:spacing w:line="300" w:lineRule="exact"/>
              <w:rPr>
                <w:rFonts w:ascii="微软雅黑" w:hAnsi="微软雅黑" w:eastAsia="微软雅黑"/>
                <w:b/>
                <w:bCs/>
                <w:color w:val="0000FF"/>
                <w:sz w:val="18"/>
                <w:szCs w:val="18"/>
              </w:rPr>
            </w:pPr>
            <w:r>
              <w:rPr>
                <w:rFonts w:hint="eastAsia" w:ascii="微软雅黑" w:hAnsi="微软雅黑" w:eastAsia="微软雅黑"/>
                <w:b/>
                <w:bCs/>
                <w:color w:val="0000FF"/>
                <w:sz w:val="18"/>
                <w:szCs w:val="18"/>
                <w:lang w:val="en-US" w:eastAsia="zh-CN"/>
              </w:rPr>
              <w:t>3</w:t>
            </w:r>
            <w:r>
              <w:rPr>
                <w:rFonts w:hint="eastAsia" w:ascii="微软雅黑" w:hAnsi="微软雅黑" w:eastAsia="微软雅黑"/>
                <w:b/>
                <w:bCs/>
                <w:color w:val="0000FF"/>
                <w:sz w:val="18"/>
                <w:szCs w:val="18"/>
              </w:rPr>
              <w:t>、兰州酒店的退房时间规定为中午的12：00之前，需延长休息的游客请自行与酒店前台了解情况，并请根据酒店的要求办理退房手续。退房后可在酒店大厅等侯旅行社送站人员，大件行礼可寄存在酒店前台。贵重物品请自行保管。</w:t>
            </w:r>
          </w:p>
          <w:p>
            <w:pPr>
              <w:spacing w:line="300" w:lineRule="exact"/>
              <w:rPr>
                <w:rFonts w:hint="eastAsia" w:ascii="微软雅黑" w:hAnsi="微软雅黑" w:eastAsia="微软雅黑"/>
                <w:b/>
                <w:bCs/>
                <w:color w:val="0000FF"/>
                <w:sz w:val="18"/>
                <w:szCs w:val="18"/>
              </w:rPr>
            </w:pPr>
            <w:r>
              <w:rPr>
                <w:rFonts w:hint="eastAsia" w:ascii="微软雅黑" w:hAnsi="微软雅黑" w:eastAsia="微软雅黑"/>
                <w:b/>
                <w:bCs/>
                <w:color w:val="0000FF"/>
                <w:sz w:val="18"/>
                <w:szCs w:val="18"/>
                <w:lang w:val="en-US" w:eastAsia="zh-CN"/>
              </w:rPr>
              <w:t>4</w:t>
            </w:r>
            <w:r>
              <w:rPr>
                <w:rFonts w:hint="eastAsia" w:ascii="微软雅黑" w:hAnsi="微软雅黑" w:eastAsia="微软雅黑"/>
                <w:b/>
                <w:bCs/>
                <w:color w:val="0000FF"/>
                <w:sz w:val="18"/>
                <w:szCs w:val="18"/>
              </w:rPr>
              <w:t>、机场安检严格，加上市区交通拥堵，为保证您不误飞机，请预留足够的时间前往中川机场。兰州市区至机场约80公里，行车约2小时。</w:t>
            </w:r>
          </w:p>
          <w:p>
            <w:pPr>
              <w:numPr>
                <w:ilvl w:val="0"/>
                <w:numId w:val="0"/>
              </w:numPr>
              <w:rPr>
                <w:rFonts w:hint="eastAsia" w:ascii="新宋体" w:hAnsi="新宋体" w:eastAsia="新宋体"/>
                <w:b/>
                <w:color w:val="0000FF"/>
                <w:sz w:val="18"/>
                <w:szCs w:val="18"/>
                <w:lang w:val="en-US" w:eastAsia="zh-CN"/>
              </w:rPr>
            </w:pPr>
            <w:r>
              <w:rPr>
                <w:rFonts w:hint="eastAsia" w:ascii="微软雅黑" w:hAnsi="微软雅黑" w:eastAsia="微软雅黑"/>
                <w:b/>
                <w:bCs/>
                <w:color w:val="0000FF"/>
                <w:sz w:val="18"/>
                <w:szCs w:val="18"/>
                <w:lang w:val="en-US" w:eastAsia="zh-CN"/>
              </w:rPr>
              <w:t>5、</w:t>
            </w:r>
            <w:r>
              <w:rPr>
                <w:rFonts w:hint="eastAsia"/>
                <w:b/>
                <w:bCs/>
                <w:color w:val="0000FF"/>
                <w:sz w:val="18"/>
                <w:szCs w:val="18"/>
              </w:rPr>
              <w:t>司机负责接送机，无导游，需自行办理登机牌。如果客人不会办理的请客人问机场客服工作人员。谢谢理解！</w:t>
            </w:r>
          </w:p>
        </w:tc>
        <w:tc>
          <w:tcPr>
            <w:tcW w:w="105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00" w:lineRule="exact"/>
              <w:jc w:val="center"/>
              <w:rPr>
                <w:rFonts w:hint="eastAsia" w:ascii="宋体" w:hAnsi="宋体" w:eastAsia="宋体" w:cs="Arial"/>
                <w:b/>
                <w:color w:val="000000"/>
                <w:kern w:val="0"/>
                <w:sz w:val="24"/>
                <w:lang w:eastAsia="zh-CN"/>
              </w:rPr>
            </w:pPr>
          </w:p>
        </w:tc>
        <w:tc>
          <w:tcPr>
            <w:tcW w:w="11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00" w:lineRule="exact"/>
              <w:jc w:val="center"/>
              <w:rPr>
                <w:rFonts w:hint="eastAsia" w:ascii="宋体" w:hAnsi="宋体" w:cs="Arial"/>
                <w:b/>
                <w:color w:val="000000"/>
                <w:kern w:val="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 w:hRule="atLeast"/>
          <w:jc w:val="center"/>
        </w:trPr>
        <w:tc>
          <w:tcPr>
            <w:tcW w:w="676" w:type="dxa"/>
            <w:tcBorders>
              <w:top w:val="outset" w:color="000000" w:sz="6" w:space="0"/>
              <w:left w:val="outset" w:color="000000" w:sz="6" w:space="0"/>
              <w:bottom w:val="outset" w:color="000000" w:sz="6" w:space="0"/>
              <w:right w:val="outset" w:color="000000" w:sz="6" w:space="0"/>
            </w:tcBorders>
            <w:shd w:val="clear" w:color="auto" w:fill="FFFFFF"/>
            <w:noWrap w:val="0"/>
            <w:vAlign w:val="top"/>
          </w:tcPr>
          <w:p>
            <w:pPr>
              <w:spacing w:line="340" w:lineRule="exact"/>
              <w:jc w:val="left"/>
              <w:rPr>
                <w:rFonts w:hint="eastAsia" w:ascii="宋体" w:hAnsi="宋体" w:eastAsia="宋体" w:cs="Times New Roman"/>
                <w:kern w:val="2"/>
                <w:sz w:val="21"/>
                <w:szCs w:val="24"/>
                <w:lang w:val="en-US" w:eastAsia="zh-CN" w:bidi="ar-SA"/>
              </w:rPr>
            </w:pPr>
            <w:r>
              <w:rPr>
                <w:rFonts w:hint="eastAsia" w:ascii="宋体" w:hAnsi="宋体"/>
                <w:lang w:val="en-US" w:eastAsia="zh-CN"/>
              </w:rPr>
              <w:t>地接社信息</w:t>
            </w:r>
          </w:p>
        </w:tc>
        <w:tc>
          <w:tcPr>
            <w:tcW w:w="9662"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top"/>
          </w:tcPr>
          <w:p>
            <w:pPr>
              <w:spacing w:line="340" w:lineRule="exact"/>
              <w:jc w:val="left"/>
              <w:rPr>
                <w:rFonts w:hint="default" w:ascii="宋体" w:hAnsi="宋体" w:eastAsia="宋体"/>
                <w:lang w:val="en-US" w:eastAsia="zh-CN"/>
              </w:rPr>
            </w:pPr>
            <w:r>
              <w:rPr>
                <w:rFonts w:hint="eastAsia" w:ascii="宋体" w:hAnsi="宋体"/>
                <w:lang w:val="en-US" w:eastAsia="zh-CN"/>
              </w:rPr>
              <w:t>地接社：</w:t>
            </w:r>
            <w:r>
              <w:rPr>
                <w:rFonts w:hint="default" w:ascii="宋体" w:hAnsi="宋体" w:eastAsia="宋体"/>
                <w:lang w:val="en-US" w:eastAsia="zh-CN"/>
              </w:rPr>
              <w:t xml:space="preserve">甘肃敦煌康泰国际旅行社 </w:t>
            </w:r>
          </w:p>
          <w:p>
            <w:pPr>
              <w:spacing w:line="340" w:lineRule="exact"/>
              <w:jc w:val="left"/>
              <w:rPr>
                <w:rFonts w:hint="default" w:ascii="宋体" w:hAnsi="宋体" w:eastAsia="宋体"/>
                <w:lang w:val="en-US" w:eastAsia="zh-CN"/>
              </w:rPr>
            </w:pPr>
            <w:r>
              <w:rPr>
                <w:rFonts w:hint="eastAsia" w:ascii="宋体" w:hAnsi="宋体"/>
                <w:lang w:val="en-US" w:eastAsia="zh-CN"/>
              </w:rPr>
              <w:t>联系人：</w:t>
            </w:r>
            <w:r>
              <w:rPr>
                <w:rFonts w:hint="default" w:ascii="宋体" w:hAnsi="宋体" w:eastAsia="宋体"/>
                <w:lang w:val="en-US" w:eastAsia="zh-CN"/>
              </w:rPr>
              <w:t>张佳佳</w:t>
            </w:r>
            <w:r>
              <w:rPr>
                <w:rFonts w:hint="eastAsia" w:ascii="宋体" w:hAnsi="宋体"/>
                <w:lang w:val="en-US" w:eastAsia="zh-CN"/>
              </w:rPr>
              <w:t>19907710091</w:t>
            </w:r>
          </w:p>
          <w:p>
            <w:pPr>
              <w:spacing w:line="340" w:lineRule="exact"/>
              <w:jc w:val="left"/>
              <w:rPr>
                <w:rFonts w:hint="eastAsia" w:ascii="宋体" w:hAnsi="宋体" w:eastAsia="宋体" w:cs="Times New Roman"/>
                <w:kern w:val="2"/>
                <w:sz w:val="21"/>
                <w:szCs w:val="24"/>
                <w:lang w:val="en-US" w:eastAsia="zh-CN" w:bidi="ar-SA"/>
              </w:rPr>
            </w:pPr>
            <w:r>
              <w:rPr>
                <w:rFonts w:hint="eastAsia" w:ascii="宋体" w:hAnsi="宋体"/>
                <w:lang w:val="en-US" w:eastAsia="zh-CN"/>
              </w:rPr>
              <w:t>公司地址：</w:t>
            </w:r>
            <w:r>
              <w:rPr>
                <w:rFonts w:hint="default" w:ascii="宋体" w:hAnsi="宋体" w:eastAsia="宋体"/>
                <w:lang w:val="en-US" w:eastAsia="zh-CN"/>
              </w:rPr>
              <w:t>甘肃敦煌市风情城25-402</w:t>
            </w:r>
            <w:r>
              <w:rPr>
                <w:rFonts w:hint="default" w:ascii="宋体" w:hAnsi="宋体" w:eastAsia="宋体"/>
                <w:lang w:val="en-US" w:eastAsia="zh-CN"/>
              </w:rPr>
              <w:br w:type="textWrapping"/>
            </w:r>
            <w:r>
              <w:rPr>
                <w:rFonts w:hint="default" w:ascii="宋体" w:hAnsi="宋体" w:eastAsia="宋体"/>
                <w:lang w:val="en-US" w:eastAsia="zh-CN"/>
              </w:rPr>
              <w:t>附：接待旅行社如有变更，将在出团通知书告知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9"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hint="eastAsia" w:ascii="宋体" w:hAnsi="宋体"/>
                <w:b/>
                <w:bCs/>
              </w:rPr>
              <w:t>报价包含</w:t>
            </w:r>
          </w:p>
        </w:tc>
        <w:tc>
          <w:tcPr>
            <w:tcW w:w="9662" w:type="dxa"/>
            <w:gridSpan w:val="3"/>
            <w:tcBorders>
              <w:top w:val="single" w:color="auto" w:sz="4" w:space="0"/>
              <w:left w:val="nil"/>
              <w:bottom w:val="single" w:color="auto" w:sz="4" w:space="0"/>
              <w:right w:val="single" w:color="auto" w:sz="4" w:space="0"/>
            </w:tcBorders>
            <w:noWrap w:val="0"/>
            <w:vAlign w:val="top"/>
          </w:tcPr>
          <w:p>
            <w:pPr>
              <w:rPr>
                <w:rFonts w:ascii="宋体" w:hAnsi="宋体"/>
                <w:b/>
                <w:bCs/>
                <w:kern w:val="0"/>
                <w:sz w:val="24"/>
              </w:rPr>
            </w:pPr>
            <w:r>
              <w:rPr>
                <w:rFonts w:hint="eastAsia" w:ascii="宋体" w:hAnsi="宋体"/>
                <w:b/>
                <w:bCs/>
              </w:rPr>
              <w:t>【景点】</w:t>
            </w:r>
            <w:r>
              <w:rPr>
                <w:rFonts w:hint="eastAsia" w:ascii="宋体" w:hAnsi="宋体"/>
                <w:b/>
                <w:bCs/>
                <w:lang w:eastAsia="zh-CN"/>
              </w:rPr>
              <w:t>：</w:t>
            </w:r>
            <w:r>
              <w:rPr>
                <w:rFonts w:hint="eastAsia" w:ascii="宋体" w:hAnsi="宋体"/>
                <w:kern w:val="0"/>
              </w:rPr>
              <w:t>全程含景区首道景点门票</w:t>
            </w:r>
            <w:r>
              <w:rPr>
                <w:rFonts w:hint="eastAsia" w:ascii="宋体" w:hAnsi="宋体" w:eastAsia="宋体" w:cs="宋体"/>
                <w:b/>
                <w:bCs w:val="0"/>
                <w:kern w:val="0"/>
                <w:sz w:val="21"/>
                <w:szCs w:val="21"/>
                <w:lang w:eastAsia="zh-CN"/>
              </w:rPr>
              <w:t>（</w:t>
            </w:r>
            <w:r>
              <w:rPr>
                <w:rFonts w:hint="eastAsia" w:ascii="宋体" w:hAnsi="宋体" w:eastAsia="宋体" w:cs="宋体"/>
                <w:b/>
                <w:bCs w:val="0"/>
                <w:color w:val="000000"/>
                <w:sz w:val="21"/>
                <w:szCs w:val="21"/>
              </w:rPr>
              <w:t>费用为打包价格，不作拆分，敬请见谅</w:t>
            </w:r>
            <w:r>
              <w:rPr>
                <w:rFonts w:hint="eastAsia" w:ascii="宋体" w:hAnsi="宋体" w:eastAsia="宋体" w:cs="宋体"/>
                <w:b/>
                <w:bCs w:val="0"/>
                <w:color w:val="000000"/>
                <w:sz w:val="21"/>
                <w:szCs w:val="21"/>
                <w:lang w:eastAsia="zh-CN"/>
              </w:rPr>
              <w:t>，</w:t>
            </w:r>
            <w:r>
              <w:rPr>
                <w:rFonts w:hint="eastAsia" w:ascii="宋体" w:hAnsi="宋体" w:eastAsia="宋体" w:cs="宋体"/>
                <w:b/>
                <w:bCs w:val="0"/>
                <w:color w:val="000000"/>
                <w:sz w:val="21"/>
                <w:szCs w:val="21"/>
                <w:lang w:val="en-US" w:eastAsia="zh-CN"/>
              </w:rPr>
              <w:t>60-69岁退费40元/人，70以上退费80元/人</w:t>
            </w:r>
            <w:r>
              <w:rPr>
                <w:rFonts w:hint="eastAsia" w:ascii="宋体" w:hAnsi="宋体" w:cs="宋体"/>
                <w:b/>
                <w:bCs w:val="0"/>
                <w:kern w:val="0"/>
                <w:sz w:val="21"/>
                <w:szCs w:val="21"/>
                <w:lang w:eastAsia="zh-CN"/>
              </w:rPr>
              <w:t>）</w:t>
            </w:r>
          </w:p>
          <w:p>
            <w:pPr>
              <w:widowControl/>
              <w:spacing w:line="300" w:lineRule="exact"/>
              <w:jc w:val="left"/>
              <w:rPr>
                <w:rFonts w:hint="eastAsia" w:ascii="宋体" w:hAnsi="宋体" w:cs="Arial"/>
                <w:color w:val="000000"/>
                <w:kern w:val="0"/>
              </w:rPr>
            </w:pPr>
            <w:r>
              <w:rPr>
                <w:rFonts w:hint="eastAsia" w:ascii="宋体" w:hAnsi="宋体"/>
                <w:b/>
                <w:bCs/>
              </w:rPr>
              <w:t>【住宿】</w:t>
            </w:r>
            <w:r>
              <w:rPr>
                <w:rFonts w:hint="eastAsia" w:ascii="宋体" w:hAnsi="宋体"/>
                <w:b/>
                <w:bCs/>
                <w:lang w:eastAsia="zh-CN"/>
              </w:rPr>
              <w:t>：</w:t>
            </w:r>
            <w:r>
              <w:rPr>
                <w:rFonts w:hint="eastAsia" w:ascii="宋体" w:hAnsi="宋体" w:cs="Arial"/>
                <w:color w:val="000000"/>
                <w:kern w:val="0"/>
              </w:rPr>
              <w:t>全程商务酒店</w:t>
            </w:r>
            <w:r>
              <w:rPr>
                <w:rFonts w:hint="eastAsia" w:ascii="宋体" w:hAnsi="宋体" w:cs="Arial"/>
                <w:color w:val="000000"/>
                <w:kern w:val="0"/>
                <w:lang w:val="en-US" w:eastAsia="zh-CN"/>
              </w:rPr>
              <w:t>标准间</w:t>
            </w:r>
            <w:r>
              <w:rPr>
                <w:rFonts w:hint="eastAsia" w:ascii="宋体" w:hAnsi="宋体" w:cs="Arial"/>
                <w:color w:val="000000"/>
                <w:kern w:val="0"/>
              </w:rPr>
              <w:t>；单数客人报名需补房差；如儿童不占床，需自理早餐费</w:t>
            </w:r>
          </w:p>
          <w:p>
            <w:pPr>
              <w:widowControl/>
              <w:spacing w:line="300" w:lineRule="exact"/>
              <w:jc w:val="left"/>
              <w:rPr>
                <w:rFonts w:hint="default" w:ascii="宋体" w:hAnsi="宋体" w:eastAsia="宋体" w:cs="Arial"/>
                <w:b/>
                <w:bCs/>
                <w:color w:val="000000"/>
                <w:kern w:val="0"/>
                <w:sz w:val="24"/>
                <w:lang w:val="en-US" w:eastAsia="zh-CN"/>
              </w:rPr>
            </w:pPr>
            <w:r>
              <w:rPr>
                <w:rFonts w:hint="eastAsia" w:ascii="宋体" w:hAnsi="宋体"/>
                <w:b/>
                <w:bCs/>
              </w:rPr>
              <w:t>【用餐】:</w:t>
            </w:r>
            <w:r>
              <w:rPr>
                <w:rFonts w:hint="eastAsia" w:ascii="宋体" w:hAnsi="宋体"/>
                <w:b/>
                <w:bCs/>
                <w:lang w:val="en-US" w:eastAsia="zh-CN"/>
              </w:rPr>
              <w:t xml:space="preserve"> </w:t>
            </w:r>
            <w:r>
              <w:rPr>
                <w:rFonts w:hint="eastAsia" w:ascii="宋体" w:hAnsi="宋体" w:cs="Arial"/>
                <w:color w:val="000000"/>
                <w:kern w:val="0"/>
              </w:rPr>
              <w:t>全程</w:t>
            </w:r>
            <w:r>
              <w:rPr>
                <w:rFonts w:hint="eastAsia" w:ascii="宋体" w:hAnsi="宋体" w:cs="Arial"/>
                <w:color w:val="000000"/>
                <w:kern w:val="0"/>
                <w:lang w:val="en-US" w:eastAsia="zh-CN"/>
              </w:rPr>
              <w:t>3</w:t>
            </w:r>
            <w:r>
              <w:rPr>
                <w:rFonts w:hint="eastAsia" w:ascii="宋体" w:hAnsi="宋体" w:cs="Arial"/>
                <w:color w:val="000000"/>
                <w:kern w:val="0"/>
              </w:rPr>
              <w:t>正</w:t>
            </w:r>
            <w:r>
              <w:rPr>
                <w:rFonts w:hint="eastAsia" w:ascii="宋体" w:hAnsi="宋体" w:cs="Arial"/>
                <w:color w:val="000000"/>
                <w:kern w:val="0"/>
                <w:lang w:val="en-US" w:eastAsia="zh-CN"/>
              </w:rPr>
              <w:t>4</w:t>
            </w:r>
            <w:r>
              <w:rPr>
                <w:rFonts w:hint="eastAsia" w:ascii="宋体" w:hAnsi="宋体" w:cs="Arial"/>
                <w:color w:val="000000"/>
                <w:kern w:val="0"/>
              </w:rPr>
              <w:t>早（早餐酒店含早，不吃不退，正餐八菜一汤，十人一桌，如人数不足时需减少菜品数量或当地现退</w:t>
            </w:r>
            <w:r>
              <w:rPr>
                <w:rFonts w:hint="eastAsia" w:ascii="宋体" w:hAnsi="宋体" w:cs="Arial"/>
                <w:color w:val="000000"/>
                <w:kern w:val="0"/>
                <w:lang w:eastAsia="zh-CN"/>
              </w:rPr>
              <w:t>，</w:t>
            </w:r>
            <w:r>
              <w:rPr>
                <w:rFonts w:hint="eastAsia" w:ascii="宋体" w:hAnsi="宋体" w:cs="Arial"/>
                <w:b w:val="0"/>
                <w:bCs/>
                <w:color w:val="000000"/>
                <w:kern w:val="0"/>
                <w:sz w:val="21"/>
                <w:szCs w:val="21"/>
              </w:rPr>
              <w:t>如儿童不占床，需自理早餐费</w:t>
            </w:r>
            <w:r>
              <w:rPr>
                <w:rFonts w:hint="eastAsia" w:ascii="宋体" w:hAnsi="宋体" w:cs="Arial"/>
                <w:color w:val="000000"/>
                <w:kern w:val="0"/>
              </w:rPr>
              <w:t>）</w:t>
            </w:r>
            <w:r>
              <w:rPr>
                <w:rFonts w:hint="eastAsia" w:ascii="宋体" w:hAnsi="宋体" w:cs="Arial"/>
                <w:color w:val="C00000"/>
                <w:kern w:val="0"/>
                <w:lang w:eastAsia="zh-CN"/>
              </w:rPr>
              <w:t>（</w:t>
            </w:r>
            <w:r>
              <w:rPr>
                <w:rFonts w:hint="eastAsia" w:ascii="宋体" w:hAnsi="宋体" w:cs="Arial"/>
                <w:color w:val="C00000"/>
                <w:kern w:val="0"/>
                <w:lang w:val="en-US" w:eastAsia="zh-CN"/>
              </w:rPr>
              <w:t>房差550元/人）</w:t>
            </w:r>
          </w:p>
          <w:p>
            <w:pPr>
              <w:rPr>
                <w:rFonts w:hint="eastAsia" w:ascii="宋体" w:hAnsi="宋体"/>
                <w:color w:val="FF0000"/>
                <w:szCs w:val="21"/>
              </w:rPr>
            </w:pPr>
            <w:r>
              <w:rPr>
                <w:rFonts w:hint="eastAsia" w:ascii="宋体" w:hAnsi="宋体"/>
                <w:b/>
                <w:bCs/>
              </w:rPr>
              <w:t>【交通】</w:t>
            </w:r>
            <w:r>
              <w:rPr>
                <w:rFonts w:hint="eastAsia" w:ascii="宋体" w:hAnsi="宋体"/>
                <w:b/>
                <w:bCs/>
                <w:lang w:eastAsia="zh-CN"/>
              </w:rPr>
              <w:t>：</w:t>
            </w:r>
            <w:r>
              <w:rPr>
                <w:rFonts w:hint="eastAsia" w:ascii="宋体" w:hAnsi="宋体"/>
              </w:rPr>
              <w:t>当地有营运资质的空调旅游车，按人数安排车型，每人确保正座；</w:t>
            </w:r>
          </w:p>
          <w:p>
            <w:pPr>
              <w:spacing w:line="320" w:lineRule="exact"/>
              <w:rPr>
                <w:rFonts w:hint="eastAsia" w:ascii="宋体" w:hAnsi="宋体"/>
              </w:rPr>
            </w:pPr>
            <w:r>
              <w:rPr>
                <w:rFonts w:hint="eastAsia" w:ascii="宋体" w:hAnsi="宋体"/>
                <w:b/>
                <w:bCs/>
              </w:rPr>
              <w:t>【导服】</w:t>
            </w:r>
            <w:r>
              <w:rPr>
                <w:rFonts w:hint="eastAsia" w:ascii="宋体" w:hAnsi="宋体"/>
                <w:b/>
                <w:bCs/>
                <w:lang w:eastAsia="zh-CN"/>
              </w:rPr>
              <w:t>：</w:t>
            </w:r>
            <w:r>
              <w:rPr>
                <w:rFonts w:hint="eastAsia" w:ascii="宋体" w:hAnsi="宋体"/>
                <w:b/>
                <w:bCs/>
                <w:lang w:val="en-US" w:eastAsia="zh-CN"/>
              </w:rPr>
              <w:t>导服</w:t>
            </w:r>
            <w:r>
              <w:rPr>
                <w:rFonts w:hint="eastAsia"/>
                <w:lang w:val="en-US" w:eastAsia="zh-CN"/>
              </w:rPr>
              <w:t>全程50元/人，</w:t>
            </w:r>
            <w:r>
              <w:rPr>
                <w:rFonts w:hint="eastAsia" w:ascii="宋体" w:hAnsi="宋体"/>
                <w:b w:val="0"/>
                <w:bCs w:val="0"/>
                <w:lang w:eastAsia="zh-CN"/>
              </w:rPr>
              <w:t>持证</w:t>
            </w:r>
            <w:r>
              <w:rPr>
                <w:rFonts w:hint="eastAsia" w:ascii="宋体" w:hAnsi="宋体"/>
              </w:rPr>
              <w:t>导游陪同</w:t>
            </w:r>
            <w:r>
              <w:rPr>
                <w:rFonts w:hint="eastAsia" w:ascii="宋体" w:hAnsi="宋体" w:cs="宋体"/>
                <w:b/>
                <w:bCs/>
                <w:szCs w:val="21"/>
                <w:lang w:eastAsia="zh-CN"/>
              </w:rPr>
              <w:t>（</w:t>
            </w:r>
            <w:r>
              <w:rPr>
                <w:rFonts w:hint="eastAsia" w:ascii="宋体" w:hAnsi="宋体" w:cs="宋体"/>
                <w:b/>
                <w:bCs/>
                <w:szCs w:val="21"/>
                <w:lang w:val="en-US" w:eastAsia="zh-CN"/>
              </w:rPr>
              <w:t>8人以下含8人司机兼向导</w:t>
            </w:r>
            <w:r>
              <w:rPr>
                <w:rFonts w:hint="eastAsia" w:ascii="宋体" w:hAnsi="宋体" w:cs="宋体"/>
                <w:b/>
                <w:bCs/>
                <w:szCs w:val="21"/>
                <w:lang w:eastAsia="zh-CN"/>
              </w:rPr>
              <w:t>）</w:t>
            </w:r>
            <w:r>
              <w:t>如司机兼</w:t>
            </w:r>
            <w:r>
              <w:rPr>
                <w:rFonts w:hint="eastAsia"/>
                <w:lang w:val="en-US" w:eastAsia="zh-CN"/>
              </w:rPr>
              <w:t>向</w:t>
            </w:r>
            <w:r>
              <w:t>导，不做景点讲解服务，</w:t>
            </w:r>
            <w:r>
              <w:rPr>
                <w:rFonts w:hint="eastAsia" w:eastAsiaTheme="minorEastAsia"/>
              </w:rPr>
              <w:t>自</w:t>
            </w:r>
            <w:r>
              <w:t>由活动时间，司机不陪同，建议游客结伴而行。自由活动时应注意自身安全，以免发生事故。</w:t>
            </w:r>
          </w:p>
          <w:p>
            <w:pPr>
              <w:spacing w:line="0" w:lineRule="atLeast"/>
              <w:rPr>
                <w:rFonts w:hint="eastAsia" w:ascii="宋体" w:hAnsi="宋体" w:cs="Arial"/>
              </w:rPr>
            </w:pPr>
            <w:r>
              <w:rPr>
                <w:rFonts w:hint="eastAsia" w:ascii="宋体" w:hAnsi="宋体" w:cs="Arial"/>
                <w:b/>
                <w:bCs/>
              </w:rPr>
              <w:t>【保险】</w:t>
            </w:r>
            <w:r>
              <w:rPr>
                <w:rFonts w:hint="eastAsia" w:ascii="宋体" w:hAnsi="宋体" w:cs="Arial"/>
              </w:rPr>
              <w:t>：含旅行社责任险（强烈建议客人在组团社购买旅游意外险）</w:t>
            </w:r>
          </w:p>
          <w:p>
            <w:pPr>
              <w:rPr>
                <w:rFonts w:hint="eastAsia" w:ascii="宋体" w:hAnsi="宋体" w:cs="Arial"/>
              </w:rPr>
            </w:pPr>
            <w:r>
              <w:rPr>
                <w:rFonts w:hint="eastAsia" w:ascii="宋体" w:hAnsi="宋体"/>
                <w:b/>
                <w:bCs/>
              </w:rPr>
              <w:t>【</w:t>
            </w:r>
            <w:r>
              <w:rPr>
                <w:rFonts w:hAnsi="宋体" w:cs="宋体"/>
                <w:b/>
                <w:bCs/>
              </w:rPr>
              <w:t>购物</w:t>
            </w:r>
            <w:r>
              <w:rPr>
                <w:rFonts w:hint="eastAsia" w:ascii="宋体" w:hAnsi="宋体"/>
                <w:b/>
                <w:bCs/>
              </w:rPr>
              <w:t>】</w:t>
            </w:r>
            <w:r>
              <w:rPr>
                <w:rFonts w:hAnsi="宋体" w:cs="宋体"/>
                <w:b/>
                <w:bCs/>
              </w:rPr>
              <w:t>：</w:t>
            </w:r>
            <w:r>
              <w:rPr>
                <w:rFonts w:hint="eastAsia" w:hAnsi="宋体" w:cs="宋体"/>
                <w:b/>
                <w:bCs/>
                <w:lang w:eastAsia="zh-CN"/>
              </w:rPr>
              <w:t>全程无购物（行程中用餐地、路途中休息点购物店不在列）</w:t>
            </w:r>
          </w:p>
          <w:p>
            <w:pPr>
              <w:rPr>
                <w:rFonts w:hint="eastAsia" w:ascii="宋体" w:hAnsi="宋体"/>
                <w:kern w:val="0"/>
              </w:rPr>
            </w:pPr>
            <w:r>
              <w:rPr>
                <w:rFonts w:hint="eastAsia" w:ascii="宋体" w:hAnsi="宋体"/>
                <w:b/>
                <w:bCs/>
              </w:rPr>
              <w:t>【儿童】：</w:t>
            </w:r>
            <w:r>
              <w:rPr>
                <w:rFonts w:hint="eastAsia" w:ascii="宋体" w:hAnsi="宋体"/>
                <w:kern w:val="0"/>
              </w:rPr>
              <w:t>儿童价格不含门票，不占床，小孩不含早餐，正餐为半餐，其它同成人</w:t>
            </w:r>
          </w:p>
          <w:p>
            <w:pPr>
              <w:rPr>
                <w:rFonts w:hint="eastAsia" w:ascii="宋体" w:hAnsi="宋体" w:cs="Arial"/>
                <w:b w:val="0"/>
                <w:bCs/>
                <w:color w:val="000000"/>
                <w:kern w:val="0"/>
                <w:szCs w:val="21"/>
              </w:rPr>
            </w:pPr>
            <w:r>
              <w:rPr>
                <w:rFonts w:hint="eastAsia" w:ascii="宋体" w:hAnsi="宋体" w:cs="Arial"/>
                <w:b/>
                <w:color w:val="000000"/>
                <w:kern w:val="0"/>
                <w:szCs w:val="21"/>
              </w:rPr>
              <w:t>【飞机】</w:t>
            </w:r>
            <w:r>
              <w:rPr>
                <w:rFonts w:hint="eastAsia" w:ascii="宋体" w:hAnsi="宋体" w:cs="Arial"/>
                <w:b/>
                <w:color w:val="000000"/>
                <w:kern w:val="0"/>
                <w:szCs w:val="21"/>
                <w:lang w:eastAsia="zh-CN"/>
              </w:rPr>
              <w:t>：</w:t>
            </w:r>
            <w:r>
              <w:rPr>
                <w:rFonts w:hint="eastAsia" w:ascii="宋体" w:hAnsi="宋体" w:cs="Arial"/>
                <w:b w:val="0"/>
                <w:bCs/>
                <w:color w:val="000000"/>
                <w:kern w:val="0"/>
                <w:szCs w:val="21"/>
                <w:lang w:val="en-US" w:eastAsia="zh-CN"/>
              </w:rPr>
              <w:t>桂林</w:t>
            </w:r>
            <w:bookmarkStart w:id="0" w:name="_GoBack"/>
            <w:bookmarkEnd w:id="0"/>
            <w:r>
              <w:rPr>
                <w:rFonts w:hint="eastAsia" w:ascii="宋体" w:hAnsi="宋体" w:cs="Arial"/>
                <w:b w:val="0"/>
                <w:bCs/>
                <w:color w:val="000000"/>
                <w:kern w:val="0"/>
                <w:szCs w:val="21"/>
              </w:rPr>
              <w:t>兰州往返机票，含税。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9"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hint="eastAsia" w:ascii="宋体" w:hAnsi="宋体"/>
                <w:b/>
                <w:bCs/>
              </w:rPr>
              <w:t>报价不含</w:t>
            </w:r>
          </w:p>
        </w:tc>
        <w:tc>
          <w:tcPr>
            <w:tcW w:w="9662" w:type="dxa"/>
            <w:gridSpan w:val="3"/>
            <w:tcBorders>
              <w:top w:val="single" w:color="auto" w:sz="4" w:space="0"/>
              <w:left w:val="nil"/>
              <w:bottom w:val="single" w:color="auto" w:sz="4" w:space="0"/>
              <w:right w:val="single" w:color="auto" w:sz="4" w:space="0"/>
            </w:tcBorders>
            <w:noWrap w:val="0"/>
            <w:vAlign w:val="top"/>
          </w:tcPr>
          <w:p>
            <w:pPr>
              <w:spacing w:line="320" w:lineRule="exact"/>
              <w:rPr>
                <w:rFonts w:ascii="宋体" w:hAnsi="宋体"/>
                <w:color w:val="000000"/>
              </w:rPr>
            </w:pPr>
            <w:r>
              <w:rPr>
                <w:rFonts w:hint="eastAsia" w:ascii="宋体" w:hAnsi="宋体"/>
                <w:color w:val="000000"/>
              </w:rPr>
              <w:t>1.旅游意外伤害保险</w:t>
            </w:r>
          </w:p>
          <w:p>
            <w:pPr>
              <w:spacing w:line="320" w:lineRule="exact"/>
              <w:rPr>
                <w:rFonts w:hint="eastAsia" w:ascii="宋体" w:hAnsi="宋体"/>
                <w:color w:val="000000"/>
              </w:rPr>
            </w:pPr>
            <w:r>
              <w:rPr>
                <w:rFonts w:hint="eastAsia" w:ascii="宋体" w:hAnsi="宋体"/>
                <w:color w:val="000000"/>
              </w:rPr>
              <w:t>2.个人消费（如酒店内洗衣、电话及未提到的其他服务）</w:t>
            </w:r>
          </w:p>
          <w:p>
            <w:pPr>
              <w:spacing w:line="320" w:lineRule="exact"/>
              <w:rPr>
                <w:rFonts w:hint="eastAsia" w:ascii="宋体" w:hAnsi="宋体"/>
                <w:color w:val="000000"/>
              </w:rPr>
            </w:pPr>
            <w:r>
              <w:rPr>
                <w:rFonts w:hint="eastAsia" w:ascii="宋体" w:hAnsi="宋体"/>
                <w:color w:val="000000"/>
              </w:rPr>
              <w:t>3.单间差或加床费用</w:t>
            </w:r>
          </w:p>
          <w:p>
            <w:pPr>
              <w:spacing w:line="320" w:lineRule="exact"/>
              <w:rPr>
                <w:rFonts w:hint="eastAsia" w:ascii="宋体" w:hAnsi="宋体"/>
                <w:color w:val="000000"/>
              </w:rPr>
            </w:pPr>
            <w:r>
              <w:rPr>
                <w:rFonts w:hint="eastAsia" w:ascii="宋体" w:hAnsi="宋体"/>
                <w:color w:val="000000"/>
              </w:rPr>
              <w:t>4.行程之外自由活动期间的餐食费用及交通费用</w:t>
            </w:r>
          </w:p>
          <w:p>
            <w:pPr>
              <w:spacing w:line="320" w:lineRule="exact"/>
              <w:rPr>
                <w:rFonts w:hint="eastAsia" w:ascii="宋体" w:hAnsi="宋体"/>
                <w:color w:val="000000"/>
              </w:rPr>
            </w:pPr>
            <w:r>
              <w:rPr>
                <w:rFonts w:hint="eastAsia" w:ascii="宋体" w:hAnsi="宋体"/>
                <w:color w:val="000000"/>
              </w:rPr>
              <w:t>5.因交通延误、取消等意外事件或战争、罢工、自然灾害等不可抗力导致的额外费用</w:t>
            </w:r>
          </w:p>
          <w:p>
            <w:pPr>
              <w:spacing w:line="320" w:lineRule="exact"/>
              <w:rPr>
                <w:rFonts w:hint="eastAsia" w:ascii="宋体" w:hAnsi="宋体"/>
                <w:color w:val="000000"/>
              </w:rPr>
            </w:pPr>
            <w:r>
              <w:rPr>
                <w:rFonts w:hint="eastAsia" w:ascii="宋体" w:hAnsi="宋体"/>
                <w:color w:val="000000"/>
              </w:rPr>
              <w:t>6.行程不包含的自费项目</w:t>
            </w:r>
          </w:p>
          <w:p>
            <w:pPr>
              <w:spacing w:line="320" w:lineRule="exact"/>
              <w:rPr>
                <w:rFonts w:hint="eastAsia" w:ascii="宋体" w:hAnsi="宋体"/>
                <w:color w:val="000000"/>
              </w:rPr>
            </w:pPr>
            <w:r>
              <w:rPr>
                <w:rFonts w:hint="eastAsia" w:ascii="宋体" w:hAnsi="宋体"/>
                <w:color w:val="000000"/>
              </w:rPr>
              <w:t>7.因旅游者违约、自身过错、自身疾病等导致的人身财产损失而额外支付的费用</w:t>
            </w:r>
          </w:p>
          <w:p>
            <w:pPr>
              <w:rPr>
                <w:rFonts w:ascii="宋体" w:hAnsi="宋体"/>
                <w:b/>
                <w:bCs/>
                <w:szCs w:val="21"/>
              </w:rPr>
            </w:pPr>
            <w:r>
              <w:rPr>
                <w:rFonts w:hint="eastAsia" w:ascii="宋体" w:hAnsi="宋体"/>
                <w:color w:val="000000"/>
              </w:rPr>
              <w:t>8.“旅游包含费用”内容以外的所有费用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9"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hint="eastAsia" w:ascii="宋体" w:hAnsi="宋体"/>
                <w:b/>
                <w:bCs/>
              </w:rPr>
              <w:t>参考酒店</w:t>
            </w:r>
          </w:p>
        </w:tc>
        <w:tc>
          <w:tcPr>
            <w:tcW w:w="9662" w:type="dxa"/>
            <w:gridSpan w:val="3"/>
            <w:tcBorders>
              <w:top w:val="single" w:color="auto" w:sz="4" w:space="0"/>
              <w:left w:val="nil"/>
              <w:bottom w:val="single" w:color="auto" w:sz="4" w:space="0"/>
              <w:right w:val="single" w:color="auto" w:sz="4" w:space="0"/>
            </w:tcBorders>
            <w:noWrap w:val="0"/>
            <w:vAlign w:val="top"/>
          </w:tcPr>
          <w:p>
            <w:pPr>
              <w:spacing w:line="320" w:lineRule="exact"/>
              <w:rPr>
                <w:rFonts w:hint="default" w:ascii="宋体" w:hAnsi="宋体"/>
                <w:color w:val="000000"/>
                <w:lang w:val="en-US" w:eastAsia="zh-CN"/>
              </w:rPr>
            </w:pPr>
            <w:r>
              <w:rPr>
                <w:rFonts w:hint="eastAsia" w:ascii="宋体" w:hAnsi="宋体"/>
                <w:color w:val="000000"/>
              </w:rPr>
              <w:t>兰  州：</w:t>
            </w:r>
            <w:r>
              <w:rPr>
                <w:rFonts w:hint="eastAsia" w:ascii="宋体" w:hAnsi="宋体"/>
                <w:color w:val="000000"/>
                <w:lang w:eastAsia="zh-CN"/>
              </w:rPr>
              <w:t>时代金典酒店</w:t>
            </w:r>
            <w:r>
              <w:rPr>
                <w:rFonts w:hint="eastAsia" w:ascii="宋体" w:hAnsi="宋体"/>
                <w:color w:val="000000"/>
                <w:lang w:val="en-US" w:eastAsia="zh-CN"/>
              </w:rPr>
              <w:t>/金澳宾馆/兰减贵宾楼/农垦宾馆/格林豪泰酒店/东府酒店/泰华国际酒店或同档次</w:t>
            </w:r>
          </w:p>
          <w:p>
            <w:pPr>
              <w:spacing w:line="320" w:lineRule="exact"/>
              <w:rPr>
                <w:rFonts w:hint="default" w:ascii="宋体" w:hAnsi="宋体"/>
                <w:color w:val="000000"/>
                <w:lang w:val="en-US" w:eastAsia="zh-CN"/>
              </w:rPr>
            </w:pPr>
            <w:r>
              <w:rPr>
                <w:rFonts w:hint="eastAsia" w:ascii="宋体" w:hAnsi="宋体"/>
                <w:color w:val="000000"/>
              </w:rPr>
              <w:t>嘉峪关：</w:t>
            </w:r>
            <w:r>
              <w:rPr>
                <w:rFonts w:hint="eastAsia" w:ascii="宋体" w:hAnsi="宋体"/>
                <w:color w:val="000000"/>
                <w:lang w:val="en-US" w:eastAsia="zh-CN"/>
              </w:rPr>
              <w:t>观礼公寓/嘉鑫大酒店/聚德宾馆/万向大酒店/夕阳红公寓/春山外宾馆或同档次</w:t>
            </w:r>
          </w:p>
          <w:p>
            <w:pPr>
              <w:spacing w:line="320" w:lineRule="exact"/>
              <w:rPr>
                <w:rFonts w:hint="default" w:ascii="宋体" w:hAnsi="宋体"/>
                <w:color w:val="000000"/>
                <w:lang w:val="en-US" w:eastAsia="zh-CN"/>
              </w:rPr>
            </w:pPr>
          </w:p>
          <w:p>
            <w:pPr>
              <w:spacing w:line="320" w:lineRule="exact"/>
              <w:rPr>
                <w:rFonts w:hint="default" w:ascii="宋体" w:hAnsi="宋体"/>
                <w:color w:val="000000"/>
                <w:lang w:val="en-US" w:eastAsia="zh-CN"/>
              </w:rPr>
            </w:pPr>
            <w:r>
              <w:rPr>
                <w:rFonts w:hint="eastAsia" w:ascii="宋体" w:hAnsi="宋体"/>
                <w:color w:val="000000"/>
              </w:rPr>
              <w:t>敦  煌：</w:t>
            </w:r>
            <w:r>
              <w:rPr>
                <w:rFonts w:hint="eastAsia" w:ascii="宋体" w:hAnsi="宋体"/>
                <w:color w:val="000000"/>
                <w:lang w:val="en-US" w:eastAsia="zh-CN"/>
              </w:rPr>
              <w:t>隆丰大酒店/天河湾大酒店/广源尚品酒店/兰新大酒店/嘉锦大酒店/润泽精品酒店  或同档次</w:t>
            </w:r>
          </w:p>
          <w:p>
            <w:pPr>
              <w:spacing w:line="320" w:lineRule="exact"/>
              <w:rPr>
                <w:rFonts w:hint="eastAsia" w:ascii="宋体" w:hAnsi="宋体"/>
                <w:color w:val="000000"/>
                <w:lang w:val="en-US" w:eastAsia="zh-CN"/>
              </w:rPr>
            </w:pPr>
            <w:r>
              <w:rPr>
                <w:rFonts w:hint="eastAsia" w:ascii="宋体" w:hAnsi="宋体"/>
                <w:color w:val="000000"/>
                <w:lang w:val="en-US" w:eastAsia="zh-CN"/>
              </w:rPr>
              <w:t xml:space="preserve">   </w:t>
            </w:r>
          </w:p>
          <w:p>
            <w:pPr>
              <w:spacing w:line="320" w:lineRule="exact"/>
              <w:rPr>
                <w:rFonts w:hint="default" w:ascii="宋体" w:hAnsi="宋体"/>
                <w:color w:val="000000"/>
                <w:lang w:val="en-US" w:eastAsia="zh-CN"/>
              </w:rPr>
            </w:pPr>
            <w:r>
              <w:rPr>
                <w:rFonts w:hint="eastAsia" w:ascii="宋体" w:hAnsi="宋体"/>
                <w:color w:val="000000"/>
                <w:lang w:eastAsia="zh-CN"/>
              </w:rPr>
              <w:t>敦</w:t>
            </w:r>
            <w:r>
              <w:rPr>
                <w:rFonts w:hint="eastAsia" w:ascii="宋体" w:hAnsi="宋体"/>
                <w:color w:val="000000"/>
                <w:lang w:val="en-US" w:eastAsia="zh-CN"/>
              </w:rPr>
              <w:t xml:space="preserve">  </w:t>
            </w:r>
            <w:r>
              <w:rPr>
                <w:rFonts w:hint="eastAsia" w:ascii="宋体" w:hAnsi="宋体"/>
                <w:color w:val="000000"/>
                <w:lang w:eastAsia="zh-CN"/>
              </w:rPr>
              <w:t>煌</w:t>
            </w:r>
            <w:r>
              <w:rPr>
                <w:rFonts w:hint="eastAsia" w:ascii="宋体" w:hAnsi="宋体"/>
                <w:color w:val="000000"/>
              </w:rPr>
              <w:t>：</w:t>
            </w:r>
            <w:r>
              <w:rPr>
                <w:rFonts w:hint="eastAsia" w:ascii="宋体" w:hAnsi="宋体"/>
                <w:color w:val="000000"/>
                <w:lang w:eastAsia="zh-CN"/>
              </w:rPr>
              <w:t>富丽华酒店</w:t>
            </w:r>
            <w:r>
              <w:rPr>
                <w:rFonts w:hint="eastAsia" w:ascii="宋体" w:hAnsi="宋体"/>
                <w:color w:val="000000"/>
                <w:lang w:val="en-US" w:eastAsia="zh-CN"/>
              </w:rPr>
              <w:t>/华夏大酒店/丝路怡园酒店/万盛大酒店或同档次</w:t>
            </w:r>
          </w:p>
          <w:p>
            <w:pPr>
              <w:spacing w:line="320" w:lineRule="exact"/>
              <w:rPr>
                <w:rFonts w:hint="default" w:eastAsia="宋体"/>
                <w:color w:val="000000"/>
                <w:szCs w:val="21"/>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b/>
                <w:bCs/>
                <w:kern w:val="0"/>
                <w:sz w:val="24"/>
              </w:rPr>
            </w:pPr>
            <w:r>
              <w:rPr>
                <w:rFonts w:hint="eastAsia" w:ascii="宋体" w:hAnsi="宋体"/>
                <w:b/>
                <w:bCs/>
                <w:kern w:val="0"/>
                <w:sz w:val="24"/>
              </w:rPr>
              <w:t>温</w:t>
            </w:r>
          </w:p>
          <w:p>
            <w:pPr>
              <w:jc w:val="center"/>
              <w:rPr>
                <w:b/>
                <w:bCs/>
                <w:kern w:val="0"/>
                <w:sz w:val="24"/>
              </w:rPr>
            </w:pPr>
            <w:r>
              <w:rPr>
                <w:rFonts w:hint="eastAsia" w:ascii="宋体" w:hAnsi="宋体"/>
                <w:b/>
                <w:bCs/>
                <w:kern w:val="0"/>
                <w:sz w:val="24"/>
              </w:rPr>
              <w:t>馨</w:t>
            </w:r>
          </w:p>
          <w:p>
            <w:pPr>
              <w:jc w:val="center"/>
              <w:rPr>
                <w:b/>
                <w:bCs/>
                <w:kern w:val="0"/>
                <w:sz w:val="24"/>
              </w:rPr>
            </w:pPr>
            <w:r>
              <w:rPr>
                <w:rFonts w:hint="eastAsia" w:ascii="宋体" w:hAnsi="宋体"/>
                <w:b/>
                <w:bCs/>
                <w:kern w:val="0"/>
                <w:sz w:val="24"/>
              </w:rPr>
              <w:t>提</w:t>
            </w:r>
          </w:p>
          <w:p>
            <w:pPr>
              <w:jc w:val="center"/>
              <w:rPr>
                <w:b/>
                <w:bCs/>
                <w:kern w:val="0"/>
                <w:sz w:val="24"/>
              </w:rPr>
            </w:pPr>
            <w:r>
              <w:rPr>
                <w:rFonts w:hint="eastAsia" w:ascii="宋体" w:hAnsi="宋体"/>
                <w:b/>
                <w:bCs/>
                <w:kern w:val="0"/>
                <w:sz w:val="24"/>
              </w:rPr>
              <w:t>示</w:t>
            </w:r>
          </w:p>
        </w:tc>
        <w:tc>
          <w:tcPr>
            <w:tcW w:w="9662" w:type="dxa"/>
            <w:gridSpan w:val="3"/>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b/>
                <w:color w:val="000000"/>
                <w:szCs w:val="21"/>
              </w:rPr>
            </w:pPr>
            <w:r>
              <w:rPr>
                <w:rFonts w:hint="eastAsia" w:ascii="宋体" w:hAnsi="宋体"/>
                <w:b/>
                <w:color w:val="000000"/>
                <w:szCs w:val="21"/>
              </w:rPr>
              <w:t>（一）注意事项</w:t>
            </w:r>
          </w:p>
          <w:p>
            <w:pPr>
              <w:spacing w:line="360" w:lineRule="exact"/>
              <w:rPr>
                <w:rFonts w:hint="eastAsia" w:ascii="宋体" w:hAnsi="宋体"/>
                <w:color w:val="000000"/>
                <w:szCs w:val="21"/>
              </w:rPr>
            </w:pPr>
            <w:r>
              <w:rPr>
                <w:rFonts w:hint="eastAsia" w:ascii="宋体" w:hAnsi="宋体"/>
                <w:color w:val="000000"/>
                <w:szCs w:val="21"/>
              </w:rPr>
              <w:t>1、丝绸之路旅游线路较长，景点分散，架车时间长，比较辛苦。</w:t>
            </w:r>
          </w:p>
          <w:p>
            <w:pPr>
              <w:spacing w:line="360" w:lineRule="exact"/>
              <w:rPr>
                <w:rFonts w:hint="eastAsia" w:ascii="宋体" w:hAnsi="宋体"/>
                <w:color w:val="000000"/>
                <w:szCs w:val="21"/>
              </w:rPr>
            </w:pPr>
            <w:r>
              <w:rPr>
                <w:rFonts w:hint="eastAsia" w:ascii="宋体" w:hAnsi="宋体"/>
                <w:color w:val="000000"/>
                <w:szCs w:val="21"/>
              </w:rPr>
              <w:t>2、丝绸之路景点多为沙漠、戈壁，风沙较大，日照时间长，需准备太阳镜、丝巾。</w:t>
            </w:r>
          </w:p>
          <w:p>
            <w:pPr>
              <w:spacing w:line="360" w:lineRule="exact"/>
              <w:rPr>
                <w:rFonts w:hint="eastAsia" w:ascii="宋体" w:hAnsi="宋体"/>
                <w:color w:val="000000"/>
                <w:szCs w:val="21"/>
              </w:rPr>
            </w:pPr>
            <w:r>
              <w:rPr>
                <w:rFonts w:hint="eastAsia" w:ascii="宋体" w:hAnsi="宋体"/>
                <w:color w:val="000000"/>
                <w:szCs w:val="21"/>
              </w:rPr>
              <w:t>3、丝绸之路气候干燥，海拔较高，游览时需带护肤霜，润唇膏，晕车药品等，需多喝水，多吃水果，蔬菜。</w:t>
            </w:r>
          </w:p>
          <w:p>
            <w:pPr>
              <w:spacing w:line="360" w:lineRule="exact"/>
              <w:rPr>
                <w:rFonts w:hint="eastAsia" w:ascii="宋体" w:hAnsi="宋体"/>
                <w:color w:val="000000"/>
                <w:szCs w:val="21"/>
              </w:rPr>
            </w:pPr>
            <w:r>
              <w:rPr>
                <w:rFonts w:hint="eastAsia" w:ascii="宋体" w:hAnsi="宋体"/>
                <w:color w:val="000000"/>
                <w:szCs w:val="21"/>
              </w:rPr>
              <w:t>4、在游览爬山需穿平底鞋（旅游鞋）或凉鞋。</w:t>
            </w:r>
          </w:p>
          <w:p>
            <w:pPr>
              <w:spacing w:line="360" w:lineRule="exact"/>
              <w:rPr>
                <w:rFonts w:hint="eastAsia" w:ascii="宋体" w:hAnsi="宋体"/>
                <w:color w:val="000000"/>
                <w:szCs w:val="21"/>
              </w:rPr>
            </w:pPr>
            <w:r>
              <w:rPr>
                <w:rFonts w:hint="eastAsia" w:ascii="宋体" w:hAnsi="宋体"/>
                <w:color w:val="000000"/>
                <w:szCs w:val="21"/>
              </w:rPr>
              <w:t>5、老人在旅游时可乘坐电瓶车，其它自费项目都不适宜参加，如骑骆驼、摩托车、越野车、跳伞、爬山、滑沙等，这些项目都有一定危险性。</w:t>
            </w:r>
          </w:p>
          <w:p>
            <w:pPr>
              <w:spacing w:line="360" w:lineRule="exact"/>
              <w:rPr>
                <w:rFonts w:hint="eastAsia" w:ascii="宋体" w:hAnsi="宋体"/>
                <w:color w:val="000000"/>
                <w:szCs w:val="21"/>
              </w:rPr>
            </w:pPr>
            <w:r>
              <w:rPr>
                <w:rFonts w:hint="eastAsia" w:ascii="宋体" w:hAnsi="宋体"/>
                <w:color w:val="000000"/>
                <w:szCs w:val="21"/>
              </w:rPr>
              <w:t>6、</w:t>
            </w:r>
            <w:r>
              <w:rPr>
                <w:rFonts w:hint="eastAsia" w:ascii="宋体" w:hAnsi="宋体" w:cs="宋体"/>
                <w:color w:val="000000"/>
                <w:kern w:val="0"/>
                <w:szCs w:val="21"/>
              </w:rPr>
              <w:t>早晚温差很大，</w:t>
            </w:r>
            <w:r>
              <w:rPr>
                <w:rFonts w:ascii="宋体" w:hAnsi="宋体"/>
                <w:color w:val="000000"/>
                <w:szCs w:val="21"/>
              </w:rPr>
              <w:t>气温较内地略低，且很多地区海拔较高，紫外线照射强</w:t>
            </w:r>
            <w:r>
              <w:rPr>
                <w:rFonts w:hint="eastAsia" w:ascii="宋体" w:hAnsi="宋体"/>
                <w:color w:val="000000"/>
                <w:szCs w:val="21"/>
              </w:rPr>
              <w:t>，</w:t>
            </w:r>
            <w:r>
              <w:rPr>
                <w:rFonts w:hint="eastAsia" w:ascii="宋体" w:hAnsi="宋体" w:cs="宋体"/>
                <w:color w:val="000000"/>
                <w:kern w:val="0"/>
                <w:szCs w:val="21"/>
              </w:rPr>
              <w:t>要多准备一些衣物备用，随身携带一些防晒用品，穿浅色的抗紫外线的衣服；</w:t>
            </w:r>
            <w:r>
              <w:rPr>
                <w:rFonts w:hint="eastAsia" w:ascii="宋体" w:hAnsi="宋体"/>
                <w:color w:val="000000"/>
                <w:szCs w:val="21"/>
              </w:rPr>
              <w:t>请注意增减衣物，以防感冒。</w:t>
            </w:r>
          </w:p>
          <w:p>
            <w:pPr>
              <w:spacing w:line="360" w:lineRule="exact"/>
              <w:rPr>
                <w:rFonts w:hint="eastAsia" w:ascii="宋体" w:hAnsi="宋体"/>
                <w:color w:val="000000"/>
                <w:szCs w:val="21"/>
              </w:rPr>
            </w:pPr>
            <w:r>
              <w:rPr>
                <w:rFonts w:hint="eastAsia" w:ascii="宋体" w:hAnsi="宋体"/>
                <w:color w:val="000000"/>
                <w:szCs w:val="21"/>
              </w:rPr>
              <w:t>7</w:t>
            </w:r>
            <w:r>
              <w:rPr>
                <w:rFonts w:ascii="宋体" w:hAnsi="宋体"/>
                <w:color w:val="000000"/>
                <w:szCs w:val="21"/>
              </w:rPr>
              <w:t>、注意比较重要物品的保管，尽量保存在酒店前台，如有以外马上拨打110，保护并留在现场。</w:t>
            </w:r>
          </w:p>
          <w:p>
            <w:pPr>
              <w:spacing w:line="360" w:lineRule="exact"/>
              <w:rPr>
                <w:rFonts w:hint="eastAsia" w:ascii="宋体" w:hAnsi="宋体"/>
                <w:color w:val="000000"/>
                <w:szCs w:val="21"/>
              </w:rPr>
            </w:pPr>
            <w:r>
              <w:rPr>
                <w:rFonts w:hint="eastAsia" w:ascii="宋体" w:hAnsi="宋体"/>
                <w:color w:val="000000"/>
                <w:szCs w:val="21"/>
              </w:rPr>
              <w:t>8</w:t>
            </w:r>
            <w:r>
              <w:rPr>
                <w:rFonts w:ascii="宋体" w:hAnsi="宋体"/>
                <w:color w:val="000000"/>
                <w:szCs w:val="21"/>
              </w:rPr>
              <w:t>、</w:t>
            </w:r>
            <w:r>
              <w:rPr>
                <w:rFonts w:hint="eastAsia" w:ascii="宋体" w:hAnsi="宋体"/>
                <w:color w:val="000000"/>
                <w:szCs w:val="21"/>
                <w:lang w:eastAsia="zh-CN"/>
              </w:rPr>
              <w:t>西北</w:t>
            </w:r>
            <w:r>
              <w:rPr>
                <w:rFonts w:ascii="宋体" w:hAnsi="宋体"/>
                <w:color w:val="000000"/>
                <w:szCs w:val="21"/>
              </w:rPr>
              <w:t>有部少数民族，由其以沙洲市场夜市，有不少的少数民族小吃，穆斯林回民是不吃猪肉的，这是他们生活中最大的禁忌，绝对不可冒犯，以免造成不必要的误会。</w:t>
            </w:r>
          </w:p>
          <w:p>
            <w:pPr>
              <w:spacing w:line="360" w:lineRule="exact"/>
              <w:rPr>
                <w:rFonts w:hint="eastAsia" w:ascii="宋体" w:hAnsi="宋体"/>
                <w:color w:val="000000"/>
                <w:szCs w:val="21"/>
              </w:rPr>
            </w:pPr>
            <w:r>
              <w:rPr>
                <w:rFonts w:hint="eastAsia" w:ascii="宋体" w:hAnsi="宋体"/>
                <w:color w:val="000000"/>
                <w:szCs w:val="21"/>
              </w:rPr>
              <w:t>9</w:t>
            </w:r>
            <w:r>
              <w:rPr>
                <w:rFonts w:ascii="宋体" w:hAnsi="宋体"/>
                <w:color w:val="000000"/>
                <w:szCs w:val="21"/>
              </w:rPr>
              <w:t>、安全意识：出门在外，安全第一，请保持平常心态，听从导游的安排，避免突发事件，以享受一个舒适、惬意、安全的丝绸之旅。</w:t>
            </w:r>
          </w:p>
          <w:p>
            <w:pPr>
              <w:spacing w:line="360" w:lineRule="exact"/>
              <w:rPr>
                <w:rFonts w:hint="eastAsia" w:ascii="宋体" w:hAnsi="宋体"/>
                <w:b/>
                <w:color w:val="000000"/>
                <w:szCs w:val="21"/>
              </w:rPr>
            </w:pPr>
            <w:r>
              <w:rPr>
                <w:rFonts w:hint="eastAsia" w:ascii="宋体" w:hAnsi="宋体"/>
                <w:b/>
                <w:color w:val="000000"/>
                <w:szCs w:val="21"/>
              </w:rPr>
              <w:t>（二）莫高窟旅游</w:t>
            </w:r>
            <w:r>
              <w:rPr>
                <w:rFonts w:ascii="宋体" w:hAnsi="宋体"/>
                <w:b/>
                <w:color w:val="000000"/>
                <w:szCs w:val="21"/>
              </w:rPr>
              <w:t>注意事项</w:t>
            </w:r>
          </w:p>
          <w:p>
            <w:pPr>
              <w:spacing w:line="360" w:lineRule="exact"/>
              <w:rPr>
                <w:rFonts w:hint="eastAsia" w:ascii="宋体" w:hAnsi="宋体"/>
                <w:color w:val="000000"/>
                <w:szCs w:val="21"/>
              </w:rPr>
            </w:pPr>
            <w:r>
              <w:rPr>
                <w:rFonts w:ascii="宋体" w:hAnsi="宋体"/>
                <w:color w:val="000000"/>
                <w:szCs w:val="21"/>
              </w:rPr>
              <w:t>1、洞窟平常锁闭，参观时需由专业讲解人员带领，才能进入。</w:t>
            </w:r>
          </w:p>
          <w:p>
            <w:pPr>
              <w:spacing w:line="360" w:lineRule="exact"/>
              <w:rPr>
                <w:rFonts w:hint="eastAsia" w:ascii="宋体" w:hAnsi="宋体"/>
                <w:color w:val="000000"/>
                <w:szCs w:val="21"/>
              </w:rPr>
            </w:pPr>
            <w:r>
              <w:rPr>
                <w:rFonts w:ascii="宋体" w:hAnsi="宋体"/>
                <w:color w:val="000000"/>
                <w:szCs w:val="21"/>
              </w:rPr>
              <w:t>2、窟内禁止摄影，摄影器材需寄放在入口处。</w:t>
            </w:r>
          </w:p>
          <w:p>
            <w:pPr>
              <w:spacing w:line="360" w:lineRule="exact"/>
              <w:rPr>
                <w:rFonts w:hint="eastAsia" w:ascii="宋体" w:hAnsi="宋体"/>
                <w:color w:val="000000"/>
                <w:szCs w:val="21"/>
              </w:rPr>
            </w:pPr>
            <w:r>
              <w:rPr>
                <w:rFonts w:ascii="宋体" w:hAnsi="宋体"/>
                <w:color w:val="000000"/>
                <w:szCs w:val="21"/>
              </w:rPr>
              <w:t>3、洞内光线昏暗，最好自借手电筒，洞窟入口也可租用手电筒。</w:t>
            </w:r>
          </w:p>
          <w:p>
            <w:pPr>
              <w:spacing w:line="360" w:lineRule="exact"/>
              <w:rPr>
                <w:rFonts w:ascii="宋体" w:hAnsi="宋体"/>
                <w:color w:val="000000"/>
                <w:szCs w:val="21"/>
              </w:rPr>
            </w:pPr>
            <w:r>
              <w:rPr>
                <w:rFonts w:ascii="宋体" w:hAnsi="宋体"/>
                <w:color w:val="000000"/>
                <w:szCs w:val="21"/>
              </w:rPr>
              <w:t>4、如果遇到下雨、下雪等天气莫高窟暂停开放。</w:t>
            </w:r>
          </w:p>
          <w:p>
            <w:pPr>
              <w:spacing w:line="360" w:lineRule="exact"/>
              <w:rPr>
                <w:rFonts w:hint="eastAsia" w:ascii="宋体" w:hAnsi="宋体"/>
                <w:color w:val="000000"/>
                <w:szCs w:val="21"/>
              </w:rPr>
            </w:pPr>
            <w:r>
              <w:rPr>
                <w:rFonts w:ascii="宋体" w:hAnsi="宋体"/>
                <w:color w:val="000000"/>
                <w:szCs w:val="21"/>
              </w:rPr>
              <w:t>5、莫高窟实行团队预约制。</w:t>
            </w:r>
          </w:p>
          <w:p>
            <w:pPr>
              <w:widowControl/>
              <w:spacing w:line="360" w:lineRule="exact"/>
              <w:jc w:val="left"/>
              <w:rPr>
                <w:rFonts w:ascii="宋体" w:hAnsi="宋体" w:cs="Arial"/>
                <w:b/>
                <w:bCs/>
                <w:color w:val="000000"/>
                <w:kern w:val="0"/>
                <w:szCs w:val="21"/>
              </w:rPr>
            </w:pPr>
            <w:r>
              <w:rPr>
                <w:rFonts w:hint="eastAsia" w:ascii="宋体" w:hAnsi="宋体" w:cs="Arial"/>
                <w:b/>
                <w:bCs/>
                <w:color w:val="000000"/>
                <w:kern w:val="0"/>
                <w:szCs w:val="21"/>
              </w:rPr>
              <w:t>（三）参加须知</w:t>
            </w:r>
          </w:p>
          <w:p>
            <w:pPr>
              <w:widowControl/>
              <w:spacing w:line="360" w:lineRule="exact"/>
              <w:jc w:val="left"/>
              <w:rPr>
                <w:rFonts w:hint="eastAsia" w:ascii="宋体" w:hAnsi="宋体" w:cs="Arial"/>
                <w:color w:val="000000"/>
                <w:kern w:val="0"/>
                <w:szCs w:val="21"/>
              </w:rPr>
            </w:pPr>
            <w:r>
              <w:rPr>
                <w:rFonts w:ascii="宋体" w:hAnsi="宋体" w:cs="Arial"/>
                <w:color w:val="000000"/>
                <w:kern w:val="0"/>
                <w:szCs w:val="21"/>
              </w:rPr>
              <w:t>1、建议客人自行购买旅游意外保险；</w:t>
            </w:r>
          </w:p>
          <w:p>
            <w:pPr>
              <w:widowControl/>
              <w:spacing w:line="360" w:lineRule="exact"/>
              <w:jc w:val="left"/>
              <w:rPr>
                <w:rFonts w:hint="eastAsia" w:ascii="宋体" w:hAnsi="宋体" w:cs="Arial"/>
                <w:color w:val="000000"/>
                <w:kern w:val="0"/>
                <w:szCs w:val="21"/>
              </w:rPr>
            </w:pPr>
            <w:r>
              <w:rPr>
                <w:rFonts w:ascii="宋体" w:hAnsi="宋体" w:cs="Arial"/>
                <w:color w:val="000000"/>
                <w:kern w:val="0"/>
                <w:szCs w:val="21"/>
              </w:rPr>
              <w:t>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w:t>
            </w:r>
            <w:r>
              <w:rPr>
                <w:rFonts w:hint="eastAsia" w:ascii="宋体" w:hAnsi="宋体" w:cs="Arial"/>
                <w:color w:val="000000"/>
                <w:kern w:val="0"/>
                <w:szCs w:val="21"/>
              </w:rPr>
              <w:t>。</w:t>
            </w:r>
          </w:p>
          <w:p>
            <w:pPr>
              <w:widowControl/>
              <w:spacing w:line="360" w:lineRule="exact"/>
              <w:jc w:val="left"/>
              <w:rPr>
                <w:rFonts w:hint="eastAsia" w:ascii="宋体" w:hAnsi="宋体" w:cs="Arial"/>
                <w:color w:val="000000"/>
                <w:kern w:val="0"/>
                <w:szCs w:val="21"/>
              </w:rPr>
            </w:pPr>
            <w:r>
              <w:rPr>
                <w:rFonts w:ascii="宋体" w:hAnsi="宋体" w:cs="Arial"/>
                <w:color w:val="000000"/>
                <w:kern w:val="0"/>
                <w:szCs w:val="21"/>
              </w:rPr>
              <w:t>3、注意卫生与健康。旅游在外，品尝当地名菜、名点，无疑是一种“饮食文化”的享受，但一定要注意饮食饮水卫生，切忌暴饮暴食。油腻的食物要少吃，以免肠胃不适引发消化系统疾病。多吃蔬菜水果，少吃方便食品。</w:t>
            </w:r>
          </w:p>
          <w:p>
            <w:pPr>
              <w:widowControl/>
              <w:spacing w:line="360" w:lineRule="exact"/>
              <w:jc w:val="left"/>
              <w:rPr>
                <w:rFonts w:hint="eastAsia" w:ascii="宋体" w:hAnsi="宋体" w:cs="Arial"/>
                <w:color w:val="000000"/>
                <w:kern w:val="0"/>
                <w:szCs w:val="21"/>
              </w:rPr>
            </w:pPr>
            <w:r>
              <w:rPr>
                <w:rFonts w:ascii="宋体" w:hAnsi="宋体" w:cs="Arial"/>
                <w:color w:val="000000"/>
                <w:kern w:val="0"/>
                <w:szCs w:val="21"/>
              </w:rPr>
              <w:t xml:space="preserve">4、请游客出发前根据旅游地天气情况准备适宜旅游的衣物、鞋子、雨具等；并请游客依照个人习惯带适量常用药品、护肤用品等； </w:t>
            </w:r>
          </w:p>
          <w:p>
            <w:pPr>
              <w:widowControl/>
              <w:spacing w:line="360" w:lineRule="exact"/>
              <w:jc w:val="left"/>
              <w:rPr>
                <w:rFonts w:hint="eastAsia" w:ascii="宋体" w:hAnsi="宋体" w:cs="Arial"/>
                <w:color w:val="000000"/>
                <w:kern w:val="0"/>
                <w:szCs w:val="21"/>
              </w:rPr>
            </w:pPr>
            <w:r>
              <w:rPr>
                <w:rFonts w:ascii="宋体" w:hAnsi="宋体" w:cs="Arial"/>
                <w:color w:val="000000"/>
                <w:kern w:val="0"/>
                <w:szCs w:val="21"/>
              </w:rPr>
              <w:t xml:space="preserve">5、游客在活动期间不遵守规定，由于自身过错，自由活动期间内的行为或者自身疾病引起的人身和财产损失责任自负，旅行社不承担责任。 </w:t>
            </w:r>
          </w:p>
          <w:p>
            <w:pPr>
              <w:widowControl/>
              <w:spacing w:line="360" w:lineRule="exact"/>
              <w:jc w:val="left"/>
              <w:rPr>
                <w:rFonts w:ascii="宋体" w:hAnsi="宋体" w:cs="Arial"/>
                <w:color w:val="000000"/>
                <w:kern w:val="0"/>
                <w:szCs w:val="21"/>
              </w:rPr>
            </w:pPr>
            <w:r>
              <w:rPr>
                <w:rFonts w:hint="eastAsia" w:ascii="宋体" w:hAnsi="宋体" w:cs="Arial"/>
                <w:color w:val="000000"/>
                <w:kern w:val="0"/>
                <w:szCs w:val="21"/>
                <w:lang w:val="en-US" w:eastAsia="zh-CN"/>
              </w:rPr>
              <w:t>6</w:t>
            </w:r>
            <w:r>
              <w:rPr>
                <w:rFonts w:ascii="宋体" w:hAnsi="宋体" w:cs="Arial"/>
                <w:color w:val="000000"/>
                <w:kern w:val="0"/>
                <w:szCs w:val="21"/>
              </w:rPr>
              <w:t>、以上行程，除景点游览的先后顺序有所调整外，其它不变！</w:t>
            </w:r>
          </w:p>
          <w:p>
            <w:pPr>
              <w:spacing w:line="300" w:lineRule="auto"/>
              <w:rPr>
                <w:rFonts w:hint="eastAsia" w:ascii="宋体" w:hAnsi="宋体" w:cs="Arial"/>
                <w:color w:val="000000"/>
                <w:kern w:val="0"/>
                <w:szCs w:val="21"/>
              </w:rPr>
            </w:pPr>
            <w:r>
              <w:rPr>
                <w:rFonts w:hint="eastAsia" w:ascii="宋体" w:hAnsi="宋体" w:cs="宋体"/>
                <w:color w:val="000000"/>
                <w:kern w:val="0"/>
                <w:szCs w:val="21"/>
                <w:lang w:val="en-US" w:eastAsia="zh-CN"/>
              </w:rPr>
              <w:t>7、</w:t>
            </w:r>
            <w:r>
              <w:rPr>
                <w:rFonts w:hint="eastAsia" w:ascii="宋体" w:hAnsi="宋体" w:cs="宋体"/>
                <w:color w:val="000000"/>
                <w:kern w:val="0"/>
                <w:szCs w:val="21"/>
              </w:rPr>
              <w:t>游玩途中贵重物品请游客随身携带或自行寄存入住酒店的前台，就寝时请悉心检查门窗是否关好。以保障个人的人身及财产安全，避免造成不必要的损失。</w:t>
            </w:r>
          </w:p>
          <w:p>
            <w:pPr>
              <w:widowControl/>
              <w:spacing w:line="360" w:lineRule="exact"/>
              <w:jc w:val="left"/>
              <w:rPr>
                <w:rFonts w:hint="eastAsia" w:ascii="宋体" w:hAnsi="宋体" w:cs="Arial"/>
                <w:color w:val="000000"/>
                <w:kern w:val="0"/>
                <w:szCs w:val="21"/>
              </w:rPr>
            </w:pPr>
            <w:r>
              <w:rPr>
                <w:rFonts w:hint="eastAsia" w:ascii="宋体" w:hAnsi="宋体" w:cs="Arial"/>
                <w:b/>
                <w:color w:val="000000"/>
                <w:kern w:val="0"/>
                <w:szCs w:val="21"/>
              </w:rPr>
              <w:t>（四）</w:t>
            </w:r>
            <w:r>
              <w:rPr>
                <w:rFonts w:ascii="宋体" w:hAnsi="宋体" w:cs="Arial"/>
                <w:b/>
                <w:color w:val="000000"/>
                <w:kern w:val="0"/>
                <w:szCs w:val="21"/>
              </w:rPr>
              <w:t>沙漠旅行提示：</w:t>
            </w:r>
          </w:p>
          <w:p>
            <w:pPr>
              <w:widowControl/>
              <w:spacing w:line="360" w:lineRule="exact"/>
              <w:jc w:val="left"/>
              <w:rPr>
                <w:rFonts w:hint="eastAsia" w:ascii="宋体" w:hAnsi="宋体" w:cs="Arial"/>
                <w:color w:val="000000"/>
                <w:kern w:val="0"/>
                <w:szCs w:val="21"/>
              </w:rPr>
            </w:pPr>
            <w:r>
              <w:rPr>
                <w:rFonts w:ascii="宋体" w:hAnsi="宋体" w:cs="Arial"/>
                <w:color w:val="000000"/>
                <w:kern w:val="0"/>
                <w:szCs w:val="21"/>
              </w:rPr>
              <w:t xml:space="preserve">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t>
            </w:r>
          </w:p>
          <w:p>
            <w:pPr>
              <w:widowControl/>
              <w:spacing w:line="360" w:lineRule="exact"/>
              <w:jc w:val="left"/>
              <w:rPr>
                <w:rFonts w:hint="eastAsia" w:ascii="宋体" w:hAnsi="宋体" w:cs="Arial"/>
                <w:color w:val="000000"/>
                <w:kern w:val="0"/>
                <w:szCs w:val="21"/>
              </w:rPr>
            </w:pPr>
            <w:r>
              <w:rPr>
                <w:rFonts w:ascii="宋体" w:hAnsi="宋体" w:cs="Arial"/>
                <w:color w:val="000000"/>
                <w:kern w:val="0"/>
                <w:szCs w:val="21"/>
              </w:rPr>
              <w:t xml:space="preserve">A、参加沙漠旅游切莫单独行动，我们可为您提供骆驼、向导等特种服务。 </w:t>
            </w:r>
          </w:p>
          <w:p>
            <w:pPr>
              <w:widowControl/>
              <w:spacing w:line="360" w:lineRule="exact"/>
              <w:jc w:val="left"/>
              <w:rPr>
                <w:rFonts w:hint="eastAsia" w:ascii="宋体" w:hAnsi="宋体" w:cs="Arial"/>
                <w:color w:val="000000"/>
                <w:kern w:val="0"/>
                <w:szCs w:val="21"/>
              </w:rPr>
            </w:pPr>
            <w:r>
              <w:rPr>
                <w:rFonts w:ascii="宋体" w:hAnsi="宋体" w:cs="Arial"/>
                <w:color w:val="000000"/>
                <w:kern w:val="0"/>
                <w:szCs w:val="21"/>
              </w:rPr>
              <w:t xml:space="preserve">B、沙漠中昼夜温差大，要多准备衣服备用。要随身携带一些防晒用品，穿浅色的抗紫外线的衣服。 </w:t>
            </w:r>
          </w:p>
          <w:p>
            <w:pPr>
              <w:widowControl/>
              <w:spacing w:line="360" w:lineRule="exact"/>
              <w:jc w:val="left"/>
              <w:rPr>
                <w:rFonts w:hint="eastAsia" w:ascii="宋体" w:hAnsi="宋体" w:cs="Arial"/>
                <w:color w:val="000000"/>
                <w:kern w:val="0"/>
                <w:szCs w:val="21"/>
              </w:rPr>
            </w:pPr>
            <w:r>
              <w:rPr>
                <w:rFonts w:ascii="宋体" w:hAnsi="宋体" w:cs="Arial"/>
                <w:color w:val="000000"/>
                <w:kern w:val="0"/>
                <w:szCs w:val="21"/>
              </w:rPr>
              <w:t>C、沙漠探险旅游是一项集体活动，集体活动是旅游中的重要内容，只有导游、驼工精诚团结、顾全大局，考察活动才会锦上添花。</w:t>
            </w:r>
          </w:p>
          <w:p>
            <w:pPr>
              <w:widowControl/>
              <w:spacing w:line="360" w:lineRule="exact"/>
              <w:jc w:val="left"/>
              <w:rPr>
                <w:rFonts w:hint="eastAsia" w:ascii="宋体" w:hAnsi="宋体" w:cs="Arial"/>
                <w:color w:val="000000"/>
                <w:kern w:val="0"/>
                <w:szCs w:val="21"/>
              </w:rPr>
            </w:pPr>
            <w:r>
              <w:rPr>
                <w:rFonts w:ascii="宋体" w:hAnsi="宋体" w:cs="Arial"/>
                <w:color w:val="000000"/>
                <w:kern w:val="0"/>
                <w:szCs w:val="21"/>
              </w:rPr>
              <w:t>D、在沙漠中要注重环保，尽量把垃圾带出沙漠，至少是就地掩埋。</w:t>
            </w:r>
          </w:p>
          <w:p>
            <w:pPr>
              <w:widowControl/>
              <w:spacing w:line="300" w:lineRule="exact"/>
              <w:rPr>
                <w:rFonts w:hint="eastAsia" w:ascii="宋体" w:hAnsi="宋体"/>
                <w:color w:val="FF0000"/>
                <w:sz w:val="21"/>
                <w:szCs w:val="21"/>
                <w:lang w:val="en-US" w:eastAsia="zh-CN"/>
              </w:rPr>
            </w:pPr>
            <w:r>
              <w:rPr>
                <w:rFonts w:ascii="宋体" w:hAnsi="宋体" w:cs="Arial"/>
                <w:color w:val="000000"/>
                <w:kern w:val="0"/>
                <w:szCs w:val="21"/>
              </w:rPr>
              <w:t>E、骑骆驼时，要防止骆驼起来和卧倒时将人摔下，在这时要抱紧驼鞍或驼峰，要绷着劲，要顺着骆驼的步伐自然骑坐，随时调整坐姿，并适时下来走一段。</w:t>
            </w:r>
          </w:p>
          <w:p>
            <w:pPr>
              <w:widowControl/>
              <w:spacing w:line="300" w:lineRule="exact"/>
              <w:rPr>
                <w:rFonts w:hint="eastAsia" w:ascii="宋体" w:hAnsi="宋体"/>
                <w:b/>
                <w:bCs/>
                <w:color w:val="FF0000"/>
                <w:sz w:val="21"/>
                <w:szCs w:val="21"/>
                <w:lang w:eastAsia="zh-CN"/>
              </w:rPr>
            </w:pPr>
            <w:r>
              <w:rPr>
                <w:rFonts w:hint="eastAsia" w:ascii="宋体" w:hAnsi="宋体"/>
                <w:b/>
                <w:bCs/>
                <w:color w:val="FF0000"/>
                <w:sz w:val="21"/>
                <w:szCs w:val="21"/>
                <w:lang w:eastAsia="zh-CN"/>
              </w:rPr>
              <w:t>（五）投诉建议</w:t>
            </w:r>
          </w:p>
          <w:p>
            <w:pPr>
              <w:widowControl/>
              <w:spacing w:line="300" w:lineRule="exact"/>
              <w:rPr>
                <w:rFonts w:hint="eastAsia" w:ascii="宋体" w:hAnsi="宋体"/>
                <w:color w:val="FF0000"/>
                <w:sz w:val="21"/>
                <w:szCs w:val="21"/>
              </w:rPr>
            </w:pPr>
            <w:r>
              <w:rPr>
                <w:rFonts w:hint="eastAsia" w:ascii="宋体" w:hAnsi="宋体"/>
                <w:b/>
                <w:bCs/>
                <w:color w:val="FF0000"/>
                <w:sz w:val="21"/>
                <w:szCs w:val="21"/>
                <w:lang w:val="en-US" w:eastAsia="zh-CN"/>
              </w:rPr>
              <w:t>1、</w:t>
            </w:r>
            <w:r>
              <w:rPr>
                <w:rFonts w:hint="eastAsia" w:ascii="宋体" w:hAnsi="宋体"/>
                <w:b/>
                <w:bCs/>
                <w:color w:val="FF0000"/>
                <w:sz w:val="21"/>
                <w:szCs w:val="21"/>
              </w:rPr>
              <w:t>如在旅游过程中对我们的服务有异议,请在当地拔打</w:t>
            </w:r>
            <w:r>
              <w:rPr>
                <w:rFonts w:hint="eastAsia" w:ascii="宋体" w:hAnsi="宋体"/>
                <w:b/>
                <w:bCs/>
                <w:color w:val="FF0000"/>
                <w:sz w:val="21"/>
                <w:szCs w:val="21"/>
                <w:lang w:val="en-US" w:eastAsia="zh-CN"/>
              </w:rPr>
              <w:t>24小时</w:t>
            </w:r>
            <w:r>
              <w:rPr>
                <w:rFonts w:hint="eastAsia" w:ascii="宋体" w:hAnsi="宋体"/>
                <w:b/>
                <w:bCs/>
                <w:color w:val="FF0000"/>
                <w:sz w:val="21"/>
                <w:szCs w:val="21"/>
              </w:rPr>
              <w:t>质量监督电话就地解决，如当地解决不了可在当地备案,未备案之投诉返回后不予受理。游客投诉以在当地填写的意见单（表）是保障您权益的主要依据。请您务必客观、认真填写，如有接待质量问题请在游览过程中及时提出，以便我们能及时改进</w:t>
            </w:r>
            <w:r>
              <w:rPr>
                <w:rFonts w:hint="eastAsia" w:ascii="宋体" w:hAnsi="宋体"/>
                <w:color w:val="FF0000"/>
                <w:sz w:val="21"/>
                <w:szCs w:val="21"/>
              </w:rPr>
              <w:t>。</w:t>
            </w:r>
          </w:p>
          <w:p>
            <w:pPr>
              <w:widowControl/>
              <w:spacing w:line="300" w:lineRule="exact"/>
              <w:rPr>
                <w:rFonts w:hint="eastAsia" w:ascii="宋体" w:hAnsi="宋体"/>
                <w:color w:val="FF0000"/>
                <w:sz w:val="21"/>
                <w:szCs w:val="21"/>
              </w:rPr>
            </w:pPr>
            <w:r>
              <w:rPr>
                <w:rFonts w:hint="eastAsia" w:ascii="宋体" w:hAnsi="宋体"/>
                <w:color w:val="auto"/>
                <w:sz w:val="21"/>
                <w:szCs w:val="21"/>
                <w:lang w:val="en-US" w:eastAsia="zh-CN"/>
              </w:rPr>
              <w:t>2、请各自组团社将此条备注合同或行程中，以便我们及时处理带来的所有问题，维护我们共同的利益。</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9"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b/>
                <w:bCs/>
                <w:kern w:val="0"/>
                <w:sz w:val="24"/>
                <w:lang w:eastAsia="zh-CN"/>
              </w:rPr>
            </w:pPr>
            <w:r>
              <w:rPr>
                <w:rFonts w:hint="eastAsia" w:ascii="宋体" w:hAnsi="宋体"/>
                <w:b/>
                <w:bCs/>
                <w:kern w:val="0"/>
                <w:sz w:val="24"/>
                <w:lang w:eastAsia="zh-CN"/>
              </w:rPr>
              <w:t>退团损失</w:t>
            </w:r>
          </w:p>
        </w:tc>
        <w:tc>
          <w:tcPr>
            <w:tcW w:w="9662" w:type="dxa"/>
            <w:gridSpan w:val="3"/>
            <w:tcBorders>
              <w:top w:val="single" w:color="auto" w:sz="4" w:space="0"/>
              <w:left w:val="nil"/>
              <w:bottom w:val="single" w:color="auto" w:sz="4" w:space="0"/>
              <w:right w:val="single" w:color="auto" w:sz="4" w:space="0"/>
            </w:tcBorders>
            <w:noWrap w:val="0"/>
            <w:vAlign w:val="top"/>
          </w:tcPr>
          <w:p>
            <w:pPr>
              <w:widowControl/>
              <w:spacing w:line="360" w:lineRule="exact"/>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1.提前15天以上退团，不产生损失；</w:t>
            </w:r>
          </w:p>
          <w:p>
            <w:pPr>
              <w:widowControl/>
              <w:spacing w:line="360" w:lineRule="exact"/>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2.提前4天-2天退团，产生损失100/元/人；</w:t>
            </w:r>
          </w:p>
          <w:p>
            <w:pPr>
              <w:widowControl/>
              <w:spacing w:line="360" w:lineRule="exact"/>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3.提前1天退团，产生损失200/元/人；</w:t>
            </w:r>
          </w:p>
          <w:p>
            <w:pPr>
              <w:widowControl/>
              <w:spacing w:line="360" w:lineRule="exact"/>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4.当天退团，产生损失300元/人；</w:t>
            </w:r>
          </w:p>
          <w:p>
            <w:pPr>
              <w:numPr>
                <w:ilvl w:val="0"/>
                <w:numId w:val="0"/>
              </w:numPr>
              <w:spacing w:line="320" w:lineRule="exact"/>
              <w:jc w:val="both"/>
              <w:textAlignment w:val="baseline"/>
              <w:rPr>
                <w:rFonts w:hint="eastAsia" w:ascii="宋体" w:hAnsi="宋体" w:cs="Arial"/>
                <w:color w:val="000000"/>
                <w:kern w:val="0"/>
                <w:szCs w:val="21"/>
                <w:lang w:eastAsia="zh-CN"/>
              </w:rPr>
            </w:pPr>
            <w:r>
              <w:rPr>
                <w:rFonts w:hint="eastAsia" w:ascii="宋体" w:hAnsi="宋体" w:cs="Arial"/>
                <w:color w:val="000000"/>
                <w:kern w:val="0"/>
                <w:szCs w:val="21"/>
                <w:lang w:val="en-US" w:eastAsia="zh-CN"/>
              </w:rPr>
              <w:t>5.特此说明在参加行程过程当中若有人临时退团，</w:t>
            </w:r>
            <w:r>
              <w:rPr>
                <w:rFonts w:hint="eastAsia" w:ascii="宋体" w:hAnsi="宋体" w:cs="Arial"/>
                <w:color w:val="000000"/>
                <w:kern w:val="0"/>
                <w:szCs w:val="21"/>
              </w:rPr>
              <w:t>由于我们旅游产品是打包价格，组团社已提前告知旅游者，保证游客的知情权，并经双方协商一致，作为包价旅游的组成部分。</w:t>
            </w:r>
            <w:r>
              <w:rPr>
                <w:rFonts w:hint="eastAsia" w:ascii="宋体" w:hAnsi="宋体" w:cs="Arial"/>
                <w:color w:val="000000"/>
                <w:kern w:val="0"/>
                <w:szCs w:val="21"/>
                <w:lang w:val="en-US" w:eastAsia="zh-CN"/>
              </w:rPr>
              <w:t>行程当中未产生的住宿、车位、餐、导服无法退费。</w:t>
            </w:r>
          </w:p>
          <w:p>
            <w:pPr>
              <w:widowControl/>
              <w:spacing w:line="360" w:lineRule="exact"/>
              <w:jc w:val="left"/>
              <w:rPr>
                <w:rFonts w:hint="eastAsia" w:ascii="宋体" w:hAnsi="宋体" w:eastAsia="宋体"/>
                <w:color w:val="auto"/>
                <w:sz w:val="21"/>
                <w:szCs w:val="21"/>
                <w:lang w:val="en-US" w:eastAsia="zh-CN"/>
              </w:rPr>
            </w:pPr>
            <w:r>
              <w:rPr>
                <w:rFonts w:hint="eastAsia" w:ascii="宋体" w:hAnsi="宋体" w:cs="Arial"/>
                <w:color w:val="000000"/>
                <w:kern w:val="0"/>
                <w:szCs w:val="21"/>
                <w:lang w:val="en-US" w:eastAsia="zh-CN"/>
              </w:rPr>
              <w:t>6.火车票开车前15天（不含）以上退票的，不收取退票费；票面乘车站开车时间前48小时以上的按票价5%计，24小时以上、不足48小时的按票价10%计，不足24小时的按票价20%计。</w:t>
            </w:r>
          </w:p>
        </w:tc>
      </w:tr>
    </w:tbl>
    <w:p>
      <w:pPr>
        <w:ind w:firstLine="4427" w:firstLineChars="2100"/>
        <w:rPr>
          <w:rFonts w:hint="eastAsia" w:ascii="宋体" w:hAnsi="宋体"/>
          <w:b/>
          <w:bCs/>
          <w:szCs w:val="21"/>
        </w:rPr>
      </w:pPr>
    </w:p>
    <w:p>
      <w:pPr>
        <w:spacing w:line="500" w:lineRule="exact"/>
        <w:rPr>
          <w:rFonts w:ascii="宋体" w:hAnsi="宋体" w:cs="宋体"/>
          <w:b/>
          <w:bCs/>
          <w:color w:val="FF0000"/>
          <w:szCs w:val="21"/>
        </w:rPr>
      </w:pPr>
      <w:r>
        <w:rPr>
          <w:rFonts w:hint="eastAsia" w:ascii="宋体" w:hAnsi="宋体" w:cs="宋体"/>
          <w:b/>
          <w:szCs w:val="21"/>
        </w:rPr>
        <w:t>附件一：</w:t>
      </w:r>
      <w:r>
        <w:rPr>
          <w:rFonts w:hint="eastAsia" w:ascii="宋体" w:hAnsi="宋体" w:cs="宋体"/>
          <w:b/>
          <w:bCs/>
          <w:szCs w:val="21"/>
        </w:rPr>
        <w:t xml:space="preserve">                </w:t>
      </w:r>
      <w:r>
        <w:rPr>
          <w:rFonts w:hint="eastAsia" w:ascii="宋体" w:hAnsi="宋体" w:cs="宋体"/>
          <w:b/>
          <w:bCs/>
          <w:sz w:val="24"/>
        </w:rPr>
        <w:t>游客个人健康信息及游客承诺函</w:t>
      </w:r>
    </w:p>
    <w:p>
      <w:pPr>
        <w:spacing w:line="400" w:lineRule="exact"/>
        <w:rPr>
          <w:rFonts w:ascii="宋体" w:hAnsi="宋体" w:cs="宋体"/>
          <w:b/>
          <w:bCs/>
          <w:szCs w:val="21"/>
        </w:rPr>
      </w:pPr>
      <w:r>
        <w:rPr>
          <w:rFonts w:hint="eastAsia" w:ascii="宋体" w:hAnsi="宋体" w:cs="宋体"/>
          <w:b/>
          <w:bCs/>
          <w:szCs w:val="21"/>
        </w:rPr>
        <w:t>游客姓名：</w:t>
      </w:r>
      <w:r>
        <w:rPr>
          <w:rFonts w:hint="eastAsia" w:ascii="宋体" w:hAnsi="宋体" w:cs="宋体"/>
          <w:b/>
          <w:bCs/>
          <w:szCs w:val="21"/>
          <w:u w:val="single"/>
        </w:rPr>
        <w:t xml:space="preserve">                                                </w:t>
      </w:r>
      <w:r>
        <w:rPr>
          <w:rFonts w:hint="eastAsia" w:ascii="宋体" w:hAnsi="宋体" w:cs="宋体"/>
          <w:b/>
          <w:bCs/>
          <w:szCs w:val="21"/>
        </w:rPr>
        <w:t>年龄：</w:t>
      </w:r>
      <w:r>
        <w:rPr>
          <w:rFonts w:hint="eastAsia" w:ascii="宋体" w:hAnsi="宋体" w:cs="宋体"/>
          <w:b/>
          <w:bCs/>
          <w:szCs w:val="21"/>
          <w:u w:val="single"/>
        </w:rPr>
        <w:t xml:space="preserve">                             </w:t>
      </w:r>
    </w:p>
    <w:p>
      <w:pPr>
        <w:spacing w:line="400" w:lineRule="exact"/>
        <w:rPr>
          <w:rFonts w:ascii="宋体" w:hAnsi="宋体" w:cs="宋体"/>
          <w:szCs w:val="21"/>
          <w:u w:val="single"/>
        </w:rPr>
      </w:pPr>
      <w:r>
        <w:rPr>
          <w:rFonts w:hint="eastAsia" w:ascii="宋体" w:hAnsi="宋体" w:cs="宋体"/>
          <w:b/>
          <w:bCs/>
          <w:szCs w:val="21"/>
        </w:rPr>
        <w:t>身份证（护照）号：</w:t>
      </w:r>
      <w:r>
        <w:rPr>
          <w:rFonts w:hint="eastAsia" w:ascii="宋体" w:hAnsi="宋体" w:cs="宋体"/>
          <w:b/>
          <w:bCs/>
          <w:szCs w:val="21"/>
          <w:u w:val="single"/>
        </w:rPr>
        <w:t xml:space="preserve">                                        </w:t>
      </w:r>
      <w:r>
        <w:rPr>
          <w:rFonts w:hint="eastAsia" w:ascii="宋体" w:hAnsi="宋体" w:cs="宋体"/>
          <w:b/>
          <w:bCs/>
          <w:szCs w:val="21"/>
        </w:rPr>
        <w:t>电话：</w:t>
      </w:r>
      <w:r>
        <w:rPr>
          <w:rFonts w:hint="eastAsia" w:ascii="宋体" w:hAnsi="宋体" w:cs="宋体"/>
          <w:b/>
          <w:bCs/>
          <w:szCs w:val="21"/>
          <w:u w:val="single"/>
        </w:rPr>
        <w:t xml:space="preserve">                             </w:t>
      </w:r>
    </w:p>
    <w:p>
      <w:pPr>
        <w:spacing w:line="400" w:lineRule="exact"/>
        <w:rPr>
          <w:rFonts w:ascii="宋体" w:hAnsi="宋体" w:cs="宋体"/>
          <w:b/>
          <w:bCs/>
          <w:szCs w:val="21"/>
        </w:rPr>
      </w:pPr>
      <w:r>
        <w:rPr>
          <w:rFonts w:hint="eastAsia" w:ascii="宋体" w:hAnsi="宋体" w:cs="宋体"/>
          <w:b/>
          <w:bCs/>
          <w:szCs w:val="21"/>
        </w:rPr>
        <w:t>紧急情况时的联系电话：</w:t>
      </w:r>
      <w:r>
        <w:rPr>
          <w:rFonts w:hint="eastAsia" w:ascii="宋体" w:hAnsi="宋体" w:cs="宋体"/>
          <w:b/>
          <w:bCs/>
          <w:i/>
          <w:iCs/>
          <w:szCs w:val="21"/>
          <w:u w:val="single"/>
        </w:rPr>
        <w:t xml:space="preserve">                   </w:t>
      </w:r>
      <w:r>
        <w:rPr>
          <w:rFonts w:hint="eastAsia" w:ascii="宋体" w:hAnsi="宋体" w:cs="宋体"/>
          <w:b/>
          <w:bCs/>
          <w:szCs w:val="21"/>
        </w:rPr>
        <w:t>联系人：</w:t>
      </w:r>
      <w:r>
        <w:rPr>
          <w:rFonts w:hint="eastAsia" w:ascii="宋体" w:hAnsi="宋体" w:cs="宋体"/>
          <w:b/>
          <w:bCs/>
          <w:szCs w:val="21"/>
          <w:u w:val="single"/>
        </w:rPr>
        <w:t xml:space="preserve">             </w:t>
      </w:r>
      <w:r>
        <w:rPr>
          <w:rFonts w:hint="eastAsia" w:ascii="宋体" w:hAnsi="宋体" w:cs="宋体"/>
          <w:b/>
          <w:bCs/>
          <w:szCs w:val="21"/>
        </w:rPr>
        <w:t xml:space="preserve"> 与游客关系：</w:t>
      </w:r>
      <w:r>
        <w:rPr>
          <w:rFonts w:hint="eastAsia" w:ascii="宋体" w:hAnsi="宋体" w:cs="宋体"/>
          <w:b/>
          <w:bCs/>
          <w:szCs w:val="21"/>
          <w:u w:val="single"/>
        </w:rPr>
        <w:t xml:space="preserve">                 </w:t>
      </w:r>
      <w:r>
        <w:rPr>
          <w:rFonts w:hint="eastAsia" w:ascii="宋体" w:hAnsi="宋体" w:cs="宋体"/>
          <w:b/>
          <w:bCs/>
          <w:szCs w:val="21"/>
        </w:rPr>
        <w:t xml:space="preserve"> </w:t>
      </w:r>
    </w:p>
    <w:p>
      <w:pPr>
        <w:spacing w:line="4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游客准备参加我社组织的</w:t>
      </w:r>
      <w:r>
        <w:rPr>
          <w:rFonts w:hint="eastAsia" w:ascii="宋体" w:hAnsi="宋体" w:cs="宋体"/>
          <w:szCs w:val="21"/>
          <w:u w:val="single"/>
        </w:rPr>
        <w:t xml:space="preserve">                               </w:t>
      </w:r>
      <w:r>
        <w:rPr>
          <w:rFonts w:hint="eastAsia" w:ascii="宋体" w:hAnsi="宋体" w:cs="宋体"/>
          <w:szCs w:val="21"/>
        </w:rPr>
        <w:t>团，出行时间为：     年   月   日。尽管我们对行程进行了周全、细致的安排，但仍然担心您的身体健康状况受旅途影响。因此，我们希望对你的身体健康状况进行一定的了解，希望您如实告知，我们承诺会对此信息进行保密。</w:t>
      </w:r>
    </w:p>
    <w:p>
      <w:pPr>
        <w:numPr>
          <w:ilvl w:val="0"/>
          <w:numId w:val="2"/>
        </w:numPr>
        <w:spacing w:line="320" w:lineRule="exact"/>
        <w:rPr>
          <w:rFonts w:ascii="宋体" w:hAnsi="宋体" w:cs="宋体"/>
          <w:szCs w:val="21"/>
        </w:rPr>
      </w:pPr>
      <w:r>
        <w:rPr>
          <w:rFonts w:hint="eastAsia" w:ascii="宋体" w:hAnsi="宋体" w:cs="宋体"/>
          <w:szCs w:val="21"/>
        </w:rPr>
        <w:t>您是否患有下列疾病（若有请在对应病名上打√并说明程度及症状）：高血压 、 高血脂 、 高血糖 、 冠心病 、 动脉硬化 、 心脏病 、 哮喘病 、 老年痴呆 、 精神病 、 癌症。</w:t>
      </w:r>
    </w:p>
    <w:p>
      <w:pPr>
        <w:spacing w:line="320" w:lineRule="exact"/>
        <w:rPr>
          <w:rFonts w:ascii="宋体" w:hAnsi="宋体" w:cs="宋体"/>
          <w:szCs w:val="21"/>
        </w:rPr>
      </w:pPr>
      <w:r>
        <w:rPr>
          <w:rFonts w:hint="eastAsia" w:ascii="宋体" w:hAnsi="宋体" w:cs="宋体"/>
          <w:szCs w:val="21"/>
        </w:rPr>
        <w:t xml:space="preserve">说明：                                                         </w:t>
      </w:r>
    </w:p>
    <w:p>
      <w:pPr>
        <w:numPr>
          <w:ilvl w:val="0"/>
          <w:numId w:val="2"/>
        </w:numPr>
        <w:spacing w:line="400" w:lineRule="exact"/>
        <w:rPr>
          <w:rFonts w:ascii="宋体" w:hAnsi="宋体" w:cs="宋体"/>
          <w:szCs w:val="21"/>
        </w:rPr>
      </w:pPr>
      <w:r>
        <w:rPr>
          <w:rFonts w:hint="eastAsia" w:ascii="宋体" w:hAnsi="宋体" w:cs="宋体"/>
          <w:szCs w:val="21"/>
        </w:rPr>
        <w:t>是否有以上未例举的并且可能会影响到旅游的疾病？</w:t>
      </w:r>
    </w:p>
    <w:p>
      <w:pPr>
        <w:spacing w:line="4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rPr>
        <w:t>三、若游客有以上一种或几种疾病，建议游客出行前进行健康体检，并征求医生意见，是否适合本次旅游行程。（是否体检：       ）</w:t>
      </w:r>
    </w:p>
    <w:p>
      <w:pPr>
        <w:spacing w:line="400" w:lineRule="exact"/>
        <w:rPr>
          <w:rFonts w:ascii="宋体" w:hAnsi="宋体" w:cs="宋体"/>
          <w:szCs w:val="21"/>
        </w:rPr>
      </w:pPr>
      <w:r>
        <w:rPr>
          <w:rFonts w:hint="eastAsia" w:ascii="宋体" w:hAnsi="宋体" w:cs="宋体"/>
          <w:szCs w:val="21"/>
        </w:rPr>
        <w:t>四、游客由于自身健康原因或参加不适合自身条件的旅游活动造成人身、财产损失的，由游客本人及家属自行承担；若由此给旅行社带来损失的，由游客和家属对旅行社进行赔偿。</w:t>
      </w:r>
    </w:p>
    <w:p>
      <w:pPr>
        <w:spacing w:line="400" w:lineRule="exact"/>
        <w:rPr>
          <w:rFonts w:ascii="宋体" w:hAnsi="宋体" w:cs="宋体"/>
          <w:szCs w:val="21"/>
        </w:rPr>
      </w:pPr>
      <w:r>
        <w:rPr>
          <w:rFonts w:hint="eastAsia" w:ascii="宋体" w:hAnsi="宋体" w:cs="宋体"/>
          <w:szCs w:val="21"/>
        </w:rPr>
        <w:t>五、在旅游过程中，本人放弃禁止高龄人群参加的相应景点或相应活动权利：若因本人坚持参加所产生的全部后果均由本人承担。</w:t>
      </w:r>
    </w:p>
    <w:p>
      <w:pPr>
        <w:spacing w:line="400" w:lineRule="exact"/>
        <w:rPr>
          <w:rFonts w:ascii="宋体" w:hAnsi="宋体" w:cs="宋体"/>
          <w:szCs w:val="21"/>
        </w:rPr>
      </w:pPr>
      <w:r>
        <w:rPr>
          <w:rFonts w:hint="eastAsia" w:ascii="宋体" w:hAnsi="宋体" w:cs="宋体"/>
          <w:szCs w:val="21"/>
        </w:rPr>
        <w:t>六、旅行社所含的意外伤害险不包括自身已患有的急性病和慢性病急性发作，而且只针对70岁以下的人群，70岁以上保额减半；79岁以上保险公司不予承保。我已年满（  ）岁，自愿前往参加旅行，如因自身原因发生意外，后果自己承担。建议客人自行购买商业保险。</w:t>
      </w:r>
    </w:p>
    <w:p>
      <w:pPr>
        <w:spacing w:line="400" w:lineRule="exact"/>
        <w:rPr>
          <w:rFonts w:ascii="宋体" w:hAnsi="宋体" w:cs="宋体"/>
          <w:szCs w:val="21"/>
        </w:rPr>
      </w:pPr>
      <w:r>
        <w:rPr>
          <w:rFonts w:hint="eastAsia" w:ascii="宋体" w:hAnsi="宋体" w:cs="宋体"/>
          <w:szCs w:val="21"/>
        </w:rPr>
        <w:t>七、旅行社所含的意外伤害险赔付只按保险公司规定理赔范围和额度赔付，超出部份旅行社不承担。</w:t>
      </w:r>
    </w:p>
    <w:p>
      <w:pPr>
        <w:spacing w:line="400" w:lineRule="exact"/>
        <w:rPr>
          <w:rFonts w:ascii="宋体" w:hAnsi="宋体" w:cs="宋体"/>
          <w:szCs w:val="21"/>
        </w:rPr>
      </w:pPr>
      <w:r>
        <w:rPr>
          <w:rFonts w:hint="eastAsia" w:ascii="宋体" w:hAnsi="宋体" w:cs="宋体"/>
          <w:szCs w:val="21"/>
        </w:rPr>
        <w:t>八、在旅游过程中，如果本人由于身体不适或其他原因导致不能继续完成行程，需要贵社协助提前返程、就医等情况发生，本人承担全部责任及发生的全部费用。</w:t>
      </w:r>
    </w:p>
    <w:p>
      <w:pPr>
        <w:spacing w:line="400" w:lineRule="exact"/>
        <w:rPr>
          <w:rFonts w:ascii="宋体" w:hAnsi="宋体" w:cs="宋体"/>
          <w:szCs w:val="21"/>
        </w:rPr>
      </w:pPr>
      <w:r>
        <w:rPr>
          <w:rFonts w:hint="eastAsia" w:ascii="宋体" w:hAnsi="宋体" w:cs="宋体"/>
          <w:szCs w:val="21"/>
        </w:rPr>
        <w:t>九、本人已就此承诺告知了直系亲属并得到他们的同意。</w:t>
      </w:r>
    </w:p>
    <w:p>
      <w:pPr>
        <w:spacing w:line="400" w:lineRule="exact"/>
        <w:rPr>
          <w:rFonts w:ascii="宋体" w:hAnsi="宋体" w:cs="宋体"/>
          <w:szCs w:val="21"/>
        </w:rPr>
      </w:pPr>
      <w:r>
        <w:rPr>
          <w:rFonts w:hint="eastAsia" w:ascii="宋体" w:hAnsi="宋体" w:cs="宋体"/>
          <w:szCs w:val="21"/>
        </w:rPr>
        <w:t>本人以及直系亲属已充分了解旅游的风险，自愿参加。本人已对健康状况进行了如实告知，本告知书第一、第二项是本人亲自如实填写。本人对本告知书第三至第九项内容，以及本次旅游行程中可能存在的地域差异会产生的不良反应和旅途辛劳程度，贵社工作人员已充分告知本人及本人直系亲属，本人以及本人家属已充分理解并自愿承诺：若发生纠纷，以本承诺函为准。</w:t>
      </w:r>
    </w:p>
    <w:p>
      <w:pPr>
        <w:spacing w:line="400" w:lineRule="exact"/>
        <w:rPr>
          <w:rFonts w:ascii="宋体" w:hAnsi="宋体" w:cs="宋体"/>
          <w:szCs w:val="21"/>
        </w:rPr>
      </w:pPr>
      <w:r>
        <w:rPr>
          <w:rFonts w:hint="eastAsia" w:ascii="宋体" w:hAnsi="宋体" w:cs="宋体"/>
          <w:szCs w:val="21"/>
        </w:rPr>
        <w:t xml:space="preserve">特此承诺！                   </w:t>
      </w:r>
    </w:p>
    <w:p>
      <w:pPr>
        <w:rPr>
          <w:rFonts w:ascii="宋体" w:hAnsi="宋体" w:cs="宋体"/>
          <w:b/>
          <w:bCs/>
          <w:szCs w:val="21"/>
        </w:rPr>
      </w:pPr>
      <w:r>
        <w:rPr>
          <w:rFonts w:hint="eastAsia" w:ascii="宋体" w:hAnsi="宋体" w:cs="宋体"/>
          <w:b/>
          <w:bCs/>
          <w:szCs w:val="21"/>
        </w:rPr>
        <w:t xml:space="preserve"> 游客签字：                             年    月    日     </w:t>
      </w:r>
    </w:p>
    <w:p>
      <w:pPr>
        <w:rPr>
          <w:rFonts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ascii="宋体" w:hAnsi="宋体"/>
          <w:b/>
          <w:szCs w:val="21"/>
        </w:rPr>
      </w:pPr>
      <w:r>
        <w:rPr>
          <w:rFonts w:hint="eastAsia" w:ascii="宋体" w:hAnsi="宋体"/>
          <w:b/>
          <w:szCs w:val="21"/>
        </w:rPr>
        <w:t>附件二：</w:t>
      </w:r>
    </w:p>
    <w:p>
      <w:pPr>
        <w:pStyle w:val="13"/>
        <w:tabs>
          <w:tab w:val="left" w:pos="10336"/>
        </w:tabs>
        <w:spacing w:before="27"/>
        <w:ind w:left="0"/>
        <w:jc w:val="center"/>
        <w:rPr>
          <w:sz w:val="21"/>
          <w:szCs w:val="21"/>
        </w:rPr>
      </w:pPr>
      <w:r>
        <w:rPr>
          <w:sz w:val="24"/>
          <w:szCs w:val="24"/>
        </w:rPr>
        <w:t>健康与保险切结书</w:t>
      </w:r>
      <w:r>
        <w:rPr>
          <w:rFonts w:hint="eastAsia"/>
          <w:sz w:val="24"/>
          <w:szCs w:val="24"/>
          <w:lang w:val="en-US"/>
        </w:rPr>
        <w:t xml:space="preserve"> </w:t>
      </w:r>
      <w:r>
        <w:rPr>
          <w:rFonts w:hint="eastAsia"/>
          <w:sz w:val="21"/>
          <w:szCs w:val="21"/>
          <w:lang w:val="en-US"/>
        </w:rPr>
        <w:t xml:space="preserve">  </w:t>
      </w:r>
      <w:r>
        <w:rPr>
          <w:spacing w:val="-48"/>
          <w:sz w:val="21"/>
          <w:szCs w:val="21"/>
        </w:rPr>
        <w:t xml:space="preserve"> </w:t>
      </w:r>
      <w:r>
        <w:rPr>
          <w:w w:val="95"/>
          <w:sz w:val="21"/>
          <w:szCs w:val="21"/>
          <w:vertAlign w:val="subscript"/>
        </w:rPr>
        <w:t>合同编号：</w:t>
      </w:r>
    </w:p>
    <w:p>
      <w:pPr>
        <w:spacing w:before="19"/>
        <w:ind w:left="1276" w:firstLine="949" w:firstLineChars="450"/>
        <w:rPr>
          <w:rFonts w:ascii="宋体" w:hAnsi="宋体"/>
          <w:b/>
          <w:szCs w:val="21"/>
        </w:rPr>
      </w:pPr>
      <w:r>
        <w:rPr>
          <w:rFonts w:ascii="宋体" w:hAnsi="宋体"/>
          <w:b/>
          <w:szCs w:val="21"/>
        </w:rPr>
        <w:t>此切结书视为合同组成部分，具有同等法律效应。</w:t>
      </w:r>
    </w:p>
    <w:p>
      <w:pPr>
        <w:pStyle w:val="3"/>
        <w:spacing w:line="249" w:lineRule="auto"/>
        <w:rPr>
          <w:rFonts w:ascii="宋体" w:hAnsi="宋体"/>
        </w:rPr>
      </w:pPr>
    </w:p>
    <w:p>
      <w:pPr>
        <w:pStyle w:val="3"/>
        <w:spacing w:line="500" w:lineRule="exact"/>
        <w:rPr>
          <w:rFonts w:ascii="宋体" w:hAnsi="宋体" w:cs="宋体"/>
        </w:rPr>
      </w:pPr>
      <w:r>
        <w:rPr>
          <w:rFonts w:hint="eastAsia" w:ascii="宋体" w:hAnsi="宋体" w:cs="宋体"/>
        </w:rPr>
        <w:t>甲方（旅游者）自愿参加乙方（旅行社）</w:t>
      </w:r>
      <w:r>
        <w:rPr>
          <w:rFonts w:hint="eastAsia" w:ascii="宋体" w:hAnsi="宋体" w:cs="宋体"/>
          <w:spacing w:val="-5"/>
        </w:rPr>
        <w:t>的团队，详情见合同正本及合同附件一《旅游行程单》。在获</w:t>
      </w:r>
      <w:r>
        <w:rPr>
          <w:rFonts w:hint="eastAsia" w:ascii="宋体" w:hAnsi="宋体" w:cs="宋体"/>
          <w:spacing w:val="-14"/>
        </w:rPr>
        <w:t>取乙方关于本次旅游的说明后，</w:t>
      </w:r>
      <w:r>
        <w:rPr>
          <w:rFonts w:hint="eastAsia" w:ascii="宋体" w:hAnsi="宋体" w:cs="宋体"/>
          <w:spacing w:val="-18"/>
        </w:rPr>
        <w:t>乙方工作人员已充分告知本人及本人直系亲属本次旅游行程中可能存在的因地域差异会产生的不良反应和旅途辛劳程度，本人及本人直系亲属人已完全理解并自愿承诺：</w:t>
      </w:r>
      <w:r>
        <w:rPr>
          <w:rFonts w:hint="eastAsia" w:ascii="宋体" w:hAnsi="宋体" w:cs="宋体"/>
        </w:rPr>
        <w:t>甲方及直系亲</w:t>
      </w:r>
      <w:r>
        <w:rPr>
          <w:rFonts w:hint="eastAsia" w:ascii="宋体" w:hAnsi="宋体" w:cs="宋体"/>
          <w:spacing w:val="-5"/>
        </w:rPr>
        <w:t>属确认甲方自身有足够的行为能力和身体条件，能够完全适应本次旅行安排。甲方已知晓如因甲方自身原因</w:t>
      </w:r>
      <w:r>
        <w:rPr>
          <w:rFonts w:hint="eastAsia" w:ascii="宋体" w:hAnsi="宋体" w:cs="宋体"/>
          <w:spacing w:val="-12"/>
        </w:rPr>
        <w:t>受伤、生病等意外情况发生，均由甲方自行负责，自行垫付相关费用，乙方提供必要的协助。同时，乙方提醒：凡未成年、孕妇、年纪过长、长期患有慢性病、重大疾病、无家属陪同的人士不宜跟团旅行；旅游人身</w:t>
      </w:r>
      <w:r>
        <w:rPr>
          <w:rFonts w:hint="eastAsia" w:ascii="宋体" w:hAnsi="宋体" w:cs="宋体"/>
          <w:spacing w:val="-14"/>
        </w:rPr>
        <w:t>意外保险承保规定：</w:t>
      </w:r>
      <w:r>
        <w:rPr>
          <w:rFonts w:hint="eastAsia" w:ascii="宋体" w:hAnsi="宋体" w:cs="宋体"/>
          <w:spacing w:val="-30"/>
        </w:rPr>
        <w:t>6</w:t>
      </w:r>
      <w:r>
        <w:rPr>
          <w:rFonts w:hint="eastAsia" w:ascii="宋体" w:hAnsi="宋体" w:cs="宋体"/>
          <w:spacing w:val="-18"/>
        </w:rPr>
        <w:t xml:space="preserve"> 个月以下及 </w:t>
      </w:r>
      <w:r>
        <w:rPr>
          <w:rFonts w:hint="eastAsia" w:ascii="宋体" w:hAnsi="宋体" w:cs="宋体"/>
        </w:rPr>
        <w:t>85</w:t>
      </w:r>
      <w:r>
        <w:rPr>
          <w:rFonts w:hint="eastAsia" w:ascii="宋体" w:hAnsi="宋体" w:cs="宋体"/>
          <w:spacing w:val="-14"/>
        </w:rPr>
        <w:t xml:space="preserve"> 岁以上游客不在保险范围内，保费根据游客年龄不同会有部分增加</w:t>
      </w:r>
      <w:r>
        <w:rPr>
          <w:rFonts w:hint="eastAsia" w:ascii="宋体" w:hAnsi="宋体" w:cs="宋体"/>
        </w:rPr>
        <w:t>（详</w:t>
      </w:r>
      <w:r>
        <w:rPr>
          <w:rFonts w:hint="eastAsia" w:ascii="宋体" w:hAnsi="宋体" w:cs="宋体"/>
          <w:spacing w:val="-17"/>
        </w:rPr>
        <w:t xml:space="preserve">情按保险公司规定，旅行社仅提供代办协助。旅游人身意外险不包括自身已患有的急性病和慢性病急性发作， </w:t>
      </w:r>
      <w:r>
        <w:rPr>
          <w:rFonts w:hint="eastAsia" w:ascii="宋体" w:hAnsi="宋体" w:cs="宋体"/>
        </w:rPr>
        <w:t>建议甲方视自身状况自行购买个人医疗、交通意外或高危风险项目等保险</w:t>
      </w:r>
      <w:r>
        <w:rPr>
          <w:rFonts w:hint="eastAsia" w:ascii="宋体" w:hAnsi="宋体" w:cs="宋体"/>
          <w:spacing w:val="-120"/>
        </w:rPr>
        <w:t>）</w:t>
      </w:r>
      <w:r>
        <w:rPr>
          <w:rFonts w:hint="eastAsia" w:ascii="宋体" w:hAnsi="宋体" w:cs="宋体"/>
        </w:rPr>
        <w:t>；在旅行期间，因旅游者自身原</w:t>
      </w:r>
      <w:r>
        <w:rPr>
          <w:rFonts w:hint="eastAsia" w:ascii="宋体" w:hAnsi="宋体" w:cs="宋体"/>
          <w:spacing w:val="-11"/>
        </w:rPr>
        <w:t>因，包括但不限于侵权行为、违法犯罪行为、自身疾病、自己行为、自身能力判断失误、自担风险参加某些旅游项目等，造成自己人身损害（如突发急性病、旧病复发、原有的病情加重等</w:t>
      </w:r>
      <w:r>
        <w:rPr>
          <w:rFonts w:hint="eastAsia" w:ascii="宋体" w:hAnsi="宋体" w:cs="宋体"/>
          <w:spacing w:val="-120"/>
        </w:rPr>
        <w:t>）</w:t>
      </w:r>
      <w:r>
        <w:rPr>
          <w:rFonts w:hint="eastAsia" w:ascii="宋体" w:hAnsi="宋体" w:cs="宋体"/>
        </w:rPr>
        <w:t>、财产损失或造成他人损</w:t>
      </w:r>
      <w:r>
        <w:rPr>
          <w:rFonts w:hint="eastAsia" w:ascii="宋体" w:hAnsi="宋体" w:cs="宋体"/>
          <w:spacing w:val="-10"/>
        </w:rPr>
        <w:t>失的，由旅游者及家属自己承担全部责任，旅行社不承担责任，只需要协助处理，旅行社因协助处理而支出</w:t>
      </w:r>
      <w:r>
        <w:rPr>
          <w:rFonts w:hint="eastAsia" w:ascii="宋体" w:hAnsi="宋体" w:cs="宋体"/>
          <w:spacing w:val="-13"/>
        </w:rPr>
        <w:t>的合理费用由旅游者承担。</w:t>
      </w:r>
      <w:r>
        <w:rPr>
          <w:rFonts w:hint="eastAsia" w:ascii="宋体" w:hAnsi="宋体" w:cs="宋体"/>
          <w:spacing w:val="-11"/>
        </w:rPr>
        <w:t>在旅游过程中，如甲方本人由于身体不适或其他原因导致不能继续完成行程，需要乙方协助提前返回、就医等情况发生，甲方本人承担全部责任及发生的全部费用。因不可抗力造成旅游者人身损害、财产损失的，旅行社不承担责任，但应积极采取救助措施。旅行社对旅游过程中可能发生的危险情况已向旅游者作出明确警示，采取了必要防范措施，且在事后履行了必要救助义务的，旅行社不承担责任。旅游者因参加非旅行社安排或推荐的活动导致人身损害、财产损失的，旅行社不承担责任或因天灾等一切非旅行社可控制因素所造成的意外及相关经济损失，组团社与地接社均不承担赔偿和法律责任。</w:t>
      </w:r>
    </w:p>
    <w:p>
      <w:pPr>
        <w:spacing w:before="34"/>
        <w:ind w:left="117"/>
        <w:rPr>
          <w:rFonts w:ascii="宋体" w:hAnsi="宋体"/>
          <w:b/>
          <w:szCs w:val="21"/>
        </w:rPr>
      </w:pPr>
      <w:r>
        <w:rPr>
          <w:rFonts w:ascii="宋体" w:hAnsi="宋体"/>
          <w:b/>
          <w:szCs w:val="21"/>
        </w:rPr>
        <w:t>（散客每人一份，18 岁以下需增加监护人签字，监护人必须留身份证复印件；单位团派代表签字，附参团名单加盖公章）</w:t>
      </w:r>
    </w:p>
    <w:p>
      <w:pPr>
        <w:spacing w:before="82"/>
        <w:rPr>
          <w:szCs w:val="21"/>
        </w:rPr>
      </w:pPr>
      <w:r>
        <w:rPr>
          <w:szCs w:val="21"/>
        </w:rPr>
        <w:t>（以上内容本人及亲友已完全理解及自愿承诺）请用水性笔或钢笔书写括号内内容</w:t>
      </w:r>
    </w:p>
    <w:p>
      <w:pPr>
        <w:spacing w:before="82"/>
        <w:ind w:left="-372" w:leftChars="-177" w:firstLine="735" w:firstLineChars="350"/>
        <w:rPr>
          <w:szCs w:val="21"/>
        </w:rPr>
      </w:pPr>
      <w:r>
        <w:rPr>
          <w:szCs w:val="21"/>
        </w:rPr>
        <w:t>游客（单位代表）签名：</w:t>
      </w:r>
      <w:r>
        <w:rPr>
          <w:szCs w:val="21"/>
        </w:rPr>
        <w:tab/>
      </w:r>
      <w:r>
        <w:rPr>
          <w:rFonts w:hint="eastAsia"/>
          <w:szCs w:val="21"/>
        </w:rPr>
        <w:t xml:space="preserve">  </w:t>
      </w:r>
      <w:r>
        <w:rPr>
          <w:szCs w:val="21"/>
        </w:rPr>
        <w:t>联系电话：</w:t>
      </w:r>
      <w:r>
        <w:rPr>
          <w:szCs w:val="21"/>
        </w:rPr>
        <w:tab/>
      </w:r>
      <w:r>
        <w:rPr>
          <w:rFonts w:hint="eastAsia"/>
          <w:szCs w:val="21"/>
        </w:rPr>
        <w:t xml:space="preserve">    </w:t>
      </w:r>
      <w:r>
        <w:rPr>
          <w:szCs w:val="21"/>
        </w:rPr>
        <w:t>身份证号码（或名单表）：</w:t>
      </w:r>
    </w:p>
    <w:p>
      <w:pPr>
        <w:spacing w:before="82"/>
        <w:ind w:firstLine="315" w:firstLineChars="150"/>
        <w:rPr>
          <w:szCs w:val="21"/>
        </w:rPr>
      </w:pPr>
      <w:r>
        <w:rPr>
          <w:szCs w:val="21"/>
        </w:rPr>
        <w:t>家属（监护人）签字：</w:t>
      </w:r>
      <w:r>
        <w:rPr>
          <w:szCs w:val="21"/>
        </w:rPr>
        <w:tab/>
      </w:r>
      <w:r>
        <w:rPr>
          <w:rFonts w:hint="eastAsia"/>
          <w:szCs w:val="21"/>
        </w:rPr>
        <w:t xml:space="preserve">      </w:t>
      </w:r>
      <w:r>
        <w:rPr>
          <w:szCs w:val="21"/>
        </w:rPr>
        <w:t>联系电话：</w:t>
      </w:r>
      <w:r>
        <w:rPr>
          <w:rFonts w:hint="eastAsia"/>
          <w:szCs w:val="21"/>
        </w:rPr>
        <w:t xml:space="preserve">      </w:t>
      </w:r>
      <w:r>
        <w:rPr>
          <w:szCs w:val="21"/>
        </w:rPr>
        <w:tab/>
      </w:r>
      <w:r>
        <w:rPr>
          <w:szCs w:val="21"/>
        </w:rPr>
        <w:t>身份证号码（留复印件）：</w:t>
      </w:r>
    </w:p>
    <w:p>
      <w:pPr>
        <w:tabs>
          <w:tab w:val="left" w:pos="9463"/>
          <w:tab w:val="left" w:pos="9986"/>
          <w:tab w:val="left" w:pos="10617"/>
        </w:tabs>
        <w:spacing w:before="52"/>
        <w:rPr>
          <w:rFonts w:ascii="宋体" w:hAnsi="宋体"/>
          <w:spacing w:val="-3"/>
          <w:szCs w:val="21"/>
        </w:rPr>
      </w:pPr>
    </w:p>
    <w:p>
      <w:pPr>
        <w:tabs>
          <w:tab w:val="left" w:pos="9463"/>
          <w:tab w:val="left" w:pos="9986"/>
          <w:tab w:val="left" w:pos="10617"/>
        </w:tabs>
        <w:spacing w:before="52"/>
        <w:jc w:val="right"/>
        <w:rPr>
          <w:rFonts w:ascii="宋体" w:hAnsi="宋体" w:cs="宋体"/>
          <w:b/>
          <w:bCs/>
          <w:color w:val="FF0000"/>
          <w:szCs w:val="21"/>
        </w:rPr>
      </w:pPr>
      <w:r>
        <w:rPr>
          <w:rFonts w:ascii="宋体" w:hAnsi="宋体"/>
          <w:spacing w:val="-3"/>
          <w:szCs w:val="21"/>
        </w:rPr>
        <w:t>时</w:t>
      </w:r>
      <w:r>
        <w:rPr>
          <w:rFonts w:ascii="宋体" w:hAnsi="宋体"/>
          <w:szCs w:val="21"/>
        </w:rPr>
        <w:t>间：</w:t>
      </w:r>
      <w:r>
        <w:rPr>
          <w:rFonts w:hint="eastAsia" w:ascii="宋体" w:hAnsi="宋体"/>
          <w:szCs w:val="21"/>
        </w:rPr>
        <w:t xml:space="preserve">   年    </w:t>
      </w:r>
      <w:r>
        <w:rPr>
          <w:rFonts w:ascii="宋体" w:hAnsi="宋体"/>
          <w:szCs w:val="21"/>
        </w:rPr>
        <w:t>月</w:t>
      </w:r>
      <w:r>
        <w:rPr>
          <w:rFonts w:hint="eastAsia" w:ascii="宋体" w:hAnsi="宋体"/>
          <w:szCs w:val="21"/>
        </w:rPr>
        <w:t xml:space="preserve">   </w:t>
      </w:r>
      <w:r>
        <w:rPr>
          <w:rFonts w:ascii="宋体" w:hAnsi="宋体"/>
          <w:szCs w:val="21"/>
        </w:rPr>
        <w:t>日</w:t>
      </w:r>
    </w:p>
    <w:p>
      <w:pPr>
        <w:widowControl/>
        <w:snapToGrid w:val="0"/>
        <w:jc w:val="center"/>
        <w:rPr>
          <w:rFonts w:hint="eastAsia" w:ascii="宋体" w:hAnsi="宋体" w:cs="宋体"/>
          <w:kern w:val="0"/>
          <w:sz w:val="36"/>
          <w:szCs w:val="36"/>
        </w:rPr>
      </w:pPr>
    </w:p>
    <w:p>
      <w:pPr>
        <w:widowControl/>
        <w:snapToGrid w:val="0"/>
        <w:jc w:val="center"/>
        <w:rPr>
          <w:rFonts w:hint="eastAsia" w:ascii="宋体" w:hAnsi="宋体" w:cs="宋体"/>
          <w:kern w:val="0"/>
          <w:sz w:val="36"/>
          <w:szCs w:val="36"/>
        </w:rPr>
      </w:pPr>
    </w:p>
    <w:p>
      <w:pPr>
        <w:widowControl/>
        <w:snapToGrid w:val="0"/>
        <w:jc w:val="center"/>
        <w:rPr>
          <w:rFonts w:hint="eastAsia" w:ascii="宋体" w:hAnsi="宋体" w:cs="宋体"/>
          <w:kern w:val="0"/>
          <w:sz w:val="36"/>
          <w:szCs w:val="36"/>
        </w:rPr>
      </w:pPr>
    </w:p>
    <w:p>
      <w:pPr>
        <w:widowControl/>
        <w:snapToGrid w:val="0"/>
        <w:rPr>
          <w:rFonts w:hint="eastAsia" w:ascii="宋体" w:hAnsi="宋体" w:cs="宋体"/>
          <w:kern w:val="0"/>
          <w:sz w:val="36"/>
          <w:szCs w:val="36"/>
        </w:rPr>
      </w:pPr>
    </w:p>
    <w:p>
      <w:pPr>
        <w:widowControl/>
        <w:snapToGrid w:val="0"/>
        <w:jc w:val="center"/>
        <w:rPr>
          <w:rFonts w:hint="eastAsia" w:ascii="宋体" w:hAnsi="宋体" w:cs="宋体"/>
          <w:kern w:val="0"/>
          <w:sz w:val="36"/>
          <w:szCs w:val="36"/>
        </w:rPr>
      </w:pPr>
    </w:p>
    <w:p>
      <w:pPr>
        <w:widowControl/>
        <w:snapToGrid w:val="0"/>
        <w:jc w:val="center"/>
        <w:rPr>
          <w:rFonts w:hint="eastAsia" w:ascii="宋体" w:hAnsi="宋体" w:cs="宋体"/>
          <w:kern w:val="0"/>
          <w:sz w:val="36"/>
          <w:szCs w:val="36"/>
        </w:rPr>
      </w:pPr>
    </w:p>
    <w:p>
      <w:pPr>
        <w:widowControl/>
        <w:snapToGrid w:val="0"/>
        <w:jc w:val="center"/>
        <w:rPr>
          <w:rFonts w:ascii="宋体" w:hAnsi="宋体" w:cs="宋体"/>
          <w:kern w:val="0"/>
          <w:sz w:val="36"/>
          <w:szCs w:val="36"/>
        </w:rPr>
      </w:pPr>
      <w:r>
        <w:rPr>
          <w:rFonts w:hint="eastAsia" w:ascii="宋体" w:hAnsi="宋体" w:cs="宋体"/>
          <w:kern w:val="0"/>
          <w:sz w:val="36"/>
          <w:szCs w:val="36"/>
        </w:rPr>
        <w:t>自由活动期间安全提示告知书</w:t>
      </w:r>
    </w:p>
    <w:p>
      <w:pPr>
        <w:widowControl/>
        <w:snapToGrid w:val="0"/>
        <w:jc w:val="center"/>
        <w:rPr>
          <w:rFonts w:ascii="宋体" w:hAnsi="宋体" w:cs="宋体"/>
          <w:kern w:val="0"/>
          <w:sz w:val="24"/>
        </w:rPr>
      </w:pPr>
      <w:r>
        <w:rPr>
          <w:rFonts w:hint="eastAsia" w:ascii="宋体" w:hAnsi="宋体" w:cs="宋体"/>
          <w:kern w:val="0"/>
          <w:sz w:val="24"/>
        </w:rPr>
        <w:t xml:space="preserve">                                        </w:t>
      </w:r>
      <w:r>
        <w:rPr>
          <w:b/>
          <w:sz w:val="24"/>
        </w:rPr>
        <w:t>此</w:t>
      </w:r>
      <w:r>
        <w:rPr>
          <w:rFonts w:hint="eastAsia"/>
          <w:b/>
          <w:sz w:val="24"/>
        </w:rPr>
        <w:t>告知书</w:t>
      </w:r>
      <w:r>
        <w:rPr>
          <w:b/>
          <w:sz w:val="24"/>
        </w:rPr>
        <w:t>视为合同组成部分</w:t>
      </w:r>
    </w:p>
    <w:p>
      <w:pPr>
        <w:snapToGrid w:val="0"/>
        <w:spacing w:line="360" w:lineRule="exact"/>
        <w:rPr>
          <w:rFonts w:ascii="宋体" w:hAnsi="宋体"/>
          <w:szCs w:val="21"/>
        </w:rPr>
      </w:pPr>
      <w:r>
        <w:rPr>
          <w:rFonts w:hint="eastAsia" w:ascii="宋体" w:hAnsi="宋体"/>
          <w:szCs w:val="21"/>
        </w:rPr>
        <w:t>尊敬的游客：</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感谢您选择参加本次旅程！此次旅途中，除了我们行程里已经安排的游览内容之外，为了让您更深度地体验当地的人文风情和独特魅力，给您的旅行增加更多乐趣，行程中将安排适当的自由活动时间。在境外的自由活动时间里，您可以根据个人的喜好和意愿，选择您感兴趣的游览项目。</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根据《中华人民共和国旅游法》的相关规定，我们将对您在自行安排活动期间相关安全事项做如下提示，请您仔细阅读。</w:t>
      </w:r>
    </w:p>
    <w:p>
      <w:pPr>
        <w:pStyle w:val="14"/>
        <w:shd w:val="clear" w:color="auto" w:fill="FFFFFF"/>
        <w:snapToGrid w:val="0"/>
        <w:spacing w:before="0" w:beforeAutospacing="0" w:after="0" w:afterAutospacing="0" w:line="360" w:lineRule="exact"/>
        <w:ind w:firstLine="422" w:firstLineChars="200"/>
        <w:rPr>
          <w:b/>
          <w:color w:val="000000"/>
          <w:sz w:val="21"/>
          <w:szCs w:val="21"/>
        </w:rPr>
      </w:pPr>
      <w:r>
        <w:rPr>
          <w:rFonts w:hint="eastAsia"/>
          <w:b/>
          <w:color w:val="000000"/>
          <w:sz w:val="21"/>
          <w:szCs w:val="21"/>
        </w:rPr>
        <w:t>一、证件安全</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1、 护照，签证，身份证等是出国旅游的身份证明，必须随身携带，妥善保管。要把原件放在贴身的内衣口袋中，出发前建议各复印一份放到手提包或行李中；</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2、遇到有人检查证件时，不要轻易应允，要请对方出示身份证或工作证件，否则应予拒绝。如对方是警察，可在检查中记录下对方的证件号、胸牌号和车号，以防万一；</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3、证件一旦遗失或被偷抢，要立即联系领队说明事情经过并向当地警方报案，联系领队或导游时要说清楚所在的地点地址，不知道地点名称的可告知周边较大的建筑物或特别的事物文字等，警方处理时请警方出具书面遗失证明，必要时向中国出入境管理处或向我国驻所在国使馆提出补办申请。</w:t>
      </w:r>
    </w:p>
    <w:p>
      <w:pPr>
        <w:pStyle w:val="14"/>
        <w:shd w:val="clear" w:color="auto" w:fill="FFFFFF"/>
        <w:snapToGrid w:val="0"/>
        <w:spacing w:before="0" w:beforeAutospacing="0" w:after="0" w:afterAutospacing="0" w:line="360" w:lineRule="exact"/>
        <w:ind w:firstLine="422" w:firstLineChars="200"/>
        <w:rPr>
          <w:b/>
          <w:color w:val="000000"/>
          <w:sz w:val="21"/>
          <w:szCs w:val="21"/>
        </w:rPr>
      </w:pPr>
      <w:r>
        <w:rPr>
          <w:rFonts w:hint="eastAsia"/>
          <w:b/>
          <w:color w:val="000000"/>
          <w:sz w:val="21"/>
          <w:szCs w:val="21"/>
        </w:rPr>
        <w:t>二、钱物安全</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1、自由活动出去游玩期间不要携带大量现金和贵重物品，以信用卡或旅行支票为主；</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2、不要把现金和贵重物品放在托运行李中或外衣口袋中或被易割破的手提包中，可存放在宾馆总台和房间的保险箱中（须保管好凭据，钥匙并记住保险箱密码）；</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3、不要让、也不要帮不相识的人看管行李；</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4、发现钱物丢失或者被偷，要立即联系领队/地接导游并向当地警方报案，如在宾馆或旅游车上丢失，要和领队一起与相关方面交涉，并可酌情报警处理。</w:t>
      </w:r>
    </w:p>
    <w:p>
      <w:pPr>
        <w:pStyle w:val="14"/>
        <w:shd w:val="clear" w:color="auto" w:fill="FFFFFF"/>
        <w:snapToGrid w:val="0"/>
        <w:spacing w:before="0" w:beforeAutospacing="0" w:after="0" w:afterAutospacing="0" w:line="360" w:lineRule="exact"/>
        <w:ind w:firstLine="422" w:firstLineChars="200"/>
        <w:rPr>
          <w:b/>
          <w:color w:val="000000"/>
          <w:sz w:val="21"/>
          <w:szCs w:val="21"/>
        </w:rPr>
      </w:pPr>
      <w:r>
        <w:rPr>
          <w:rFonts w:hint="eastAsia"/>
          <w:b/>
          <w:color w:val="000000"/>
          <w:sz w:val="21"/>
          <w:szCs w:val="21"/>
        </w:rPr>
        <w:t>三、交通安全</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1、要遵守所在地的交通信号标志，遵守交通规则，不要强行抢道，也不要随意横穿马路；</w:t>
      </w:r>
    </w:p>
    <w:p>
      <w:pPr>
        <w:pStyle w:val="14"/>
        <w:shd w:val="clear" w:color="auto" w:fill="FFFFFF"/>
        <w:snapToGrid w:val="0"/>
        <w:spacing w:before="0" w:beforeAutospacing="0" w:after="0" w:afterAutospacing="0" w:line="360" w:lineRule="exact"/>
        <w:ind w:firstLine="420" w:firstLineChars="200"/>
        <w:rPr>
          <w:rFonts w:ascii="仿宋" w:hAnsi="仿宋" w:eastAsia="仿宋"/>
          <w:color w:val="000000"/>
          <w:sz w:val="21"/>
          <w:szCs w:val="21"/>
        </w:rPr>
      </w:pPr>
      <w:r>
        <w:rPr>
          <w:rFonts w:hint="eastAsia"/>
          <w:color w:val="000000"/>
          <w:sz w:val="21"/>
          <w:szCs w:val="21"/>
        </w:rPr>
        <w:t>2、在乘坐当地交通工具（如：地铁/BTS/公共汽车/TAXI等）时，遵守所在国的交通工具的规章制度；</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3、在乘坐船、快艇等水上交通工具时，要穿救生衣(圈)，如果没有请坐稳或扶好保障自身安全；</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4、万一发生交通事故，不要惊慌，要采取自救和互救措施，保护事故现场，迅速通知领队/地接导游（通知时需说清楚所在的地点地址，不知道地点名称的可告知周边较大的建筑物等）和向当地警方报案。</w:t>
      </w:r>
    </w:p>
    <w:p>
      <w:pPr>
        <w:pStyle w:val="14"/>
        <w:shd w:val="clear" w:color="auto" w:fill="FFFFFF"/>
        <w:snapToGrid w:val="0"/>
        <w:spacing w:before="0" w:beforeAutospacing="0" w:after="0" w:afterAutospacing="0" w:line="360" w:lineRule="exact"/>
        <w:ind w:firstLine="422" w:firstLineChars="200"/>
        <w:rPr>
          <w:b/>
          <w:color w:val="000000"/>
          <w:sz w:val="21"/>
          <w:szCs w:val="21"/>
        </w:rPr>
      </w:pPr>
      <w:r>
        <w:rPr>
          <w:rFonts w:hint="eastAsia"/>
          <w:b/>
          <w:color w:val="000000"/>
          <w:sz w:val="21"/>
          <w:szCs w:val="21"/>
        </w:rPr>
        <w:t>四、观光安全</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1、自由活动期间观光游览时要注意自身安全；</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2、拍照、摄像时注意景点内、街道上往来车辆是否有禁拍标志，不要在设有危险警示标志的地方停留；</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3、要慎重参加带有刺激性的活动项目，量力而行，提高自我保护意识，服从安全人员的指挥，不要到色情场所消费；</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4、不要乘坐无标志的车辆，不要围观交通事故、街头纠纷等人群拥挤的地方；</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5、谨慎参加骑马、攀岩、滑翔、探险、漂流、潜水、滑板、热气球、近距离接触野生动物等高风险自选活动；</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6、在自行安排活动期间，请注意在自己能够控制风险的范围内选择活动项目，对自身安全负责。在此期间，您若发生人身或财产损失，我社不承担责任。</w:t>
      </w:r>
    </w:p>
    <w:p>
      <w:pPr>
        <w:pStyle w:val="14"/>
        <w:shd w:val="clear" w:color="auto" w:fill="FFFFFF"/>
        <w:snapToGrid w:val="0"/>
        <w:spacing w:before="0" w:beforeAutospacing="0" w:after="0" w:afterAutospacing="0" w:line="360" w:lineRule="exact"/>
        <w:ind w:firstLine="422" w:firstLineChars="200"/>
        <w:rPr>
          <w:b/>
          <w:color w:val="000000"/>
          <w:sz w:val="21"/>
          <w:szCs w:val="21"/>
        </w:rPr>
      </w:pPr>
      <w:r>
        <w:rPr>
          <w:rFonts w:hint="eastAsia"/>
          <w:b/>
          <w:color w:val="000000"/>
          <w:sz w:val="21"/>
          <w:szCs w:val="21"/>
        </w:rPr>
        <w:t>五、饮食安全</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1、要在干净明亮的餐厅用餐，不购买和饮用地摊或小商贩提供的饮料食品；</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2、要牢记自己的饮食禁忌，不盲目尝鲜、贪吃、乱吃、多吃；</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3、要避免在流行病传播季节到流行病传播地区停留；</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4、要做好预防措施，随身携带一些常用必备药品；</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5、如身体不适，要及时到就近医院就诊，不要强忍硬扛；并及时通知领队告知所在医院名称地址</w:t>
      </w:r>
    </w:p>
    <w:p>
      <w:pPr>
        <w:pStyle w:val="14"/>
        <w:shd w:val="clear" w:color="auto" w:fill="FFFFFF"/>
        <w:snapToGrid w:val="0"/>
        <w:spacing w:before="0" w:beforeAutospacing="0" w:after="0" w:afterAutospacing="0" w:line="360" w:lineRule="exact"/>
        <w:ind w:firstLine="422" w:firstLineChars="200"/>
        <w:rPr>
          <w:b/>
          <w:color w:val="000000"/>
          <w:sz w:val="21"/>
          <w:szCs w:val="21"/>
        </w:rPr>
      </w:pPr>
      <w:r>
        <w:rPr>
          <w:rFonts w:hint="eastAsia"/>
          <w:b/>
          <w:color w:val="000000"/>
          <w:sz w:val="21"/>
          <w:szCs w:val="21"/>
        </w:rPr>
        <w:t>六、购物安全</w:t>
      </w:r>
    </w:p>
    <w:p>
      <w:pPr>
        <w:pStyle w:val="14"/>
        <w:shd w:val="clear" w:color="auto" w:fill="FFFFFF"/>
        <w:snapToGrid w:val="0"/>
        <w:spacing w:before="0" w:beforeAutospacing="0" w:after="0" w:afterAutospacing="0" w:line="360" w:lineRule="exact"/>
        <w:ind w:firstLine="420" w:firstLineChars="200"/>
        <w:jc w:val="both"/>
        <w:rPr>
          <w:color w:val="000000"/>
          <w:sz w:val="21"/>
          <w:szCs w:val="21"/>
        </w:rPr>
      </w:pPr>
      <w:r>
        <w:rPr>
          <w:rFonts w:hint="eastAsia"/>
          <w:color w:val="000000"/>
          <w:sz w:val="21"/>
          <w:szCs w:val="21"/>
        </w:rPr>
        <w:t>1、购物时要保管好随身携带的物品，不到人多、拥挤的地方购物；</w:t>
      </w:r>
    </w:p>
    <w:p>
      <w:pPr>
        <w:pStyle w:val="14"/>
        <w:shd w:val="clear" w:color="auto" w:fill="FFFFFF"/>
        <w:snapToGrid w:val="0"/>
        <w:spacing w:before="0" w:beforeAutospacing="0" w:after="0" w:afterAutospacing="0" w:line="360" w:lineRule="exact"/>
        <w:ind w:firstLine="420" w:firstLineChars="200"/>
        <w:jc w:val="both"/>
        <w:rPr>
          <w:color w:val="000000"/>
          <w:sz w:val="21"/>
          <w:szCs w:val="21"/>
        </w:rPr>
      </w:pPr>
      <w:r>
        <w:rPr>
          <w:rFonts w:hint="eastAsia"/>
          <w:color w:val="000000"/>
          <w:sz w:val="21"/>
          <w:szCs w:val="21"/>
        </w:rPr>
        <w:t>2、一定要到正规的商店购买，并且要有索取相关的发票证明，在数量上要适当，不要超越出入境标准；</w:t>
      </w:r>
    </w:p>
    <w:p>
      <w:pPr>
        <w:pStyle w:val="14"/>
        <w:shd w:val="clear" w:color="auto" w:fill="FFFFFF"/>
        <w:snapToGrid w:val="0"/>
        <w:spacing w:before="0" w:beforeAutospacing="0" w:after="0" w:afterAutospacing="0" w:line="360" w:lineRule="exact"/>
        <w:ind w:firstLine="420" w:firstLineChars="200"/>
        <w:jc w:val="both"/>
        <w:rPr>
          <w:color w:val="000000"/>
          <w:sz w:val="21"/>
          <w:szCs w:val="21"/>
        </w:rPr>
      </w:pPr>
      <w:r>
        <w:rPr>
          <w:rFonts w:hint="eastAsia"/>
          <w:color w:val="000000"/>
          <w:sz w:val="21"/>
          <w:szCs w:val="21"/>
        </w:rPr>
        <w:t>3、在试衣试鞋时，最好请同行的好友陪同和看管物品；</w:t>
      </w:r>
    </w:p>
    <w:p>
      <w:pPr>
        <w:pStyle w:val="14"/>
        <w:shd w:val="clear" w:color="auto" w:fill="FFFFFF"/>
        <w:snapToGrid w:val="0"/>
        <w:spacing w:before="0" w:beforeAutospacing="0" w:after="0" w:afterAutospacing="0" w:line="360" w:lineRule="exact"/>
        <w:ind w:firstLine="420" w:firstLineChars="200"/>
        <w:jc w:val="both"/>
        <w:rPr>
          <w:color w:val="000000"/>
          <w:sz w:val="21"/>
          <w:szCs w:val="21"/>
        </w:rPr>
      </w:pPr>
      <w:r>
        <w:rPr>
          <w:rFonts w:hint="eastAsia"/>
          <w:color w:val="000000"/>
          <w:sz w:val="21"/>
          <w:szCs w:val="21"/>
        </w:rPr>
        <w:t>4、不要当众拿出大量现金或贵重物品，不要当众数钱。</w:t>
      </w:r>
    </w:p>
    <w:p>
      <w:pPr>
        <w:pStyle w:val="14"/>
        <w:shd w:val="clear" w:color="auto" w:fill="FFFFFF"/>
        <w:snapToGrid w:val="0"/>
        <w:spacing w:before="0" w:beforeAutospacing="0" w:after="0" w:afterAutospacing="0" w:line="360" w:lineRule="exact"/>
        <w:ind w:firstLine="422" w:firstLineChars="200"/>
        <w:rPr>
          <w:b/>
          <w:color w:val="000000"/>
          <w:sz w:val="21"/>
          <w:szCs w:val="21"/>
        </w:rPr>
      </w:pPr>
      <w:r>
        <w:rPr>
          <w:rFonts w:hint="eastAsia"/>
          <w:b/>
          <w:color w:val="000000"/>
          <w:sz w:val="21"/>
          <w:szCs w:val="21"/>
        </w:rPr>
        <w:t>七、人身安全</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1、要远离毒品，不接受陌生人搭讪，防止人身侵害；</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2、要尊重所在地习俗，特别是有特殊宗教习俗的风俗习惯，避免因言行举止不当引发纠纷；</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3、遇到地震等自然灾害或意外伤害时，要冷静处理并尽快撤离危险地区，并及时报告有关部门，联求营救保护；</w:t>
      </w:r>
    </w:p>
    <w:p>
      <w:pPr>
        <w:pStyle w:val="14"/>
        <w:shd w:val="clear" w:color="auto" w:fill="FFFFFF"/>
        <w:snapToGrid w:val="0"/>
        <w:spacing w:before="0" w:beforeAutospacing="0" w:after="0" w:afterAutospacing="0" w:line="360" w:lineRule="exact"/>
        <w:ind w:firstLine="420" w:firstLineChars="200"/>
        <w:rPr>
          <w:color w:val="000000"/>
          <w:sz w:val="21"/>
          <w:szCs w:val="21"/>
        </w:rPr>
      </w:pPr>
      <w:r>
        <w:rPr>
          <w:rFonts w:hint="eastAsia"/>
          <w:color w:val="000000"/>
          <w:sz w:val="21"/>
          <w:szCs w:val="21"/>
        </w:rPr>
        <w:t>4、出发前请记好领队、地接导游的电话、微信等联系方式；记下酒店名字地址电话或拿一张酒店名片随身携带；结伴出行，不要一个人单独出行，18岁以下的小童必须至少有一位成年人陪同出行；出行前告知领队大致的活动范围，不要太晚回到住宿的酒店。</w:t>
      </w:r>
    </w:p>
    <w:p>
      <w:pPr>
        <w:snapToGrid w:val="0"/>
        <w:spacing w:line="360" w:lineRule="exact"/>
        <w:ind w:firstLine="422" w:firstLineChars="200"/>
        <w:rPr>
          <w:b/>
          <w:bCs/>
          <w:color w:val="000000"/>
          <w:szCs w:val="21"/>
        </w:rPr>
      </w:pPr>
      <w:r>
        <w:rPr>
          <w:rFonts w:hint="eastAsia"/>
          <w:b/>
          <w:bCs/>
          <w:color w:val="000000"/>
          <w:szCs w:val="21"/>
        </w:rPr>
        <w:t>网上旅游项目常出现维权困难的情况，请您谨慎购买。</w:t>
      </w:r>
      <w:r>
        <w:rPr>
          <w:rFonts w:hint="eastAsia" w:ascii="宋体" w:hAnsi="宋体"/>
          <w:b/>
          <w:bCs/>
          <w:color w:val="000000"/>
          <w:szCs w:val="21"/>
        </w:rPr>
        <w:t>若您通过网上或其他渠道购买旅游项目，在此特别提醒您注意：</w:t>
      </w:r>
    </w:p>
    <w:p>
      <w:pPr>
        <w:pStyle w:val="14"/>
        <w:shd w:val="clear" w:color="auto" w:fill="FFFFFF"/>
        <w:snapToGrid w:val="0"/>
        <w:spacing w:before="0" w:beforeAutospacing="0" w:after="0" w:afterAutospacing="0" w:line="360" w:lineRule="exact"/>
        <w:ind w:firstLine="480"/>
        <w:rPr>
          <w:b/>
          <w:bCs/>
          <w:color w:val="000000"/>
          <w:sz w:val="21"/>
          <w:szCs w:val="21"/>
        </w:rPr>
      </w:pPr>
      <w:r>
        <w:rPr>
          <w:rFonts w:hint="eastAsia"/>
          <w:b/>
          <w:bCs/>
          <w:color w:val="000000"/>
          <w:sz w:val="21"/>
          <w:szCs w:val="21"/>
        </w:rPr>
        <w:t>1、是否与该旅游经营者签订合同、购买相关保险服务；</w:t>
      </w:r>
    </w:p>
    <w:p>
      <w:pPr>
        <w:pStyle w:val="14"/>
        <w:shd w:val="clear" w:color="auto" w:fill="FFFFFF"/>
        <w:snapToGrid w:val="0"/>
        <w:spacing w:before="0" w:beforeAutospacing="0" w:after="0" w:afterAutospacing="0" w:line="360" w:lineRule="exact"/>
        <w:ind w:firstLine="480"/>
        <w:rPr>
          <w:b/>
          <w:bCs/>
          <w:color w:val="000000"/>
          <w:sz w:val="21"/>
          <w:szCs w:val="21"/>
        </w:rPr>
      </w:pPr>
      <w:r>
        <w:rPr>
          <w:rFonts w:hint="eastAsia"/>
          <w:b/>
          <w:bCs/>
          <w:color w:val="000000"/>
          <w:sz w:val="21"/>
          <w:szCs w:val="21"/>
        </w:rPr>
        <w:t>2、请审核旅游项目提供者是否具备对应资质，相关人员是否持证上岗，旅游设备年检是否合格；</w:t>
      </w:r>
    </w:p>
    <w:p>
      <w:pPr>
        <w:pStyle w:val="14"/>
        <w:shd w:val="clear" w:color="auto" w:fill="FFFFFF"/>
        <w:snapToGrid w:val="0"/>
        <w:spacing w:before="0" w:beforeAutospacing="0" w:after="0" w:afterAutospacing="0" w:line="360" w:lineRule="exact"/>
        <w:ind w:firstLine="480"/>
        <w:rPr>
          <w:b/>
          <w:bCs/>
          <w:color w:val="000000"/>
          <w:sz w:val="21"/>
          <w:szCs w:val="21"/>
        </w:rPr>
      </w:pPr>
      <w:r>
        <w:rPr>
          <w:rFonts w:hint="eastAsia"/>
          <w:b/>
          <w:bCs/>
          <w:color w:val="000000"/>
          <w:sz w:val="21"/>
          <w:szCs w:val="21"/>
        </w:rPr>
        <w:t>3、请考虑自身身体状况是否适合参加所选定的旅游项目，活动期间如遇身体不适建议及时中止旅游项目，以确保人身安全。</w:t>
      </w:r>
    </w:p>
    <w:p>
      <w:pPr>
        <w:snapToGrid w:val="0"/>
        <w:spacing w:line="360" w:lineRule="exact"/>
        <w:ind w:firstLine="420" w:firstLineChars="200"/>
        <w:rPr>
          <w:color w:val="000000"/>
          <w:szCs w:val="21"/>
        </w:rPr>
      </w:pPr>
      <w:r>
        <w:rPr>
          <w:rFonts w:hint="eastAsia"/>
          <w:color w:val="000000"/>
          <w:szCs w:val="21"/>
        </w:rPr>
        <w:t>自由活动期间，如造成人身损害及财产损失由旅游者本人承担，请您合理安排并注意维护自身权益。如遇到问题与困难，请您及时与随团导游取得联系。</w:t>
      </w:r>
    </w:p>
    <w:p>
      <w:pPr>
        <w:snapToGrid w:val="0"/>
        <w:spacing w:line="360" w:lineRule="exact"/>
        <w:ind w:firstLine="420" w:firstLineChars="200"/>
        <w:rPr>
          <w:color w:val="000000"/>
          <w:szCs w:val="21"/>
        </w:rPr>
      </w:pPr>
    </w:p>
    <w:p>
      <w:pPr>
        <w:snapToGrid w:val="0"/>
        <w:spacing w:line="360" w:lineRule="exact"/>
        <w:ind w:firstLine="422" w:firstLineChars="200"/>
        <w:jc w:val="left"/>
        <w:rPr>
          <w:rFonts w:ascii="宋体" w:hAnsi="宋体" w:cs="Arial"/>
          <w:b/>
          <w:szCs w:val="21"/>
        </w:rPr>
      </w:pPr>
      <w:r>
        <w:rPr>
          <w:rFonts w:hint="eastAsia" w:ascii="宋体" w:hAnsi="宋体" w:cs="Arial"/>
          <w:b/>
          <w:szCs w:val="21"/>
        </w:rPr>
        <w:t>本人已详细阅读并充分理解以上安全提示告知内容，同意遵守。</w:t>
      </w:r>
    </w:p>
    <w:p>
      <w:pPr>
        <w:snapToGrid w:val="0"/>
        <w:spacing w:line="360" w:lineRule="exact"/>
        <w:ind w:firstLine="420" w:firstLineChars="200"/>
        <w:jc w:val="left"/>
        <w:rPr>
          <w:szCs w:val="21"/>
        </w:rPr>
      </w:pPr>
      <w:r>
        <w:rPr>
          <w:rFonts w:hint="eastAsia" w:ascii="宋体" w:hAnsi="宋体" w:cs="Arial"/>
          <w:bCs/>
          <w:szCs w:val="21"/>
        </w:rPr>
        <w:t>游客本人签名（</w:t>
      </w:r>
      <w:r>
        <w:rPr>
          <w:rFonts w:ascii="宋体" w:hAnsi="宋体" w:cs="Arial"/>
          <w:bCs/>
          <w:szCs w:val="21"/>
        </w:rPr>
        <w:t>18 岁以下未成年人需增加监护人签字</w:t>
      </w:r>
      <w:r>
        <w:rPr>
          <w:rFonts w:hint="eastAsia" w:ascii="宋体" w:hAnsi="宋体" w:cs="Arial"/>
          <w:bCs/>
          <w:szCs w:val="21"/>
        </w:rPr>
        <w:t>）：</w:t>
      </w:r>
      <w:r>
        <w:rPr>
          <w:szCs w:val="21"/>
        </w:rPr>
        <w:t xml:space="preserve"> </w:t>
      </w:r>
    </w:p>
    <w:p>
      <w:pPr>
        <w:rPr>
          <w:rFonts w:hint="eastAsia"/>
          <w:szCs w:val="21"/>
        </w:rPr>
      </w:pPr>
    </w:p>
    <w:p>
      <w:pPr>
        <w:rPr>
          <w:rFonts w:hint="eastAsia"/>
          <w:szCs w:val="28"/>
        </w:rPr>
      </w:pPr>
    </w:p>
    <w:p/>
    <w:sectPr>
      <w:footerReference r:id="rId3" w:type="default"/>
      <w:pgSz w:w="11906" w:h="16838"/>
      <w:pgMar w:top="657" w:right="851" w:bottom="851" w:left="851" w:header="851" w:footer="794" w:gutter="0"/>
      <w:cols w:space="720" w:num="1"/>
      <w:docGrid w:linePitch="6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hint="eastAsia" w:ascii="微软雅黑" w:hAnsi="微软雅黑" w:eastAsia="微软雅黑"/>
        <w:b/>
        <w:bCs/>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C5F02"/>
    <w:multiLevelType w:val="singleLevel"/>
    <w:tmpl w:val="555C5F02"/>
    <w:lvl w:ilvl="0" w:tentative="0">
      <w:start w:val="1"/>
      <w:numFmt w:val="chineseCounting"/>
      <w:suff w:val="nothing"/>
      <w:lvlText w:val="%1、"/>
      <w:lvlJc w:val="left"/>
    </w:lvl>
  </w:abstractNum>
  <w:abstractNum w:abstractNumId="1">
    <w:nsid w:val="586F6514"/>
    <w:multiLevelType w:val="singleLevel"/>
    <w:tmpl w:val="586F651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9D8"/>
    <w:rsid w:val="001A34BE"/>
    <w:rsid w:val="0022278C"/>
    <w:rsid w:val="00230D60"/>
    <w:rsid w:val="0024517B"/>
    <w:rsid w:val="0029138B"/>
    <w:rsid w:val="00297587"/>
    <w:rsid w:val="002A5F89"/>
    <w:rsid w:val="002B6D64"/>
    <w:rsid w:val="003104DD"/>
    <w:rsid w:val="003462A5"/>
    <w:rsid w:val="00372B9B"/>
    <w:rsid w:val="003B3292"/>
    <w:rsid w:val="00477C25"/>
    <w:rsid w:val="00482A27"/>
    <w:rsid w:val="004E1E92"/>
    <w:rsid w:val="00516DC9"/>
    <w:rsid w:val="00531074"/>
    <w:rsid w:val="005651EF"/>
    <w:rsid w:val="005D351A"/>
    <w:rsid w:val="00630DC9"/>
    <w:rsid w:val="006512D9"/>
    <w:rsid w:val="006F1F54"/>
    <w:rsid w:val="00707609"/>
    <w:rsid w:val="0072099B"/>
    <w:rsid w:val="007A0B8E"/>
    <w:rsid w:val="007A50A1"/>
    <w:rsid w:val="00846CE6"/>
    <w:rsid w:val="009F10C1"/>
    <w:rsid w:val="00A34C30"/>
    <w:rsid w:val="00AC2C00"/>
    <w:rsid w:val="00B4295C"/>
    <w:rsid w:val="00B47D0C"/>
    <w:rsid w:val="00D6593D"/>
    <w:rsid w:val="00E31A0F"/>
    <w:rsid w:val="00E75D58"/>
    <w:rsid w:val="00ED6C88"/>
    <w:rsid w:val="00F149D8"/>
    <w:rsid w:val="00F45F1A"/>
    <w:rsid w:val="00F83997"/>
    <w:rsid w:val="02C4785B"/>
    <w:rsid w:val="02CA4C04"/>
    <w:rsid w:val="056B6851"/>
    <w:rsid w:val="0B127675"/>
    <w:rsid w:val="0BA34B7D"/>
    <w:rsid w:val="0C187D1A"/>
    <w:rsid w:val="0C7A4DF8"/>
    <w:rsid w:val="0D037CA0"/>
    <w:rsid w:val="0D3123A8"/>
    <w:rsid w:val="0E953C34"/>
    <w:rsid w:val="16DE47EA"/>
    <w:rsid w:val="17183DCA"/>
    <w:rsid w:val="18031A10"/>
    <w:rsid w:val="1A005A7B"/>
    <w:rsid w:val="1A861C6B"/>
    <w:rsid w:val="1C9977C5"/>
    <w:rsid w:val="1D962C97"/>
    <w:rsid w:val="1DDC6639"/>
    <w:rsid w:val="1EE91287"/>
    <w:rsid w:val="1FD9448C"/>
    <w:rsid w:val="201B7EF8"/>
    <w:rsid w:val="214933E9"/>
    <w:rsid w:val="21C33813"/>
    <w:rsid w:val="22043678"/>
    <w:rsid w:val="225F6020"/>
    <w:rsid w:val="23C513BB"/>
    <w:rsid w:val="254808B1"/>
    <w:rsid w:val="29B80AB1"/>
    <w:rsid w:val="2A747864"/>
    <w:rsid w:val="2CA24E04"/>
    <w:rsid w:val="2F0C1183"/>
    <w:rsid w:val="31097546"/>
    <w:rsid w:val="3396147C"/>
    <w:rsid w:val="34593039"/>
    <w:rsid w:val="356327EB"/>
    <w:rsid w:val="36D55800"/>
    <w:rsid w:val="37AD05A2"/>
    <w:rsid w:val="37C66443"/>
    <w:rsid w:val="383E7598"/>
    <w:rsid w:val="399E6D84"/>
    <w:rsid w:val="3B5851CF"/>
    <w:rsid w:val="40F35D75"/>
    <w:rsid w:val="459819FD"/>
    <w:rsid w:val="47686026"/>
    <w:rsid w:val="49B546B3"/>
    <w:rsid w:val="4A0328EC"/>
    <w:rsid w:val="4B9B37D4"/>
    <w:rsid w:val="4C136556"/>
    <w:rsid w:val="4F356AE8"/>
    <w:rsid w:val="532E0490"/>
    <w:rsid w:val="544670EB"/>
    <w:rsid w:val="55EF2716"/>
    <w:rsid w:val="58283925"/>
    <w:rsid w:val="587608EB"/>
    <w:rsid w:val="587753E4"/>
    <w:rsid w:val="59FC016F"/>
    <w:rsid w:val="5B0E6B2E"/>
    <w:rsid w:val="5B53587F"/>
    <w:rsid w:val="5C9E2471"/>
    <w:rsid w:val="5D035CB2"/>
    <w:rsid w:val="5D5F56AA"/>
    <w:rsid w:val="5E1572F0"/>
    <w:rsid w:val="5F68769D"/>
    <w:rsid w:val="60BF4F35"/>
    <w:rsid w:val="62A1235A"/>
    <w:rsid w:val="64166601"/>
    <w:rsid w:val="66B843B3"/>
    <w:rsid w:val="671D08F6"/>
    <w:rsid w:val="6908049E"/>
    <w:rsid w:val="697A35A0"/>
    <w:rsid w:val="6CE00975"/>
    <w:rsid w:val="6D615EE0"/>
    <w:rsid w:val="6FAB4EDB"/>
    <w:rsid w:val="70326039"/>
    <w:rsid w:val="71E93FEC"/>
    <w:rsid w:val="73830511"/>
    <w:rsid w:val="744C729E"/>
    <w:rsid w:val="75976E3F"/>
    <w:rsid w:val="77EA540D"/>
    <w:rsid w:val="77FB563F"/>
    <w:rsid w:val="783A5E18"/>
    <w:rsid w:val="79E10A57"/>
    <w:rsid w:val="7B392063"/>
    <w:rsid w:val="7C152745"/>
    <w:rsid w:val="7F0C1FA3"/>
    <w:rsid w:val="7F702A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40" w:lineRule="exact"/>
      <w:outlineLvl w:val="0"/>
    </w:pPr>
    <w:rPr>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spacing w:line="260" w:lineRule="atLeast"/>
      <w:ind w:firstLine="1401" w:firstLineChars="500"/>
    </w:pPr>
    <w:rPr>
      <w:rFonts w:eastAsia="华文行楷"/>
      <w:b/>
      <w:sz w:val="28"/>
    </w:rPr>
  </w:style>
  <w:style w:type="paragraph" w:styleId="5">
    <w:name w:val="Body Text Indent 2"/>
    <w:basedOn w:val="1"/>
    <w:qFormat/>
    <w:uiPriority w:val="0"/>
    <w:pPr>
      <w:ind w:firstLine="1080"/>
    </w:pPr>
    <w:rPr>
      <w:rFonts w:ascii="黑体" w:eastAsia="黑体"/>
      <w:color w:val="000000"/>
      <w:sz w:val="36"/>
      <w:szCs w:val="20"/>
    </w:rPr>
  </w:style>
  <w:style w:type="paragraph" w:styleId="6">
    <w:name w:val="footer"/>
    <w:basedOn w:val="1"/>
    <w:qFormat/>
    <w:uiPriority w:val="0"/>
    <w:pPr>
      <w:tabs>
        <w:tab w:val="center" w:pos="4153"/>
        <w:tab w:val="right" w:pos="8306"/>
      </w:tabs>
      <w:snapToGrid w:val="0"/>
      <w:jc w:val="left"/>
    </w:pPr>
    <w:rPr>
      <w:rFonts w:ascii="Arial" w:hAnsi="Arial" w:eastAsia="楷体_GB2312"/>
      <w:kern w:val="44"/>
      <w:position w:val="4"/>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Arial" w:hAnsi="Arial" w:eastAsia="楷体_GB2312"/>
      <w:kern w:val="44"/>
      <w:position w:val="4"/>
      <w:sz w:val="18"/>
      <w:szCs w:val="20"/>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List Paragraph"/>
    <w:basedOn w:val="1"/>
    <w:qFormat/>
    <w:uiPriority w:val="34"/>
    <w:pPr>
      <w:ind w:firstLine="420" w:firstLineChars="200"/>
    </w:pPr>
  </w:style>
  <w:style w:type="paragraph" w:customStyle="1" w:styleId="13">
    <w:name w:val="Heading 1"/>
    <w:basedOn w:val="1"/>
    <w:qFormat/>
    <w:uiPriority w:val="1"/>
    <w:pPr>
      <w:autoSpaceDE w:val="0"/>
      <w:autoSpaceDN w:val="0"/>
      <w:spacing w:before="1"/>
      <w:ind w:left="1168"/>
      <w:jc w:val="left"/>
      <w:outlineLvl w:val="1"/>
    </w:pPr>
    <w:rPr>
      <w:rFonts w:ascii="宋体" w:hAnsi="宋体" w:cs="宋体"/>
      <w:b/>
      <w:bCs/>
      <w:kern w:val="0"/>
      <w:sz w:val="32"/>
      <w:szCs w:val="32"/>
      <w:lang w:val="zh-CN" w:bidi="zh-CN"/>
    </w:rPr>
  </w:style>
  <w:style w:type="paragraph" w:customStyle="1" w:styleId="1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_Style 2"/>
    <w:basedOn w:val="1"/>
    <w:qFormat/>
    <w:uiPriority w:val="99"/>
    <w:pPr>
      <w:ind w:firstLine="420" w:firstLineChars="20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9338</Words>
  <Characters>9552</Characters>
  <Lines>12</Lines>
  <Paragraphs>3</Paragraphs>
  <TotalTime>0</TotalTime>
  <ScaleCrop>false</ScaleCrop>
  <LinksUpToDate>false</LinksUpToDate>
  <CharactersWithSpaces>10353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2016-02-18T08:51:00Z</dcterms:created>
  <dc:creator>Administrator</dc:creator>
  <cp:lastModifiedBy>Administrator</cp:lastModifiedBy>
  <dcterms:modified xsi:type="dcterms:W3CDTF">2020-01-22T07:19:22Z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