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after="75" w:line="440" w:lineRule="exact"/>
        <w:jc w:val="center"/>
        <w:outlineLvl w:val="1"/>
        <w:rPr>
          <w:rFonts w:ascii="黑体" w:hAnsi="黑体" w:eastAsia="黑体" w:cs="宋体"/>
          <w:b/>
          <w:color w:val="339933"/>
          <w:sz w:val="32"/>
          <w:szCs w:val="32"/>
        </w:rPr>
      </w:pPr>
      <w:r>
        <w:rPr>
          <w:rFonts w:hint="eastAsia" w:ascii="黑体" w:hAnsi="黑体" w:eastAsia="黑体" w:cs="宋体"/>
          <w:b/>
          <w:color w:val="339933"/>
          <w:sz w:val="32"/>
          <w:szCs w:val="32"/>
        </w:rPr>
        <w:t>云南罗平油菜花+贵州兴义马岭河大峡谷+万峰林纯玩三日游</w:t>
      </w:r>
    </w:p>
    <w:p>
      <w:pPr>
        <w:spacing w:line="440" w:lineRule="exact"/>
        <w:rPr>
          <w:rFonts w:cs="黑体" w:asciiTheme="minorEastAsia" w:hAnsiTheme="minorEastAsia" w:eastAsiaTheme="minorEastAsia"/>
          <w:b/>
          <w:bCs/>
          <w:sz w:val="24"/>
          <w:szCs w:val="24"/>
        </w:rPr>
      </w:pPr>
    </w:p>
    <w:p>
      <w:pPr>
        <w:spacing w:line="440" w:lineRule="exact"/>
        <w:rPr>
          <w:rFonts w:cs="宋体" w:asciiTheme="minorEastAsia" w:hAnsiTheme="minorEastAsia" w:eastAsiaTheme="minorEastAsia"/>
          <w:b/>
          <w:color w:val="FF0000"/>
          <w:sz w:val="24"/>
          <w:szCs w:val="24"/>
        </w:rPr>
      </w:pPr>
      <w:r>
        <w:rPr>
          <w:rFonts w:hint="eastAsia" w:cs="黑体" w:asciiTheme="minorEastAsia" w:hAnsiTheme="minorEastAsia" w:eastAsiaTheme="minorEastAsia"/>
          <w:b/>
          <w:bCs/>
          <w:sz w:val="24"/>
          <w:szCs w:val="24"/>
        </w:rPr>
        <w:t xml:space="preserve"> </w:t>
      </w:r>
      <w:r>
        <w:rPr>
          <w:rFonts w:cs="宋体" w:asciiTheme="minorEastAsia" w:hAnsiTheme="minorEastAsia" w:eastAsiaTheme="minorEastAsia"/>
          <w:b/>
          <w:color w:val="FF0000"/>
          <w:sz w:val="24"/>
          <w:szCs w:val="24"/>
        </w:rPr>
        <w:t>行程特色</w:t>
      </w:r>
      <w:r>
        <w:rPr>
          <w:rFonts w:hint="eastAsia" w:cs="宋体" w:asciiTheme="minorEastAsia" w:hAnsiTheme="minorEastAsia" w:eastAsiaTheme="minorEastAsia"/>
          <w:b/>
          <w:color w:val="FF0000"/>
          <w:sz w:val="24"/>
          <w:szCs w:val="24"/>
        </w:rPr>
        <w:t>：</w:t>
      </w:r>
    </w:p>
    <w:p>
      <w:pPr>
        <w:spacing w:before="100" w:beforeAutospacing="1" w:after="100" w:afterAutospacing="1"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游惊艳中国最美【罗平油菜花海】，</w:t>
      </w:r>
      <w:r>
        <w:rPr>
          <w:rFonts w:hint="eastAsia" w:asciiTheme="minorEastAsia" w:hAnsiTheme="minorEastAsia" w:eastAsiaTheme="minorEastAsia"/>
          <w:sz w:val="24"/>
          <w:szCs w:val="24"/>
          <w:shd w:val="clear" w:color="auto" w:fill="FFFFFF"/>
        </w:rPr>
        <w:t>每年</w:t>
      </w:r>
      <w:r>
        <w:rPr>
          <w:rFonts w:cs="Arial" w:asciiTheme="minorEastAsia" w:hAnsiTheme="minorEastAsia" w:eastAsiaTheme="minorEastAsia"/>
          <w:sz w:val="24"/>
          <w:szCs w:val="24"/>
          <w:shd w:val="clear" w:color="auto" w:fill="FFFFFF"/>
        </w:rPr>
        <w:t>2-3</w:t>
      </w:r>
      <w:r>
        <w:rPr>
          <w:rFonts w:hint="eastAsia" w:asciiTheme="minorEastAsia" w:hAnsiTheme="minorEastAsia" w:eastAsiaTheme="minorEastAsia"/>
          <w:sz w:val="24"/>
          <w:szCs w:val="24"/>
          <w:shd w:val="clear" w:color="auto" w:fill="FFFFFF"/>
        </w:rPr>
        <w:t>月油菜花最佳观赏季节，相约</w:t>
      </w:r>
      <w:r>
        <w:rPr>
          <w:rFonts w:hint="eastAsia" w:cs="宋体" w:asciiTheme="minorEastAsia" w:hAnsiTheme="minorEastAsia" w:eastAsiaTheme="minorEastAsia"/>
          <w:sz w:val="24"/>
          <w:szCs w:val="24"/>
        </w:rPr>
        <w:t>沉醉在金色的海洋。</w:t>
      </w:r>
    </w:p>
    <w:p>
      <w:pPr>
        <w:spacing w:before="100" w:beforeAutospacing="1" w:after="100" w:afterAutospacing="1"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游览地球上最美的一道伤疤、中国最美的峡谷瀑布群【马岭河大峡谷】。</w:t>
      </w:r>
    </w:p>
    <w:p>
      <w:pPr>
        <w:spacing w:before="100" w:beforeAutospacing="1" w:after="100" w:afterAutospacing="1"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w:t>
      </w:r>
      <w:r>
        <w:rPr>
          <w:rFonts w:hint="eastAsia" w:cs="宋体" w:asciiTheme="minorEastAsia" w:hAnsiTheme="minorEastAsia" w:eastAsiaTheme="minorEastAsia"/>
          <w:sz w:val="24"/>
          <w:szCs w:val="24"/>
        </w:rPr>
        <w:t>游中国最美五大峰林之一，国家级风景名胜，“爸爸去哪儿”拍摄地【万峰林】。</w:t>
      </w:r>
      <w:r>
        <w:rPr>
          <w:rFonts w:hint="eastAsia" w:asciiTheme="minorEastAsia" w:hAnsiTheme="minorEastAsia" w:eastAsiaTheme="minorEastAsia"/>
          <w:sz w:val="24"/>
          <w:szCs w:val="24"/>
          <w:shd w:val="clear" w:color="auto" w:fill="FFFFFF"/>
        </w:rPr>
        <w:t>旅行家</w:t>
      </w:r>
      <w:r>
        <w:rPr>
          <w:rFonts w:hint="eastAsia" w:asciiTheme="minorEastAsia" w:hAnsiTheme="minorEastAsia" w:eastAsiaTheme="minorEastAsia"/>
          <w:bCs/>
          <w:sz w:val="24"/>
          <w:szCs w:val="24"/>
          <w:shd w:val="clear" w:color="auto" w:fill="FFFFFF"/>
        </w:rPr>
        <w:t>徐霞客</w:t>
      </w:r>
      <w:r>
        <w:rPr>
          <w:rFonts w:hint="eastAsia" w:cs="Arial" w:asciiTheme="minorEastAsia" w:hAnsiTheme="minorEastAsia" w:eastAsiaTheme="minorEastAsia"/>
          <w:sz w:val="24"/>
          <w:szCs w:val="24"/>
          <w:shd w:val="clear" w:color="auto" w:fill="FFFFFF"/>
        </w:rPr>
        <w:t>曾到过万峰林，赞叹</w:t>
      </w:r>
      <w:r>
        <w:rPr>
          <w:rFonts w:cs="Arial" w:asciiTheme="minorEastAsia" w:hAnsiTheme="minorEastAsia" w:eastAsiaTheme="minorEastAsia"/>
          <w:sz w:val="24"/>
          <w:szCs w:val="24"/>
          <w:shd w:val="clear" w:color="auto" w:fill="FFFFFF"/>
        </w:rPr>
        <w:t>:</w:t>
      </w:r>
      <w:r>
        <w:rPr>
          <w:rFonts w:cs="Arial" w:asciiTheme="minorEastAsia" w:hAnsiTheme="minorEastAsia" w:eastAsiaTheme="minorEastAsia"/>
          <w:bCs/>
          <w:sz w:val="24"/>
          <w:szCs w:val="24"/>
          <w:shd w:val="clear" w:color="auto" w:fill="FFFFFF"/>
        </w:rPr>
        <w:t>"</w:t>
      </w:r>
      <w:r>
        <w:rPr>
          <w:rFonts w:hint="eastAsia" w:cs="Arial" w:asciiTheme="minorEastAsia" w:hAnsiTheme="minorEastAsia" w:eastAsiaTheme="minorEastAsia"/>
          <w:bCs/>
          <w:sz w:val="24"/>
          <w:szCs w:val="24"/>
          <w:shd w:val="clear" w:color="auto" w:fill="FFFFFF"/>
        </w:rPr>
        <w:t>天下山峰何其多，惟有此处峰成林</w:t>
      </w:r>
      <w:r>
        <w:rPr>
          <w:rFonts w:cs="Arial" w:asciiTheme="minorEastAsia" w:hAnsiTheme="minorEastAsia" w:eastAsiaTheme="minorEastAsia"/>
          <w:bCs/>
          <w:sz w:val="24"/>
          <w:szCs w:val="24"/>
          <w:shd w:val="clear" w:color="auto" w:fill="FFFFFF"/>
        </w:rPr>
        <w:t>"</w:t>
      </w:r>
      <w:r>
        <w:rPr>
          <w:rFonts w:hint="eastAsia" w:cs="Arial" w:asciiTheme="minorEastAsia" w:hAnsiTheme="minorEastAsia" w:eastAsiaTheme="minorEastAsia"/>
          <w:bCs/>
          <w:sz w:val="24"/>
          <w:szCs w:val="24"/>
          <w:shd w:val="clear" w:color="auto" w:fill="FFFFFF"/>
        </w:rPr>
        <w:t>。</w:t>
      </w:r>
    </w:p>
    <w:p>
      <w:pPr>
        <w:spacing w:before="100" w:beforeAutospacing="1" w:after="100" w:afterAutospacing="1" w:line="440" w:lineRule="exact"/>
        <w:rPr>
          <w:rFonts w:cs="宋体" w:asciiTheme="minorEastAsia" w:hAnsiTheme="minorEastAsia" w:eastAsiaTheme="minorEastAsia"/>
          <w:sz w:val="24"/>
          <w:szCs w:val="24"/>
        </w:rPr>
      </w:pPr>
      <w:r>
        <w:rPr>
          <w:rFonts w:cs="宋体" w:asciiTheme="minorEastAsia" w:hAnsiTheme="minorEastAsia" w:eastAsiaTheme="minorEastAsia"/>
          <w:sz w:val="24"/>
          <w:szCs w:val="24"/>
        </w:rPr>
        <w:t>★纯玩品质团，</w:t>
      </w:r>
      <w:r>
        <w:rPr>
          <w:rFonts w:hint="eastAsia" w:cs="宋体" w:asciiTheme="minorEastAsia" w:hAnsiTheme="minorEastAsia" w:eastAsiaTheme="minorEastAsia"/>
          <w:sz w:val="24"/>
          <w:szCs w:val="24"/>
        </w:rPr>
        <w:t>全</w:t>
      </w:r>
      <w:r>
        <w:rPr>
          <w:rFonts w:cs="宋体" w:asciiTheme="minorEastAsia" w:hAnsiTheme="minorEastAsia" w:eastAsiaTheme="minorEastAsia"/>
          <w:sz w:val="24"/>
          <w:szCs w:val="24"/>
        </w:rPr>
        <w:t>程无</w:t>
      </w:r>
      <w:r>
        <w:rPr>
          <w:rFonts w:hint="eastAsia" w:cs="宋体" w:asciiTheme="minorEastAsia" w:hAnsiTheme="minorEastAsia" w:eastAsiaTheme="minorEastAsia"/>
          <w:sz w:val="24"/>
          <w:szCs w:val="24"/>
        </w:rPr>
        <w:t>购物</w:t>
      </w:r>
      <w:r>
        <w:rPr>
          <w:rFonts w:cs="宋体" w:asciiTheme="minorEastAsia" w:hAnsiTheme="minorEastAsia" w:eastAsiaTheme="minorEastAsia"/>
          <w:sz w:val="24"/>
          <w:szCs w:val="24"/>
        </w:rPr>
        <w:t>，无任何强制消费。</w:t>
      </w:r>
    </w:p>
    <w:p>
      <w:pPr>
        <w:spacing w:before="100" w:beforeAutospacing="1" w:after="100" w:afterAutospacing="1" w:line="440" w:lineRule="exact"/>
        <w:rPr>
          <w:rFonts w:cs="宋体" w:asciiTheme="minorEastAsia" w:hAnsiTheme="minorEastAsia" w:eastAsiaTheme="minorEastAsia"/>
          <w:b/>
          <w:color w:val="FF0000"/>
          <w:sz w:val="24"/>
          <w:szCs w:val="24"/>
        </w:rPr>
      </w:pPr>
      <w:r>
        <w:rPr>
          <w:rFonts w:hint="eastAsia" w:cs="宋体" w:asciiTheme="minorEastAsia" w:hAnsiTheme="minorEastAsia" w:eastAsiaTheme="minorEastAsia"/>
          <w:b/>
          <w:color w:val="FF0000"/>
          <w:sz w:val="24"/>
          <w:szCs w:val="24"/>
        </w:rPr>
        <w:t>【行</w:t>
      </w:r>
      <w:r>
        <w:rPr>
          <w:rFonts w:cs="宋体" w:asciiTheme="minorEastAsia" w:hAnsiTheme="minorEastAsia" w:eastAsiaTheme="minorEastAsia"/>
          <w:b/>
          <w:color w:val="FF0000"/>
          <w:sz w:val="24"/>
          <w:szCs w:val="24"/>
        </w:rPr>
        <w:t>程安排】。</w:t>
      </w:r>
    </w:p>
    <w:tbl>
      <w:tblPr>
        <w:tblStyle w:val="8"/>
        <w:tblW w:w="10661" w:type="dxa"/>
        <w:tblInd w:w="142" w:type="dxa"/>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Layout w:type="fixed"/>
        <w:tblCellMar>
          <w:top w:w="0" w:type="dxa"/>
          <w:left w:w="108" w:type="dxa"/>
          <w:bottom w:w="0" w:type="dxa"/>
          <w:right w:w="108" w:type="dxa"/>
        </w:tblCellMar>
      </w:tblPr>
      <w:tblGrid>
        <w:gridCol w:w="1073"/>
        <w:gridCol w:w="9588"/>
      </w:tblGrid>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553" w:hRule="atLeast"/>
        </w:trPr>
        <w:tc>
          <w:tcPr>
            <w:tcW w:w="1073" w:type="dxa"/>
            <w:tcBorders>
              <w:tl2br w:val="nil"/>
              <w:tr2bl w:val="nil"/>
            </w:tcBorders>
            <w:shd w:val="clear" w:color="auto" w:fill="8CBEAD"/>
            <w:vAlign w:val="center"/>
          </w:tcPr>
          <w:p>
            <w:pPr>
              <w:widowControl w:val="0"/>
              <w:spacing w:line="440" w:lineRule="exact"/>
              <w:jc w:val="center"/>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第一天</w:t>
            </w:r>
          </w:p>
        </w:tc>
        <w:tc>
          <w:tcPr>
            <w:tcW w:w="9588" w:type="dxa"/>
            <w:tcBorders>
              <w:tl2br w:val="nil"/>
              <w:tr2bl w:val="nil"/>
            </w:tcBorders>
            <w:shd w:val="clear" w:color="auto" w:fill="8CBEAD"/>
            <w:vAlign w:val="center"/>
          </w:tcPr>
          <w:p>
            <w:pPr>
              <w:widowControl w:val="0"/>
              <w:spacing w:line="440" w:lineRule="exact"/>
              <w:jc w:val="both"/>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柳州</w:t>
            </w:r>
            <w:r>
              <w:rPr>
                <w:rFonts w:cs="黑体" w:asciiTheme="minorEastAsia" w:hAnsiTheme="minorEastAsia" w:eastAsiaTheme="minorEastAsia"/>
                <w:b/>
                <w:bCs/>
                <w:sz w:val="24"/>
                <w:szCs w:val="24"/>
              </w:rPr>
              <w:t>-</w:t>
            </w:r>
            <w:r>
              <w:rPr>
                <w:rFonts w:hint="eastAsia" w:cs="黑体" w:asciiTheme="minorEastAsia" w:hAnsiTheme="minorEastAsia" w:eastAsiaTheme="minorEastAsia"/>
                <w:b/>
                <w:bCs/>
                <w:sz w:val="24"/>
                <w:szCs w:val="24"/>
              </w:rPr>
              <w:t>兴义</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386" w:hRule="atLeast"/>
        </w:trPr>
        <w:tc>
          <w:tcPr>
            <w:tcW w:w="1073" w:type="dxa"/>
            <w:tcBorders>
              <w:tl2br w:val="nil"/>
              <w:tr2bl w:val="nil"/>
            </w:tcBorders>
            <w:shd w:val="clear" w:color="auto" w:fill="E0EDE8"/>
            <w:vAlign w:val="center"/>
          </w:tcPr>
          <w:p>
            <w:pPr>
              <w:widowControl w:val="0"/>
              <w:spacing w:line="44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住宿</w:t>
            </w:r>
          </w:p>
        </w:tc>
        <w:tc>
          <w:tcPr>
            <w:tcW w:w="9588" w:type="dxa"/>
            <w:tcBorders>
              <w:tl2br w:val="nil"/>
              <w:tr2bl w:val="nil"/>
            </w:tcBorders>
            <w:shd w:val="clear" w:color="auto" w:fill="E0EDE8"/>
            <w:vAlign w:val="center"/>
          </w:tcPr>
          <w:p>
            <w:pPr>
              <w:widowControl w:val="0"/>
              <w:spacing w:line="440" w:lineRule="exact"/>
              <w:jc w:val="both"/>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兴义</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137" w:hRule="atLeast"/>
        </w:trPr>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b/>
                <w:bCs/>
                <w:sz w:val="24"/>
                <w:szCs w:val="24"/>
              </w:rPr>
            </w:pPr>
          </w:p>
        </w:tc>
        <w:tc>
          <w:tcPr>
            <w:tcW w:w="9588" w:type="dxa"/>
            <w:tcBorders>
              <w:tl2br w:val="nil"/>
              <w:tr2bl w:val="nil"/>
            </w:tcBorders>
          </w:tcPr>
          <w:p>
            <w:pPr>
              <w:spacing w:before="100" w:beforeAutospacing="1" w:after="100" w:afterAutospacing="1" w:line="440" w:lineRule="exact"/>
              <w:rPr>
                <w:rFonts w:asciiTheme="minorEastAsia" w:hAnsiTheme="minorEastAsia" w:eastAsiaTheme="minorEastAsia"/>
                <w:sz w:val="24"/>
                <w:szCs w:val="24"/>
              </w:rPr>
            </w:pPr>
            <w:r>
              <w:rPr>
                <w:rFonts w:hint="eastAsia" w:asciiTheme="minorEastAsia" w:hAnsiTheme="minorEastAsia" w:eastAsiaTheme="minorEastAsia"/>
                <w:color w:val="333333"/>
                <w:spacing w:val="8"/>
                <w:sz w:val="24"/>
                <w:szCs w:val="24"/>
                <w:shd w:val="clear" w:color="auto" w:fill="FFFFFF"/>
              </w:rPr>
              <w:t>早上</w:t>
            </w:r>
            <w:r>
              <w:rPr>
                <w:rFonts w:asciiTheme="minorEastAsia" w:hAnsiTheme="minorEastAsia" w:eastAsiaTheme="minorEastAsia"/>
                <w:color w:val="333333"/>
                <w:spacing w:val="8"/>
                <w:sz w:val="24"/>
                <w:szCs w:val="24"/>
                <w:shd w:val="clear" w:color="auto" w:fill="FFFFFF"/>
              </w:rPr>
              <w:t>6</w:t>
            </w:r>
            <w:r>
              <w:rPr>
                <w:rFonts w:hint="eastAsia" w:asciiTheme="minorEastAsia" w:hAnsiTheme="minorEastAsia" w:eastAsiaTheme="minorEastAsia"/>
                <w:color w:val="333333"/>
                <w:spacing w:val="8"/>
                <w:sz w:val="24"/>
                <w:szCs w:val="24"/>
                <w:shd w:val="clear" w:color="auto" w:fill="FFFFFF"/>
              </w:rPr>
              <w:t>：</w:t>
            </w:r>
            <w:r>
              <w:rPr>
                <w:rFonts w:asciiTheme="minorEastAsia" w:hAnsiTheme="minorEastAsia" w:eastAsiaTheme="minorEastAsia"/>
                <w:color w:val="333333"/>
                <w:spacing w:val="8"/>
                <w:sz w:val="24"/>
                <w:szCs w:val="24"/>
                <w:shd w:val="clear" w:color="auto" w:fill="FFFFFF"/>
              </w:rPr>
              <w:t>3</w:t>
            </w:r>
            <w:r>
              <w:rPr>
                <w:rFonts w:hint="eastAsia" w:asciiTheme="minorEastAsia" w:hAnsiTheme="minorEastAsia" w:eastAsiaTheme="minorEastAsia"/>
                <w:color w:val="333333"/>
                <w:spacing w:val="8"/>
                <w:sz w:val="24"/>
                <w:szCs w:val="24"/>
                <w:shd w:val="clear" w:color="auto" w:fill="FFFFFF"/>
              </w:rPr>
              <w:t>0在柳州市人民广场东通道的华天世纪酒店门前集中，6：</w:t>
            </w:r>
            <w:r>
              <w:rPr>
                <w:rFonts w:asciiTheme="minorEastAsia" w:hAnsiTheme="minorEastAsia" w:eastAsiaTheme="minorEastAsia"/>
                <w:color w:val="333333"/>
                <w:spacing w:val="8"/>
                <w:sz w:val="24"/>
                <w:szCs w:val="24"/>
                <w:shd w:val="clear" w:color="auto" w:fill="FFFFFF"/>
              </w:rPr>
              <w:t>45</w:t>
            </w:r>
            <w:r>
              <w:rPr>
                <w:rFonts w:hint="eastAsia" w:asciiTheme="minorEastAsia" w:hAnsiTheme="minorEastAsia" w:eastAsiaTheme="minorEastAsia"/>
                <w:color w:val="333333"/>
                <w:spacing w:val="8"/>
                <w:sz w:val="24"/>
                <w:szCs w:val="24"/>
                <w:shd w:val="clear" w:color="auto" w:fill="FFFFFF"/>
              </w:rPr>
              <w:t>准时开车出发，过时不候。先到先坐位，来回同座位。下午到达中国地球上最美的一道伤疤、中国最美的峡谷瀑布群【马岭河大峡谷】</w:t>
            </w:r>
            <w:r>
              <w:rPr>
                <w:rStyle w:val="11"/>
                <w:rFonts w:hint="eastAsia" w:asciiTheme="minorEastAsia" w:hAnsiTheme="minorEastAsia" w:eastAsiaTheme="minorEastAsia"/>
                <w:color w:val="F79646"/>
                <w:spacing w:val="8"/>
                <w:sz w:val="24"/>
                <w:szCs w:val="24"/>
                <w:shd w:val="clear" w:color="auto" w:fill="FFFFFF"/>
              </w:rPr>
              <w:t>（含门票）</w:t>
            </w:r>
            <w:r>
              <w:rPr>
                <w:rFonts w:hint="eastAsia" w:asciiTheme="minorEastAsia" w:hAnsiTheme="minorEastAsia" w:eastAsiaTheme="minorEastAsia"/>
                <w:color w:val="333333"/>
                <w:spacing w:val="8"/>
                <w:sz w:val="24"/>
                <w:szCs w:val="24"/>
                <w:shd w:val="clear" w:color="auto" w:fill="FFFFFF"/>
              </w:rPr>
              <w:t>，自由闲逛景区，晚上入住兴义。【马岭河大峡谷】位于贵州省黔西南州兴义市境内，集雄、奇、险、秀为一体，东北距贵阳334公里，西距昆明321公里，总面积344平方公里。马岭河峡谷是一条在造山运动中剖削深切的大裂水地缝，谷内群瀑飞流，翠竹倒挂，溶洞相连，两岸古树名木点缀其间，千姿百态。万峰林景区东峰林层峦叠嶂、西峰林山寨田园交相辉映。万峰湖景区则有上万个岛屿。如今，马岭河峡谷漂流则吸引了大批中外游客，被誉为"地球上一道美丽的疤痕"。</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617" w:hRule="atLeast"/>
        </w:trPr>
        <w:tc>
          <w:tcPr>
            <w:tcW w:w="1073" w:type="dxa"/>
            <w:tcBorders>
              <w:tl2br w:val="nil"/>
              <w:tr2bl w:val="nil"/>
            </w:tcBorders>
            <w:shd w:val="clear" w:color="auto" w:fill="8CBEAD"/>
            <w:vAlign w:val="center"/>
          </w:tcPr>
          <w:p>
            <w:pPr>
              <w:widowControl w:val="0"/>
              <w:spacing w:line="440" w:lineRule="exact"/>
              <w:jc w:val="center"/>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第二天</w:t>
            </w:r>
          </w:p>
        </w:tc>
        <w:tc>
          <w:tcPr>
            <w:tcW w:w="9588" w:type="dxa"/>
            <w:tcBorders>
              <w:tl2br w:val="nil"/>
              <w:tr2bl w:val="nil"/>
            </w:tcBorders>
            <w:shd w:val="clear" w:color="auto" w:fill="8CBEAD"/>
            <w:vAlign w:val="center"/>
          </w:tcPr>
          <w:p>
            <w:pPr>
              <w:widowControl w:val="0"/>
              <w:spacing w:line="440" w:lineRule="exact"/>
              <w:jc w:val="both"/>
              <w:rPr>
                <w:rFonts w:cs="黑体" w:asciiTheme="minorEastAsia" w:hAnsiTheme="minorEastAsia" w:eastAsiaTheme="minorEastAsia"/>
                <w:b/>
                <w:bCs/>
                <w:sz w:val="24"/>
                <w:szCs w:val="24"/>
              </w:rPr>
            </w:pPr>
            <w:r>
              <w:rPr>
                <w:rStyle w:val="11"/>
                <w:rFonts w:hint="eastAsia" w:asciiTheme="minorEastAsia" w:hAnsiTheme="minorEastAsia" w:eastAsiaTheme="minorEastAsia"/>
                <w:color w:val="333333"/>
                <w:spacing w:val="8"/>
                <w:sz w:val="24"/>
                <w:szCs w:val="24"/>
                <w:shd w:val="clear" w:color="auto" w:fill="8CBEAD"/>
              </w:rPr>
              <w:t>兴义—罗平—兴义</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254" w:hRule="atLeast"/>
        </w:trPr>
        <w:tc>
          <w:tcPr>
            <w:tcW w:w="1073" w:type="dxa"/>
            <w:tcBorders>
              <w:tl2br w:val="nil"/>
              <w:tr2bl w:val="nil"/>
            </w:tcBorders>
            <w:shd w:val="clear" w:color="auto" w:fill="E0EDE8"/>
            <w:vAlign w:val="center"/>
          </w:tcPr>
          <w:p>
            <w:pPr>
              <w:widowControl w:val="0"/>
              <w:spacing w:line="44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住宿</w:t>
            </w:r>
          </w:p>
        </w:tc>
        <w:tc>
          <w:tcPr>
            <w:tcW w:w="9588" w:type="dxa"/>
            <w:tcBorders>
              <w:tl2br w:val="nil"/>
              <w:tr2bl w:val="nil"/>
            </w:tcBorders>
            <w:shd w:val="clear" w:color="auto" w:fill="E0EDE8"/>
          </w:tcPr>
          <w:p>
            <w:pPr>
              <w:widowControl w:val="0"/>
              <w:spacing w:line="440" w:lineRule="exact"/>
              <w:jc w:val="both"/>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兴义</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b/>
                <w:bCs/>
                <w:sz w:val="24"/>
                <w:szCs w:val="24"/>
              </w:rPr>
            </w:pPr>
          </w:p>
        </w:tc>
        <w:tc>
          <w:tcPr>
            <w:tcW w:w="9588" w:type="dxa"/>
            <w:tcBorders>
              <w:tl2br w:val="nil"/>
              <w:tr2bl w:val="nil"/>
            </w:tcBorders>
          </w:tcPr>
          <w:p>
            <w:pPr>
              <w:widowControl w:val="0"/>
              <w:spacing w:line="440" w:lineRule="exact"/>
              <w:jc w:val="both"/>
              <w:rPr>
                <w:rFonts w:asciiTheme="minorEastAsia" w:hAnsiTheme="minorEastAsia" w:eastAsiaTheme="minorEastAsia"/>
                <w:sz w:val="24"/>
                <w:szCs w:val="24"/>
              </w:rPr>
            </w:pPr>
            <w:r>
              <w:rPr>
                <w:rFonts w:hint="eastAsia" w:asciiTheme="minorEastAsia" w:hAnsiTheme="minorEastAsia" w:eastAsiaTheme="minorEastAsia"/>
                <w:color w:val="333333"/>
                <w:spacing w:val="8"/>
                <w:sz w:val="24"/>
                <w:szCs w:val="24"/>
                <w:shd w:val="clear" w:color="auto" w:fill="FFFFFF"/>
              </w:rPr>
              <w:t>早上于指定时间集合出发前往【金鸡峰】拍摄和游玩。可自行登上金鸡岭观景台，只见脚下花潮簇拥。金浪随风一波一波地滚,香气四溢，数十座小山包散在这海里成了一个个湖心岛。远处的村落惟有用神仙居来形容了。一般介绍罗平花海的照片都在这里拍摄。金鸡峰给人的感觉是大气壮观，中午在罗平看完金鸡之后估计大家肚子也饿了,开始午餐（AA）后前往罗平牛街【螺丝田】拍摄和游玩，这里的油菜花田和金鸡峰的油菜花田是完全不同的两种风格，金鸡峰给人的感觉是大气壮观，这里就是小巧精致。梯田随着山势一圈一圈的仿佛一颗颗螺蛳，所以这个地方的梯田又叫螺蛳田。后返回兴义用晚餐（AA）。宵夜可以去 “街心花园”品尝小吃，自由活动，入住酒店。</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385" w:hRule="atLeast"/>
        </w:trPr>
        <w:tc>
          <w:tcPr>
            <w:tcW w:w="1073" w:type="dxa"/>
            <w:tcBorders>
              <w:tl2br w:val="nil"/>
              <w:tr2bl w:val="nil"/>
            </w:tcBorders>
            <w:shd w:val="clear" w:color="auto" w:fill="8CBEAD"/>
            <w:vAlign w:val="center"/>
          </w:tcPr>
          <w:p>
            <w:pPr>
              <w:widowControl w:val="0"/>
              <w:spacing w:line="440" w:lineRule="exact"/>
              <w:jc w:val="center"/>
              <w:rPr>
                <w:rFonts w:cs="黑体" w:asciiTheme="minorEastAsia" w:hAnsiTheme="minorEastAsia" w:eastAsiaTheme="minorEastAsia"/>
                <w:b/>
                <w:bCs/>
                <w:sz w:val="24"/>
                <w:szCs w:val="24"/>
              </w:rPr>
            </w:pPr>
            <w:r>
              <w:rPr>
                <w:rFonts w:hint="eastAsia" w:cs="黑体" w:asciiTheme="minorEastAsia" w:hAnsiTheme="minorEastAsia" w:eastAsiaTheme="minorEastAsia"/>
                <w:b/>
                <w:bCs/>
                <w:sz w:val="24"/>
                <w:szCs w:val="24"/>
              </w:rPr>
              <w:t>第三天</w:t>
            </w:r>
          </w:p>
        </w:tc>
        <w:tc>
          <w:tcPr>
            <w:tcW w:w="9588" w:type="dxa"/>
            <w:tcBorders>
              <w:tl2br w:val="nil"/>
              <w:tr2bl w:val="nil"/>
            </w:tcBorders>
            <w:shd w:val="clear" w:color="auto" w:fill="8CBEAD"/>
            <w:vAlign w:val="center"/>
          </w:tcPr>
          <w:p>
            <w:pPr>
              <w:widowControl w:val="0"/>
              <w:spacing w:line="440" w:lineRule="exact"/>
              <w:jc w:val="both"/>
              <w:rPr>
                <w:rFonts w:cs="黑体" w:asciiTheme="minorEastAsia" w:hAnsiTheme="minorEastAsia" w:eastAsiaTheme="minorEastAsia"/>
                <w:b/>
                <w:bCs/>
                <w:sz w:val="24"/>
                <w:szCs w:val="24"/>
              </w:rPr>
            </w:pPr>
            <w:r>
              <w:rPr>
                <w:rStyle w:val="11"/>
                <w:rFonts w:hint="eastAsia" w:asciiTheme="minorEastAsia" w:hAnsiTheme="minorEastAsia" w:eastAsiaTheme="minorEastAsia"/>
                <w:color w:val="333333"/>
                <w:spacing w:val="8"/>
                <w:sz w:val="24"/>
                <w:szCs w:val="24"/>
                <w:shd w:val="clear" w:color="auto" w:fill="8CBEAD"/>
              </w:rPr>
              <w:t>兴义—万峰林—柳州</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shd w:val="clear" w:color="auto" w:fill="E0EDE8"/>
            <w:vAlign w:val="center"/>
          </w:tcPr>
          <w:p>
            <w:pPr>
              <w:widowControl w:val="0"/>
              <w:spacing w:line="44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住宿</w:t>
            </w:r>
          </w:p>
        </w:tc>
        <w:tc>
          <w:tcPr>
            <w:tcW w:w="9588" w:type="dxa"/>
            <w:tcBorders>
              <w:tl2br w:val="nil"/>
              <w:tr2bl w:val="nil"/>
            </w:tcBorders>
            <w:shd w:val="clear" w:color="auto" w:fill="E0EDE8"/>
          </w:tcPr>
          <w:p>
            <w:pPr>
              <w:widowControl w:val="0"/>
              <w:spacing w:line="440" w:lineRule="exact"/>
              <w:jc w:val="both"/>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温暖可爱的家</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sz w:val="24"/>
                <w:szCs w:val="24"/>
              </w:rPr>
            </w:pPr>
          </w:p>
        </w:tc>
        <w:tc>
          <w:tcPr>
            <w:tcW w:w="9588" w:type="dxa"/>
            <w:tcBorders>
              <w:tl2br w:val="nil"/>
              <w:tr2bl w:val="nil"/>
            </w:tcBorders>
          </w:tcPr>
          <w:p>
            <w:pPr>
              <w:pStyle w:val="15"/>
              <w:widowControl w:val="0"/>
              <w:spacing w:line="440" w:lineRule="exact"/>
              <w:rPr>
                <w:rFonts w:asciiTheme="minorEastAsia" w:hAnsiTheme="minorEastAsia" w:eastAsiaTheme="minorEastAsia"/>
                <w:sz w:val="24"/>
                <w:szCs w:val="24"/>
                <w:shd w:val="clear" w:color="auto" w:fill="FAFAFA"/>
              </w:rPr>
            </w:pPr>
            <w:r>
              <w:rPr>
                <w:rFonts w:hint="eastAsia" w:asciiTheme="minorEastAsia" w:hAnsiTheme="minorEastAsia" w:eastAsiaTheme="minorEastAsia"/>
                <w:spacing w:val="8"/>
                <w:sz w:val="24"/>
                <w:szCs w:val="24"/>
                <w:shd w:val="clear" w:color="auto" w:fill="FFFFFF"/>
              </w:rPr>
              <w:t>早上于指定时间集合出发前往游览【万峰林景区】</w:t>
            </w:r>
            <w:r>
              <w:rPr>
                <w:rStyle w:val="11"/>
                <w:rFonts w:hint="eastAsia" w:asciiTheme="minorEastAsia" w:hAnsiTheme="minorEastAsia" w:eastAsiaTheme="minorEastAsia"/>
                <w:color w:val="F79646"/>
                <w:spacing w:val="8"/>
                <w:sz w:val="24"/>
                <w:szCs w:val="24"/>
                <w:shd w:val="clear" w:color="auto" w:fill="FFFFFF"/>
              </w:rPr>
              <w:t>（含门票）</w:t>
            </w:r>
            <w:r>
              <w:rPr>
                <w:rStyle w:val="11"/>
                <w:rFonts w:hint="eastAsia" w:asciiTheme="minorEastAsia" w:hAnsiTheme="minorEastAsia" w:eastAsiaTheme="minorEastAsia"/>
                <w:color w:val="FF0000"/>
                <w:spacing w:val="8"/>
                <w:sz w:val="24"/>
                <w:szCs w:val="24"/>
                <w:shd w:val="clear" w:color="auto" w:fill="FFFFFF"/>
              </w:rPr>
              <w:t>（注：1</w:t>
            </w:r>
            <w:r>
              <w:rPr>
                <w:rStyle w:val="11"/>
                <w:rFonts w:asciiTheme="minorEastAsia" w:hAnsiTheme="minorEastAsia" w:eastAsiaTheme="minorEastAsia"/>
                <w:color w:val="FF0000"/>
                <w:spacing w:val="8"/>
                <w:sz w:val="24"/>
                <w:szCs w:val="24"/>
                <w:shd w:val="clear" w:color="auto" w:fill="FFFFFF"/>
              </w:rPr>
              <w:t>.2</w:t>
            </w:r>
            <w:r>
              <w:rPr>
                <w:rStyle w:val="11"/>
                <w:rFonts w:hint="eastAsia" w:asciiTheme="minorEastAsia" w:hAnsiTheme="minorEastAsia" w:eastAsiaTheme="minorEastAsia"/>
                <w:color w:val="FF0000"/>
                <w:spacing w:val="8"/>
                <w:sz w:val="24"/>
                <w:szCs w:val="24"/>
                <w:shd w:val="clear" w:color="auto" w:fill="FFFFFF"/>
              </w:rPr>
              <w:t>米（含）以上儿童及所有年龄层次的大人，</w:t>
            </w:r>
            <w:r>
              <w:rPr>
                <w:rFonts w:hint="eastAsia" w:asciiTheme="minorEastAsia" w:hAnsiTheme="minorEastAsia" w:eastAsiaTheme="minorEastAsia"/>
                <w:b/>
                <w:color w:val="FF0000"/>
                <w:spacing w:val="8"/>
                <w:sz w:val="24"/>
                <w:szCs w:val="24"/>
                <w:shd w:val="clear" w:color="auto" w:fill="FFFFFF"/>
              </w:rPr>
              <w:t>景区电瓶车50元/人，及景区小火车50元/人，一共1</w:t>
            </w:r>
            <w:r>
              <w:rPr>
                <w:rFonts w:asciiTheme="minorEastAsia" w:hAnsiTheme="minorEastAsia" w:eastAsiaTheme="minorEastAsia"/>
                <w:b/>
                <w:color w:val="FF0000"/>
                <w:spacing w:val="8"/>
                <w:sz w:val="24"/>
                <w:szCs w:val="24"/>
                <w:shd w:val="clear" w:color="auto" w:fill="FFFFFF"/>
              </w:rPr>
              <w:t>00</w:t>
            </w:r>
            <w:r>
              <w:rPr>
                <w:rFonts w:hint="eastAsia" w:asciiTheme="minorEastAsia" w:hAnsiTheme="minorEastAsia" w:eastAsiaTheme="minorEastAsia"/>
                <w:b/>
                <w:color w:val="FF0000"/>
                <w:spacing w:val="8"/>
                <w:sz w:val="24"/>
                <w:szCs w:val="24"/>
                <w:shd w:val="clear" w:color="auto" w:fill="FFFFFF"/>
              </w:rPr>
              <w:t>元/人，费用自理，</w:t>
            </w:r>
            <w:r>
              <w:rPr>
                <w:rStyle w:val="11"/>
                <w:rFonts w:hint="eastAsia" w:asciiTheme="minorEastAsia" w:hAnsiTheme="minorEastAsia" w:eastAsiaTheme="minorEastAsia"/>
                <w:color w:val="FF0000"/>
                <w:spacing w:val="8"/>
                <w:sz w:val="24"/>
                <w:szCs w:val="24"/>
                <w:shd w:val="clear" w:color="auto" w:fill="FFFFFF"/>
              </w:rPr>
              <w:t>因为时间问题必须消费，敬请知悉！）</w:t>
            </w:r>
            <w:r>
              <w:rPr>
                <w:rFonts w:hint="eastAsia" w:asciiTheme="minorEastAsia" w:hAnsiTheme="minorEastAsia" w:eastAsiaTheme="minorEastAsia"/>
                <w:color w:val="333333"/>
                <w:spacing w:val="8"/>
                <w:sz w:val="24"/>
                <w:szCs w:val="24"/>
                <w:shd w:val="clear" w:color="auto" w:fill="FFFFFF"/>
              </w:rPr>
              <w:t>。</w:t>
            </w:r>
            <w:r>
              <w:rPr>
                <w:rFonts w:hint="eastAsia" w:asciiTheme="minorEastAsia" w:hAnsiTheme="minorEastAsia" w:eastAsiaTheme="minorEastAsia"/>
                <w:spacing w:val="8"/>
                <w:sz w:val="24"/>
                <w:szCs w:val="24"/>
                <w:shd w:val="clear" w:color="auto" w:fill="FFFFFF"/>
              </w:rPr>
              <w:t>【万峰林】位于兴义城南方向，是国家地质公园、国家AAAA级旅游景区、中国最美的五大峰林、全国工农业旅游示范点。万峰林是中国西南三大喀斯特地貌之一，堪称中国锥状喀斯特博物馆，被称誉为"天下奇观" 。万峰林分为东、西峰林，景观各异。东峰林以巍峨的喀斯特峰丛为特征，西峰林是高原喀斯特景观。在三百六十多年前，明代地理学家、旅行家徐霞客就曾到过万峰林，徐霞客赞叹万峰林:"天下山峰何其多，惟有此处峰成林"。游玩结束后返程可爱的大柳州，结束愉快的旅途</w:t>
            </w:r>
            <w:r>
              <w:rPr>
                <w:rFonts w:hint="eastAsia" w:asciiTheme="minorEastAsia" w:hAnsiTheme="minorEastAsia" w:eastAsiaTheme="minorEastAsia"/>
                <w:color w:val="333333"/>
                <w:spacing w:val="8"/>
                <w:sz w:val="24"/>
                <w:szCs w:val="24"/>
                <w:shd w:val="clear" w:color="auto" w:fill="FFFFFF"/>
              </w:rPr>
              <w:t>！</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rPr>
          <w:trHeight w:val="444" w:hRule="atLeast"/>
        </w:trPr>
        <w:tc>
          <w:tcPr>
            <w:tcW w:w="1073" w:type="dxa"/>
            <w:tcBorders>
              <w:tl2br w:val="nil"/>
              <w:tr2bl w:val="nil"/>
            </w:tcBorders>
            <w:shd w:val="clear" w:color="auto" w:fill="8CBEAD"/>
            <w:vAlign w:val="center"/>
          </w:tcPr>
          <w:p>
            <w:pPr>
              <w:widowControl w:val="0"/>
              <w:spacing w:line="44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备</w:t>
            </w:r>
            <w:r>
              <w:rPr>
                <w:rFonts w:cs="宋体" w:asciiTheme="minorEastAsia" w:hAnsiTheme="minorEastAsia" w:eastAsiaTheme="minorEastAsia"/>
                <w:b/>
                <w:bCs/>
                <w:sz w:val="24"/>
                <w:szCs w:val="24"/>
              </w:rPr>
              <w:t>注</w:t>
            </w:r>
          </w:p>
        </w:tc>
        <w:tc>
          <w:tcPr>
            <w:tcW w:w="9588" w:type="dxa"/>
            <w:tcBorders>
              <w:tl2br w:val="nil"/>
              <w:tr2bl w:val="nil"/>
            </w:tcBorders>
            <w:shd w:val="clear" w:color="auto" w:fill="8CBEAD"/>
          </w:tcPr>
          <w:p>
            <w:pPr>
              <w:pStyle w:val="15"/>
              <w:widowControl w:val="0"/>
              <w:spacing w:line="440" w:lineRule="exact"/>
              <w:rPr>
                <w:rFonts w:cs="宋体" w:asciiTheme="minorEastAsia" w:hAnsiTheme="minorEastAsia" w:eastAsiaTheme="minorEastAsia"/>
                <w:b/>
                <w:color w:val="FF0000"/>
                <w:sz w:val="24"/>
                <w:szCs w:val="24"/>
              </w:rPr>
            </w:pPr>
            <w:r>
              <w:rPr>
                <w:rFonts w:hint="eastAsia" w:cs="宋体" w:asciiTheme="minorEastAsia" w:hAnsiTheme="minorEastAsia" w:eastAsiaTheme="minorEastAsia"/>
                <w:sz w:val="24"/>
                <w:szCs w:val="24"/>
                <w:lang w:val="en-GB"/>
              </w:rPr>
              <w:t>行程内时间安排仅供参考，若受交通、气候等自然原因的影响，不能按原定行程，时间完成的情况下，我社将根据实际情况调整游览行程，届时敬请各位游客谅解。我社不承担法律责任。</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费</w:t>
            </w:r>
            <w:r>
              <w:rPr>
                <w:rFonts w:cs="宋体" w:asciiTheme="minorEastAsia" w:hAnsiTheme="minorEastAsia" w:eastAsiaTheme="minorEastAsia"/>
                <w:b/>
                <w:bCs/>
                <w:sz w:val="24"/>
                <w:szCs w:val="24"/>
              </w:rPr>
              <w:t>用</w:t>
            </w:r>
          </w:p>
          <w:p>
            <w:pPr>
              <w:widowControl w:val="0"/>
              <w:spacing w:line="44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包含</w:t>
            </w:r>
          </w:p>
        </w:tc>
        <w:tc>
          <w:tcPr>
            <w:tcW w:w="9588" w:type="dxa"/>
            <w:tcBorders>
              <w:tl2br w:val="nil"/>
              <w:tr2bl w:val="nil"/>
            </w:tcBorders>
          </w:tcPr>
          <w:p>
            <w:pPr>
              <w:pStyle w:val="7"/>
              <w:shd w:val="clear" w:color="auto" w:fill="FFFFFF"/>
              <w:spacing w:before="0" w:beforeAutospacing="0" w:after="0" w:afterAutospacing="0" w:line="440" w:lineRule="exact"/>
              <w:rPr>
                <w:rFonts w:asciiTheme="minorEastAsia" w:hAnsiTheme="minorEastAsia" w:eastAsiaTheme="minorEastAsia"/>
              </w:rPr>
            </w:pPr>
            <w:r>
              <w:rPr>
                <w:rFonts w:asciiTheme="minorEastAsia" w:hAnsiTheme="minorEastAsia" w:eastAsiaTheme="minorEastAsia"/>
              </w:rPr>
              <w:t>费用包含：往返空调旅游车费、两晚住宿、</w:t>
            </w:r>
            <w:r>
              <w:rPr>
                <w:rFonts w:hint="eastAsia" w:asciiTheme="minorEastAsia" w:hAnsiTheme="minorEastAsia" w:eastAsiaTheme="minorEastAsia"/>
              </w:rPr>
              <w:t>马岭河大峡谷和万峰林</w:t>
            </w:r>
            <w:r>
              <w:rPr>
                <w:rFonts w:asciiTheme="minorEastAsia" w:hAnsiTheme="minorEastAsia" w:eastAsiaTheme="minorEastAsia"/>
              </w:rPr>
              <w:t>门票、组织费、导服费，10万元人身意外险、30万乘车座位险，不提供身份证号码或者身份证号码有错误的同学不办理人身意外保险，请自行购买保险。</w:t>
            </w:r>
          </w:p>
          <w:p>
            <w:pPr>
              <w:pStyle w:val="7"/>
              <w:spacing w:line="440" w:lineRule="exact"/>
              <w:rPr>
                <w:rFonts w:asciiTheme="minorEastAsia" w:hAnsiTheme="minorEastAsia" w:eastAsiaTheme="minorEastAsia"/>
              </w:rPr>
            </w:pPr>
            <w:r>
              <w:rPr>
                <w:rFonts w:hint="eastAsia" w:asciiTheme="minorEastAsia" w:hAnsiTheme="minorEastAsia" w:eastAsiaTheme="minorEastAsia"/>
                <w:color w:val="FF0000"/>
                <w:spacing w:val="8"/>
                <w:shd w:val="clear" w:color="auto" w:fill="FFFFFF"/>
              </w:rPr>
              <w:t>备注：此团价格为景区大酬宾特价纯玩团，一切特殊人员不做任何单项门票等退费！敬请理解！</w:t>
            </w:r>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ind w:right="-14" w:rightChars="-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自</w:t>
            </w:r>
            <w:r>
              <w:rPr>
                <w:rFonts w:cs="宋体" w:asciiTheme="minorEastAsia" w:hAnsiTheme="minorEastAsia" w:eastAsiaTheme="minorEastAsia"/>
                <w:b/>
                <w:bCs/>
                <w:sz w:val="24"/>
                <w:szCs w:val="24"/>
              </w:rPr>
              <w:t>理</w:t>
            </w:r>
          </w:p>
          <w:p>
            <w:pPr>
              <w:widowControl w:val="0"/>
              <w:spacing w:line="440" w:lineRule="exact"/>
              <w:ind w:right="-14" w:rightChars="-7"/>
              <w:jc w:val="center"/>
              <w:rPr>
                <w:rFonts w:asciiTheme="minorEastAsia" w:hAnsiTheme="minorEastAsia" w:eastAsiaTheme="minorEastAsia"/>
                <w:sz w:val="24"/>
                <w:szCs w:val="24"/>
              </w:rPr>
            </w:pPr>
            <w:r>
              <w:rPr>
                <w:rFonts w:cs="宋体" w:asciiTheme="minorEastAsia" w:hAnsiTheme="minorEastAsia" w:eastAsiaTheme="minorEastAsia"/>
                <w:b/>
                <w:bCs/>
                <w:sz w:val="24"/>
                <w:szCs w:val="24"/>
              </w:rPr>
              <w:t>费用</w:t>
            </w:r>
          </w:p>
        </w:tc>
        <w:tc>
          <w:tcPr>
            <w:tcW w:w="9588" w:type="dxa"/>
            <w:tcBorders>
              <w:tl2br w:val="nil"/>
              <w:tr2bl w:val="nil"/>
            </w:tcBorders>
            <w:vAlign w:val="center"/>
          </w:tcPr>
          <w:p>
            <w:pPr>
              <w:pStyle w:val="7"/>
              <w:shd w:val="clear" w:color="auto" w:fill="FFFFFF"/>
              <w:spacing w:before="0" w:beforeAutospacing="0" w:after="0" w:afterAutospacing="0" w:line="440" w:lineRule="exact"/>
              <w:jc w:val="both"/>
              <w:rPr>
                <w:rFonts w:asciiTheme="minorEastAsia" w:hAnsiTheme="minorEastAsia" w:eastAsiaTheme="minorEastAsia"/>
                <w:color w:val="333333"/>
                <w:spacing w:val="8"/>
              </w:rPr>
            </w:pPr>
            <w:bookmarkStart w:id="0" w:name="_GoBack"/>
            <w:r>
              <w:rPr>
                <w:rFonts w:hint="eastAsia" w:asciiTheme="minorEastAsia" w:hAnsiTheme="minorEastAsia" w:eastAsiaTheme="minorEastAsia"/>
                <w:color w:val="333333"/>
                <w:spacing w:val="8"/>
              </w:rPr>
              <w:t>1、全程吃饭AA或自理，丰俭由人。</w:t>
            </w:r>
          </w:p>
          <w:p>
            <w:pPr>
              <w:pStyle w:val="7"/>
              <w:shd w:val="clear" w:color="auto" w:fill="FFFFFF"/>
              <w:spacing w:before="0" w:beforeAutospacing="0" w:after="0" w:afterAutospacing="0" w:line="440" w:lineRule="exact"/>
              <w:jc w:val="both"/>
              <w:rPr>
                <w:rStyle w:val="11"/>
                <w:rFonts w:hint="eastAsia" w:asciiTheme="minorEastAsia" w:hAnsiTheme="minorEastAsia" w:eastAsiaTheme="minorEastAsia"/>
                <w:color w:val="FF2941"/>
                <w:spacing w:val="8"/>
              </w:rPr>
            </w:pPr>
            <w:r>
              <w:rPr>
                <w:rFonts w:hint="eastAsia" w:asciiTheme="minorEastAsia" w:hAnsiTheme="minorEastAsia" w:eastAsiaTheme="minorEastAsia"/>
                <w:color w:val="333333"/>
                <w:spacing w:val="8"/>
              </w:rPr>
              <w:t>2、</w:t>
            </w:r>
            <w:r>
              <w:rPr>
                <w:rStyle w:val="11"/>
                <w:rFonts w:hint="eastAsia" w:asciiTheme="minorEastAsia" w:hAnsiTheme="minorEastAsia" w:eastAsiaTheme="minorEastAsia"/>
                <w:color w:val="FF0000"/>
                <w:spacing w:val="8"/>
                <w:shd w:val="clear" w:color="auto" w:fill="FFFFFF"/>
              </w:rPr>
              <w:t>1</w:t>
            </w:r>
            <w:r>
              <w:rPr>
                <w:rStyle w:val="11"/>
                <w:rFonts w:asciiTheme="minorEastAsia" w:hAnsiTheme="minorEastAsia" w:eastAsiaTheme="minorEastAsia"/>
                <w:color w:val="FF0000"/>
                <w:spacing w:val="8"/>
                <w:shd w:val="clear" w:color="auto" w:fill="FFFFFF"/>
              </w:rPr>
              <w:t>.2</w:t>
            </w:r>
            <w:r>
              <w:rPr>
                <w:rStyle w:val="11"/>
                <w:rFonts w:hint="eastAsia" w:asciiTheme="minorEastAsia" w:hAnsiTheme="minorEastAsia" w:eastAsiaTheme="minorEastAsia"/>
                <w:color w:val="FF0000"/>
                <w:spacing w:val="8"/>
                <w:shd w:val="clear" w:color="auto" w:fill="FFFFFF"/>
              </w:rPr>
              <w:t>米（含）以上儿童及所有年龄层次的大人，</w:t>
            </w:r>
            <w:r>
              <w:rPr>
                <w:rFonts w:hint="eastAsia" w:asciiTheme="minorEastAsia" w:hAnsiTheme="minorEastAsia" w:eastAsiaTheme="minorEastAsia"/>
                <w:b/>
                <w:color w:val="FF0000"/>
                <w:spacing w:val="8"/>
              </w:rPr>
              <w:t>万峰林换乘景区电瓶车</w:t>
            </w:r>
            <w:r>
              <w:rPr>
                <w:rFonts w:hint="eastAsia" w:asciiTheme="minorEastAsia" w:hAnsiTheme="minorEastAsia" w:eastAsiaTheme="minorEastAsia"/>
                <w:b/>
                <w:color w:val="FF0000"/>
                <w:spacing w:val="8"/>
                <w:shd w:val="clear" w:color="auto" w:fill="FFFFFF"/>
              </w:rPr>
              <w:t>50元/人，及景区小火车50元/人，一共1</w:t>
            </w:r>
            <w:r>
              <w:rPr>
                <w:rFonts w:asciiTheme="minorEastAsia" w:hAnsiTheme="minorEastAsia" w:eastAsiaTheme="minorEastAsia"/>
                <w:b/>
                <w:color w:val="FF0000"/>
                <w:spacing w:val="8"/>
                <w:shd w:val="clear" w:color="auto" w:fill="FFFFFF"/>
              </w:rPr>
              <w:t>00</w:t>
            </w:r>
            <w:r>
              <w:rPr>
                <w:rFonts w:hint="eastAsia" w:asciiTheme="minorEastAsia" w:hAnsiTheme="minorEastAsia" w:eastAsiaTheme="minorEastAsia"/>
                <w:b/>
                <w:color w:val="FF0000"/>
                <w:spacing w:val="8"/>
                <w:shd w:val="clear" w:color="auto" w:fill="FFFFFF"/>
              </w:rPr>
              <w:t>元/人，费用自理，</w:t>
            </w:r>
            <w:r>
              <w:rPr>
                <w:rStyle w:val="11"/>
                <w:rFonts w:hint="eastAsia" w:asciiTheme="minorEastAsia" w:hAnsiTheme="minorEastAsia" w:eastAsiaTheme="minorEastAsia"/>
                <w:color w:val="FF0000"/>
                <w:spacing w:val="8"/>
                <w:shd w:val="clear" w:color="auto" w:fill="FFFFFF"/>
              </w:rPr>
              <w:t>因为时间问题必须消费，</w:t>
            </w:r>
            <w:r>
              <w:rPr>
                <w:rStyle w:val="11"/>
                <w:rFonts w:hint="eastAsia" w:asciiTheme="minorEastAsia" w:hAnsiTheme="minorEastAsia" w:eastAsiaTheme="minorEastAsia"/>
                <w:color w:val="FF0000"/>
                <w:spacing w:val="8"/>
              </w:rPr>
              <w:t>由导游统一在车上收款。敬请知悉！</w:t>
            </w:r>
          </w:p>
          <w:p>
            <w:pPr>
              <w:pStyle w:val="7"/>
              <w:shd w:val="clear" w:color="auto" w:fill="FFFFFF"/>
              <w:spacing w:before="0" w:beforeAutospacing="0" w:after="0" w:afterAutospacing="0" w:line="440" w:lineRule="exact"/>
              <w:jc w:val="both"/>
              <w:rPr>
                <w:rStyle w:val="11"/>
                <w:b w:val="0"/>
              </w:rPr>
            </w:pPr>
            <w:r>
              <w:rPr>
                <w:rStyle w:val="11"/>
                <w:b w:val="0"/>
              </w:rPr>
              <w:t>3</w:t>
            </w:r>
            <w:r>
              <w:rPr>
                <w:rStyle w:val="11"/>
                <w:rFonts w:hint="eastAsia"/>
                <w:b w:val="0"/>
              </w:rPr>
              <w:t>、</w:t>
            </w:r>
            <w:r>
              <w:rPr>
                <w:rFonts w:hint="eastAsia" w:asciiTheme="minorEastAsia" w:hAnsiTheme="minorEastAsia" w:eastAsiaTheme="minorEastAsia"/>
              </w:rPr>
              <w:t>马岭河大峡谷</w:t>
            </w:r>
            <w:r>
              <w:rPr>
                <w:rStyle w:val="11"/>
                <w:rFonts w:hint="eastAsia"/>
                <w:b w:val="0"/>
              </w:rPr>
              <w:t>景区里直达谷底的电梯，单程或往返费用都是40元/人。自由自愿消费。</w:t>
            </w:r>
          </w:p>
          <w:p>
            <w:pPr>
              <w:pStyle w:val="7"/>
              <w:shd w:val="clear" w:color="auto" w:fill="FFFFFF"/>
              <w:spacing w:before="0" w:beforeAutospacing="0" w:after="0" w:afterAutospacing="0" w:line="440" w:lineRule="exact"/>
              <w:jc w:val="both"/>
              <w:rPr>
                <w:rFonts w:asciiTheme="minorEastAsia" w:hAnsiTheme="minorEastAsia" w:eastAsiaTheme="minorEastAsia"/>
                <w:b/>
                <w:spacing w:val="8"/>
              </w:rPr>
            </w:pPr>
            <w:r>
              <w:rPr>
                <w:rStyle w:val="11"/>
                <w:rFonts w:hint="eastAsia"/>
                <w:b w:val="0"/>
              </w:rPr>
              <w:t>4、罗平油菜花门票2</w:t>
            </w:r>
            <w:r>
              <w:rPr>
                <w:rStyle w:val="11"/>
                <w:b w:val="0"/>
              </w:rPr>
              <w:t>0</w:t>
            </w:r>
            <w:r>
              <w:rPr>
                <w:rStyle w:val="11"/>
                <w:rFonts w:hint="eastAsia"/>
                <w:b w:val="0"/>
              </w:rPr>
              <w:t>元/人，自由自愿消费。</w:t>
            </w:r>
          </w:p>
          <w:p>
            <w:pPr>
              <w:pStyle w:val="7"/>
              <w:shd w:val="clear" w:color="auto" w:fill="FFFFFF"/>
              <w:spacing w:before="0" w:beforeAutospacing="0" w:after="0" w:afterAutospacing="0" w:line="440" w:lineRule="exact"/>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5</w:t>
            </w:r>
            <w:r>
              <w:rPr>
                <w:rFonts w:hint="eastAsia" w:asciiTheme="minorEastAsia" w:hAnsiTheme="minorEastAsia" w:eastAsiaTheme="minorEastAsia"/>
                <w:color w:val="333333"/>
                <w:spacing w:val="8"/>
              </w:rPr>
              <w:t>、费用未含及其他个人消费项目，及行程外的一切杂费。 </w:t>
            </w:r>
          </w:p>
          <w:p>
            <w:pPr>
              <w:pStyle w:val="7"/>
              <w:shd w:val="clear" w:color="auto" w:fill="FFFFFF"/>
              <w:spacing w:before="0" w:beforeAutospacing="0" w:after="0" w:afterAutospacing="0" w:line="440" w:lineRule="exact"/>
              <w:jc w:val="both"/>
              <w:rPr>
                <w:rFonts w:asciiTheme="minorEastAsia" w:hAnsiTheme="minorEastAsia" w:eastAsiaTheme="minorEastAsia"/>
                <w:color w:val="333333"/>
                <w:spacing w:val="8"/>
              </w:rPr>
            </w:pPr>
            <w:r>
              <w:rPr>
                <w:rFonts w:asciiTheme="minorEastAsia" w:hAnsiTheme="minorEastAsia" w:eastAsiaTheme="minorEastAsia"/>
                <w:color w:val="333333"/>
                <w:spacing w:val="8"/>
              </w:rPr>
              <w:t>6</w:t>
            </w:r>
            <w:r>
              <w:rPr>
                <w:rFonts w:hint="eastAsia" w:asciiTheme="minorEastAsia" w:hAnsiTheme="minorEastAsia" w:eastAsiaTheme="minorEastAsia"/>
                <w:color w:val="333333"/>
                <w:spacing w:val="8"/>
              </w:rPr>
              <w:t>、因不可抗力因素导致变更行程所产生的一切费用。</w:t>
            </w:r>
            <w:bookmarkEnd w:id="0"/>
          </w:p>
        </w:tc>
      </w:tr>
      <w:tr>
        <w:tblPrEx>
          <w:tblBorders>
            <w:top w:val="thinThickSmallGap" w:color="508C78" w:sz="12" w:space="0"/>
            <w:left w:val="thinThickSmallGap" w:color="508C78" w:sz="12" w:space="0"/>
            <w:bottom w:val="thickThinSmallGap" w:color="508C78" w:sz="12" w:space="0"/>
            <w:right w:val="thickThinSmallGap" w:color="508C78" w:sz="12" w:space="0"/>
            <w:insideH w:val="single" w:color="508C78" w:sz="4" w:space="0"/>
            <w:insideV w:val="single" w:color="508C78" w:sz="4" w:space="0"/>
          </w:tblBorders>
          <w:tblCellMar>
            <w:top w:w="0" w:type="dxa"/>
            <w:left w:w="108" w:type="dxa"/>
            <w:bottom w:w="0" w:type="dxa"/>
            <w:right w:w="108" w:type="dxa"/>
          </w:tblCellMar>
        </w:tblPrEx>
        <w:tc>
          <w:tcPr>
            <w:tcW w:w="1073" w:type="dxa"/>
            <w:tcBorders>
              <w:tl2br w:val="nil"/>
              <w:tr2bl w:val="nil"/>
            </w:tcBorders>
            <w:vAlign w:val="center"/>
          </w:tcPr>
          <w:p>
            <w:pPr>
              <w:widowControl w:val="0"/>
              <w:spacing w:line="440" w:lineRule="exact"/>
              <w:ind w:right="-14" w:rightChars="-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温馨</w:t>
            </w:r>
          </w:p>
          <w:p>
            <w:pPr>
              <w:widowControl w:val="0"/>
              <w:spacing w:line="440" w:lineRule="exact"/>
              <w:ind w:right="-14" w:rightChars="-7"/>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提示</w:t>
            </w:r>
          </w:p>
        </w:tc>
        <w:tc>
          <w:tcPr>
            <w:tcW w:w="9588" w:type="dxa"/>
            <w:tcBorders>
              <w:tl2br w:val="nil"/>
              <w:tr2bl w:val="nil"/>
            </w:tcBorders>
            <w:vAlign w:val="center"/>
          </w:tcPr>
          <w:p>
            <w:pPr>
              <w:rPr>
                <w:rFonts w:ascii="宋体" w:hAnsi="宋体" w:cs="宋体"/>
                <w:sz w:val="24"/>
                <w:szCs w:val="24"/>
              </w:rPr>
            </w:pPr>
            <w:r>
              <w:rPr>
                <w:rFonts w:ascii="宋体" w:hAnsi="宋体" w:cs="宋体"/>
                <w:sz w:val="24"/>
                <w:szCs w:val="24"/>
              </w:rPr>
              <w:t>1、本行程45人成团，柳州出发。如达不到约定人数，我社提前1天通知游客，游客可选择更改出行日期或者经游客同意，更改线路出行或取消出行计划，</w:t>
            </w:r>
            <w:r>
              <w:rPr>
                <w:rFonts w:ascii="宋体" w:hAnsi="宋体" w:cs="宋体"/>
                <w:color w:val="000000"/>
                <w:spacing w:val="8"/>
                <w:sz w:val="24"/>
                <w:szCs w:val="24"/>
              </w:rPr>
              <w:t>我们全额退款，不承担其他赔偿责任。</w:t>
            </w:r>
          </w:p>
          <w:p>
            <w:pPr>
              <w:rPr>
                <w:rFonts w:ascii="宋体" w:hAnsi="宋体" w:cs="宋体"/>
                <w:sz w:val="24"/>
                <w:szCs w:val="24"/>
              </w:rPr>
            </w:pPr>
            <w:r>
              <w:rPr>
                <w:rFonts w:ascii="宋体" w:hAnsi="宋体" w:cs="宋体"/>
                <w:sz w:val="24"/>
                <w:szCs w:val="24"/>
              </w:rPr>
              <w:t>2、费用不含税点，行程所含门票已经执行团队优惠政策，其它的优惠政策不另行叠加，敬请理解！</w:t>
            </w:r>
          </w:p>
          <w:p>
            <w:pPr>
              <w:rPr>
                <w:rFonts w:ascii="宋体" w:hAnsi="宋体" w:cs="宋体"/>
                <w:sz w:val="24"/>
                <w:szCs w:val="24"/>
              </w:rPr>
            </w:pPr>
            <w:r>
              <w:rPr>
                <w:rFonts w:ascii="宋体" w:hAnsi="宋体" w:cs="宋体"/>
                <w:sz w:val="24"/>
                <w:szCs w:val="24"/>
              </w:rPr>
              <w:t>3、本路线报价是按照2成人入住1间房计算的价格，如有单男单女则按实际补单房价差。</w:t>
            </w:r>
          </w:p>
          <w:p>
            <w:pPr>
              <w:rPr>
                <w:rFonts w:ascii="宋体" w:hAnsi="宋体" w:cs="宋体"/>
                <w:sz w:val="24"/>
                <w:szCs w:val="24"/>
              </w:rPr>
            </w:pPr>
            <w:r>
              <w:rPr>
                <w:rFonts w:ascii="宋体" w:hAnsi="宋体" w:cs="宋体"/>
                <w:sz w:val="24"/>
                <w:szCs w:val="24"/>
              </w:rPr>
              <w:t>4、由于第三方以及不可抗力因素，造成本次出游行程变更或取消，属不能预见、不能避免和不能克服的客观事件，产生费用由游客自行承担，我社将协助游客安排、变更行程或其他善后事宜。</w:t>
            </w:r>
          </w:p>
          <w:p>
            <w:pPr>
              <w:rPr>
                <w:rFonts w:ascii="宋体" w:hAnsi="宋体" w:cs="宋体"/>
                <w:sz w:val="24"/>
                <w:szCs w:val="24"/>
              </w:rPr>
            </w:pPr>
            <w:r>
              <w:rPr>
                <w:rFonts w:ascii="宋体" w:hAnsi="宋体" w:cs="宋体"/>
                <w:sz w:val="24"/>
                <w:szCs w:val="24"/>
              </w:rPr>
              <w:t>5、如遇不可抗力因素或景点政策性关闭，经全团游客同意，我社不减少旅游景点的情况下可适当调整行程。</w:t>
            </w:r>
          </w:p>
          <w:p>
            <w:pPr>
              <w:rPr>
                <w:rFonts w:ascii="宋体" w:hAnsi="宋体" w:cs="宋体"/>
                <w:sz w:val="24"/>
                <w:szCs w:val="24"/>
              </w:rPr>
            </w:pPr>
            <w:r>
              <w:rPr>
                <w:rFonts w:ascii="宋体" w:hAnsi="宋体" w:cs="宋体"/>
                <w:sz w:val="24"/>
                <w:szCs w:val="24"/>
              </w:rPr>
              <w:t>6、在旅游过程中，游客所参加的旅游活动应选择自身身体状况允许并且自己能够控制风险的旅游项目。</w:t>
            </w:r>
          </w:p>
          <w:p>
            <w:pPr>
              <w:rPr>
                <w:rFonts w:ascii="宋体" w:hAnsi="宋体" w:cs="宋体"/>
                <w:sz w:val="24"/>
                <w:szCs w:val="24"/>
              </w:rPr>
            </w:pPr>
            <w:r>
              <w:rPr>
                <w:rFonts w:ascii="宋体" w:hAnsi="宋体" w:cs="宋体"/>
                <w:sz w:val="24"/>
                <w:szCs w:val="24"/>
              </w:rPr>
              <w:t>7、自由活动期间，请注意人身、财产安全。</w:t>
            </w:r>
          </w:p>
          <w:p>
            <w:pPr>
              <w:rPr>
                <w:rFonts w:ascii="宋体" w:hAnsi="宋体" w:cs="宋体"/>
                <w:sz w:val="24"/>
                <w:szCs w:val="24"/>
              </w:rPr>
            </w:pPr>
            <w:r>
              <w:rPr>
                <w:rFonts w:ascii="宋体" w:hAnsi="宋体" w:cs="宋体"/>
                <w:sz w:val="24"/>
                <w:szCs w:val="24"/>
              </w:rPr>
              <w:t>8、请旅游者准时到达集合地点，并携带旅游必备证件（如身份证、户口本）。如超过出发时间，团队不等，准时出发，所交费用不退。出团当天如临时增加人员，必须要经旅行社同意方可增加，并承担因额外增加人数所产生的车费及其他费用。如私自增加人员，在出团中发生任何事情与旅行社无关。</w:t>
            </w:r>
          </w:p>
          <w:p>
            <w:pPr>
              <w:rPr>
                <w:rFonts w:hint="eastAsia" w:ascii="宋体" w:hAnsi="宋体" w:cs="宋体"/>
                <w:sz w:val="24"/>
                <w:szCs w:val="24"/>
              </w:rPr>
            </w:pPr>
            <w:r>
              <w:rPr>
                <w:rFonts w:ascii="宋体" w:hAnsi="宋体" w:cs="宋体"/>
                <w:sz w:val="24"/>
                <w:szCs w:val="24"/>
              </w:rPr>
              <w:t>9、温馨提示：旅游旺季，如遇人多拥挤、路上堵车，游览或用餐可能会出现等候现象，敬请谅解。</w:t>
            </w:r>
          </w:p>
        </w:tc>
      </w:tr>
    </w:tbl>
    <w:p>
      <w:pPr>
        <w:spacing w:line="440" w:lineRule="exact"/>
        <w:rPr>
          <w:rFonts w:cs="黑体" w:asciiTheme="minorEastAsia" w:hAnsiTheme="minorEastAsia" w:eastAsiaTheme="minorEastAsia"/>
          <w:b/>
          <w:bCs/>
          <w:sz w:val="24"/>
          <w:szCs w:val="24"/>
        </w:rPr>
      </w:pPr>
    </w:p>
    <w:p>
      <w:pPr>
        <w:pStyle w:val="7"/>
        <w:jc w:val="center"/>
        <w:rPr>
          <w:rStyle w:val="11"/>
          <w:rFonts w:ascii="黑体" w:hAnsi="黑体" w:eastAsia="黑体"/>
          <w:color w:val="FF0000"/>
          <w:sz w:val="36"/>
          <w:szCs w:val="36"/>
        </w:rPr>
      </w:pPr>
    </w:p>
    <w:p>
      <w:pPr>
        <w:spacing w:line="440" w:lineRule="exact"/>
        <w:rPr>
          <w:rFonts w:cs="黑体" w:asciiTheme="minorEastAsia" w:hAnsiTheme="minorEastAsia" w:eastAsiaTheme="minorEastAsia"/>
          <w:b/>
          <w:bCs/>
          <w:sz w:val="24"/>
          <w:szCs w:val="24"/>
        </w:rPr>
      </w:pPr>
    </w:p>
    <w:sectPr>
      <w:headerReference r:id="rId3" w:type="default"/>
      <w:footerReference r:id="rId4" w:type="default"/>
      <w:pgSz w:w="11906" w:h="16838"/>
      <w:pgMar w:top="567" w:right="567" w:bottom="0" w:left="567" w:header="851" w:footer="680" w:gutter="0"/>
      <w:cols w:space="720" w:num="1"/>
      <w:docGrid w:type="lines" w:linePitch="3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x0004_falt">
    <w:altName w:val="PMingLiU-ExtB"/>
    <w:panose1 w:val="00000000000000000000"/>
    <w:charset w:val="88"/>
    <w:family w:val="modern"/>
    <w:pitch w:val="default"/>
    <w:sig w:usb0="00000000" w:usb1="00000000" w:usb2="00000010" w:usb3="00000000" w:csb0="001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7A0F2610"/>
    <w:rsid w:val="00007F24"/>
    <w:rsid w:val="00014FD2"/>
    <w:rsid w:val="0004070E"/>
    <w:rsid w:val="00071E58"/>
    <w:rsid w:val="00090371"/>
    <w:rsid w:val="00091965"/>
    <w:rsid w:val="000A42B7"/>
    <w:rsid w:val="000D2074"/>
    <w:rsid w:val="000F39A1"/>
    <w:rsid w:val="0012172C"/>
    <w:rsid w:val="00125237"/>
    <w:rsid w:val="0013527D"/>
    <w:rsid w:val="0018001E"/>
    <w:rsid w:val="00187112"/>
    <w:rsid w:val="00192D25"/>
    <w:rsid w:val="001B1C08"/>
    <w:rsid w:val="001C7D07"/>
    <w:rsid w:val="001D01C4"/>
    <w:rsid w:val="001D0D24"/>
    <w:rsid w:val="001F1EF7"/>
    <w:rsid w:val="002203BE"/>
    <w:rsid w:val="00247DEE"/>
    <w:rsid w:val="002739A1"/>
    <w:rsid w:val="00274EDE"/>
    <w:rsid w:val="002B4533"/>
    <w:rsid w:val="002E7307"/>
    <w:rsid w:val="00325106"/>
    <w:rsid w:val="003713A2"/>
    <w:rsid w:val="00382C17"/>
    <w:rsid w:val="003B46B5"/>
    <w:rsid w:val="003D09EB"/>
    <w:rsid w:val="003E7498"/>
    <w:rsid w:val="00426ABD"/>
    <w:rsid w:val="00430102"/>
    <w:rsid w:val="0044258C"/>
    <w:rsid w:val="00454CFC"/>
    <w:rsid w:val="0048164F"/>
    <w:rsid w:val="0049437C"/>
    <w:rsid w:val="004A17A5"/>
    <w:rsid w:val="004E4703"/>
    <w:rsid w:val="004F591C"/>
    <w:rsid w:val="0050075F"/>
    <w:rsid w:val="00512930"/>
    <w:rsid w:val="00531084"/>
    <w:rsid w:val="00536738"/>
    <w:rsid w:val="00544C64"/>
    <w:rsid w:val="005527E3"/>
    <w:rsid w:val="00553C60"/>
    <w:rsid w:val="00562CA7"/>
    <w:rsid w:val="0057779D"/>
    <w:rsid w:val="005970A3"/>
    <w:rsid w:val="005A667E"/>
    <w:rsid w:val="005E661E"/>
    <w:rsid w:val="005F5792"/>
    <w:rsid w:val="00623A78"/>
    <w:rsid w:val="00675491"/>
    <w:rsid w:val="00696210"/>
    <w:rsid w:val="006A6FD3"/>
    <w:rsid w:val="006A7354"/>
    <w:rsid w:val="006E11AB"/>
    <w:rsid w:val="00711877"/>
    <w:rsid w:val="00740F0D"/>
    <w:rsid w:val="007807AA"/>
    <w:rsid w:val="00795D7E"/>
    <w:rsid w:val="007C5803"/>
    <w:rsid w:val="007D6006"/>
    <w:rsid w:val="007E17B1"/>
    <w:rsid w:val="007E3DC0"/>
    <w:rsid w:val="007E6728"/>
    <w:rsid w:val="007F5FCA"/>
    <w:rsid w:val="0080405C"/>
    <w:rsid w:val="00810FBF"/>
    <w:rsid w:val="00813E82"/>
    <w:rsid w:val="00823467"/>
    <w:rsid w:val="00831185"/>
    <w:rsid w:val="00834E54"/>
    <w:rsid w:val="00856514"/>
    <w:rsid w:val="00885B2F"/>
    <w:rsid w:val="0088729A"/>
    <w:rsid w:val="008A5FAE"/>
    <w:rsid w:val="008D0FA2"/>
    <w:rsid w:val="0091517B"/>
    <w:rsid w:val="00917983"/>
    <w:rsid w:val="009434A3"/>
    <w:rsid w:val="009445C2"/>
    <w:rsid w:val="00955B56"/>
    <w:rsid w:val="009A49CF"/>
    <w:rsid w:val="009C459C"/>
    <w:rsid w:val="009E083E"/>
    <w:rsid w:val="00A20037"/>
    <w:rsid w:val="00A239DA"/>
    <w:rsid w:val="00A416EE"/>
    <w:rsid w:val="00A52857"/>
    <w:rsid w:val="00A610FD"/>
    <w:rsid w:val="00A71A4F"/>
    <w:rsid w:val="00AB2F65"/>
    <w:rsid w:val="00AB5028"/>
    <w:rsid w:val="00B0778D"/>
    <w:rsid w:val="00B07F47"/>
    <w:rsid w:val="00B13E8D"/>
    <w:rsid w:val="00B161EC"/>
    <w:rsid w:val="00B16884"/>
    <w:rsid w:val="00B31641"/>
    <w:rsid w:val="00B35BF7"/>
    <w:rsid w:val="00B4137C"/>
    <w:rsid w:val="00B57891"/>
    <w:rsid w:val="00B64590"/>
    <w:rsid w:val="00B72017"/>
    <w:rsid w:val="00B75D93"/>
    <w:rsid w:val="00B87FC7"/>
    <w:rsid w:val="00BA4DE4"/>
    <w:rsid w:val="00BC31CD"/>
    <w:rsid w:val="00C060A0"/>
    <w:rsid w:val="00C116DE"/>
    <w:rsid w:val="00C2737B"/>
    <w:rsid w:val="00C333B6"/>
    <w:rsid w:val="00C351ED"/>
    <w:rsid w:val="00C353B5"/>
    <w:rsid w:val="00C4337C"/>
    <w:rsid w:val="00C512AB"/>
    <w:rsid w:val="00C5268A"/>
    <w:rsid w:val="00C94BC5"/>
    <w:rsid w:val="00CA0C34"/>
    <w:rsid w:val="00CB7357"/>
    <w:rsid w:val="00CF0FF7"/>
    <w:rsid w:val="00D01AA9"/>
    <w:rsid w:val="00D07A43"/>
    <w:rsid w:val="00D108D3"/>
    <w:rsid w:val="00D23121"/>
    <w:rsid w:val="00D25707"/>
    <w:rsid w:val="00D36ADB"/>
    <w:rsid w:val="00D91E41"/>
    <w:rsid w:val="00DB49EF"/>
    <w:rsid w:val="00DB533D"/>
    <w:rsid w:val="00DB677E"/>
    <w:rsid w:val="00DC7ABB"/>
    <w:rsid w:val="00E255C4"/>
    <w:rsid w:val="00E30EFC"/>
    <w:rsid w:val="00E424F5"/>
    <w:rsid w:val="00E4573E"/>
    <w:rsid w:val="00E602F4"/>
    <w:rsid w:val="00E61FA0"/>
    <w:rsid w:val="00E62C3F"/>
    <w:rsid w:val="00E65D4C"/>
    <w:rsid w:val="00E70A15"/>
    <w:rsid w:val="00E71480"/>
    <w:rsid w:val="00E773AE"/>
    <w:rsid w:val="00EB4998"/>
    <w:rsid w:val="00EE59C6"/>
    <w:rsid w:val="00F017C5"/>
    <w:rsid w:val="00F149A3"/>
    <w:rsid w:val="00F2371E"/>
    <w:rsid w:val="00F31EB7"/>
    <w:rsid w:val="00F401AE"/>
    <w:rsid w:val="00F73606"/>
    <w:rsid w:val="00F742C7"/>
    <w:rsid w:val="00F8461F"/>
    <w:rsid w:val="00F9729D"/>
    <w:rsid w:val="00FE5A76"/>
    <w:rsid w:val="020312F7"/>
    <w:rsid w:val="03787A59"/>
    <w:rsid w:val="03DC3CDD"/>
    <w:rsid w:val="05BB2E2D"/>
    <w:rsid w:val="065906F6"/>
    <w:rsid w:val="06D16BD1"/>
    <w:rsid w:val="07AE35A7"/>
    <w:rsid w:val="09F04A5A"/>
    <w:rsid w:val="0A7C3745"/>
    <w:rsid w:val="0C6A00CB"/>
    <w:rsid w:val="0CB81A67"/>
    <w:rsid w:val="0D0C5872"/>
    <w:rsid w:val="0E5E6DC2"/>
    <w:rsid w:val="0F890B10"/>
    <w:rsid w:val="0FC803D9"/>
    <w:rsid w:val="0FD72680"/>
    <w:rsid w:val="103110D9"/>
    <w:rsid w:val="103E2844"/>
    <w:rsid w:val="13965C76"/>
    <w:rsid w:val="13EB653A"/>
    <w:rsid w:val="14163681"/>
    <w:rsid w:val="1492715D"/>
    <w:rsid w:val="150B2CC9"/>
    <w:rsid w:val="17B91BA6"/>
    <w:rsid w:val="1A05384F"/>
    <w:rsid w:val="1A200371"/>
    <w:rsid w:val="1A96205F"/>
    <w:rsid w:val="1AA73B9C"/>
    <w:rsid w:val="1B1B5988"/>
    <w:rsid w:val="1C582B70"/>
    <w:rsid w:val="1CA74A6D"/>
    <w:rsid w:val="1CEF0A8E"/>
    <w:rsid w:val="1D541B44"/>
    <w:rsid w:val="1DCB5271"/>
    <w:rsid w:val="1EF65C58"/>
    <w:rsid w:val="1F0036AF"/>
    <w:rsid w:val="1F9E1774"/>
    <w:rsid w:val="20AA1D3F"/>
    <w:rsid w:val="213635E8"/>
    <w:rsid w:val="223F7506"/>
    <w:rsid w:val="24DE3CA9"/>
    <w:rsid w:val="252628E8"/>
    <w:rsid w:val="258D12BE"/>
    <w:rsid w:val="26AD2428"/>
    <w:rsid w:val="27413274"/>
    <w:rsid w:val="286B1A5C"/>
    <w:rsid w:val="28A11F36"/>
    <w:rsid w:val="28B44D7C"/>
    <w:rsid w:val="28D9018B"/>
    <w:rsid w:val="2C2D276A"/>
    <w:rsid w:val="2C2E598B"/>
    <w:rsid w:val="2CA455C9"/>
    <w:rsid w:val="2DBF701B"/>
    <w:rsid w:val="2EA510F1"/>
    <w:rsid w:val="2F5D69D4"/>
    <w:rsid w:val="30794D6F"/>
    <w:rsid w:val="309D1962"/>
    <w:rsid w:val="311C7EB7"/>
    <w:rsid w:val="31324444"/>
    <w:rsid w:val="32AB6CBC"/>
    <w:rsid w:val="339077A6"/>
    <w:rsid w:val="342B6DB3"/>
    <w:rsid w:val="34673F86"/>
    <w:rsid w:val="3476679F"/>
    <w:rsid w:val="348239AD"/>
    <w:rsid w:val="35AB535F"/>
    <w:rsid w:val="36A760DB"/>
    <w:rsid w:val="374E0665"/>
    <w:rsid w:val="380E3E07"/>
    <w:rsid w:val="38C90CB7"/>
    <w:rsid w:val="3A3E409C"/>
    <w:rsid w:val="3AF6384B"/>
    <w:rsid w:val="3B197282"/>
    <w:rsid w:val="3BCF5154"/>
    <w:rsid w:val="3CE872C3"/>
    <w:rsid w:val="3CFA18EA"/>
    <w:rsid w:val="3D3074FB"/>
    <w:rsid w:val="3E0334CE"/>
    <w:rsid w:val="3E9C23C7"/>
    <w:rsid w:val="3F4A3A1D"/>
    <w:rsid w:val="40ED1968"/>
    <w:rsid w:val="40EF16E8"/>
    <w:rsid w:val="41297633"/>
    <w:rsid w:val="43844BAB"/>
    <w:rsid w:val="44954638"/>
    <w:rsid w:val="44DA1332"/>
    <w:rsid w:val="48125206"/>
    <w:rsid w:val="48356701"/>
    <w:rsid w:val="486A20DE"/>
    <w:rsid w:val="48A25123"/>
    <w:rsid w:val="48F936DC"/>
    <w:rsid w:val="4997407A"/>
    <w:rsid w:val="49E84ACA"/>
    <w:rsid w:val="49F5477E"/>
    <w:rsid w:val="4A325C6D"/>
    <w:rsid w:val="4AD01F45"/>
    <w:rsid w:val="4BD85197"/>
    <w:rsid w:val="4D233F9A"/>
    <w:rsid w:val="4F4D2C98"/>
    <w:rsid w:val="4F834971"/>
    <w:rsid w:val="500D228C"/>
    <w:rsid w:val="5017392C"/>
    <w:rsid w:val="516F7E83"/>
    <w:rsid w:val="51C27110"/>
    <w:rsid w:val="52463308"/>
    <w:rsid w:val="53542F85"/>
    <w:rsid w:val="54005D10"/>
    <w:rsid w:val="543B2672"/>
    <w:rsid w:val="55024486"/>
    <w:rsid w:val="56071BDB"/>
    <w:rsid w:val="56C9462B"/>
    <w:rsid w:val="58132BFF"/>
    <w:rsid w:val="585844FD"/>
    <w:rsid w:val="588A7BF7"/>
    <w:rsid w:val="58F24B79"/>
    <w:rsid w:val="5AB9731E"/>
    <w:rsid w:val="5D226CCF"/>
    <w:rsid w:val="5EA22A88"/>
    <w:rsid w:val="5F1F1577"/>
    <w:rsid w:val="5F53699A"/>
    <w:rsid w:val="609C5439"/>
    <w:rsid w:val="60D00A87"/>
    <w:rsid w:val="60DE31A1"/>
    <w:rsid w:val="61745B5D"/>
    <w:rsid w:val="62700A97"/>
    <w:rsid w:val="64CC75D0"/>
    <w:rsid w:val="65A749EA"/>
    <w:rsid w:val="66C83F2C"/>
    <w:rsid w:val="678F153D"/>
    <w:rsid w:val="685D0588"/>
    <w:rsid w:val="69FF27F5"/>
    <w:rsid w:val="6A171AC2"/>
    <w:rsid w:val="6AB10362"/>
    <w:rsid w:val="6B7E3ACF"/>
    <w:rsid w:val="6BC7058C"/>
    <w:rsid w:val="6BE84E68"/>
    <w:rsid w:val="6C807011"/>
    <w:rsid w:val="6E3F5CED"/>
    <w:rsid w:val="6F7538D1"/>
    <w:rsid w:val="6FAE22EC"/>
    <w:rsid w:val="701D64DD"/>
    <w:rsid w:val="705A1860"/>
    <w:rsid w:val="70B452F4"/>
    <w:rsid w:val="720C252B"/>
    <w:rsid w:val="72144775"/>
    <w:rsid w:val="72F36FA5"/>
    <w:rsid w:val="73060746"/>
    <w:rsid w:val="73332097"/>
    <w:rsid w:val="73797111"/>
    <w:rsid w:val="74152900"/>
    <w:rsid w:val="74E345DC"/>
    <w:rsid w:val="764C2AC1"/>
    <w:rsid w:val="76651EA1"/>
    <w:rsid w:val="76E3721B"/>
    <w:rsid w:val="76FA4C42"/>
    <w:rsid w:val="787018CD"/>
    <w:rsid w:val="78C369CD"/>
    <w:rsid w:val="79076016"/>
    <w:rsid w:val="7A0F2610"/>
    <w:rsid w:val="7BE84C88"/>
    <w:rsid w:val="7C4E22F7"/>
    <w:rsid w:val="7CE95DE4"/>
    <w:rsid w:val="7D6C1102"/>
    <w:rsid w:val="7DF06F1E"/>
    <w:rsid w:val="7E892114"/>
    <w:rsid w:val="7EA171B8"/>
    <w:rsid w:val="7F6054D9"/>
    <w:rsid w:val="7F783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2"/>
    <w:basedOn w:val="1"/>
    <w:next w:val="1"/>
    <w:link w:val="17"/>
    <w:qFormat/>
    <w:locked/>
    <w:uiPriority w:val="9"/>
    <w:pPr>
      <w:spacing w:before="100" w:beforeAutospacing="1" w:after="100" w:afterAutospacing="1"/>
      <w:outlineLvl w:val="1"/>
    </w:pPr>
    <w:rPr>
      <w:rFonts w:ascii="宋体" w:hAnsi="宋体" w:cs="宋体"/>
      <w:b/>
      <w:bCs/>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MingLiU_x0004_falt" w:hAnsi="Courier New" w:eastAsia="MingLiU_x0004_falt" w:cs="Courier New"/>
      <w:sz w:val="24"/>
      <w:lang w:eastAsia="zh-TW"/>
    </w:rPr>
  </w:style>
  <w:style w:type="paragraph" w:styleId="4">
    <w:name w:val="Balloon Text"/>
    <w:basedOn w:val="1"/>
    <w:link w:val="18"/>
    <w:qFormat/>
    <w:uiPriority w:val="0"/>
    <w:rPr>
      <w:sz w:val="18"/>
      <w:szCs w:val="18"/>
    </w:rPr>
  </w:style>
  <w:style w:type="paragraph" w:styleId="5">
    <w:name w:val="footer"/>
    <w:basedOn w:val="1"/>
    <w:link w:val="19"/>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unhideWhenUsed/>
    <w:qFormat/>
    <w:uiPriority w:val="99"/>
    <w:pPr>
      <w:spacing w:before="100" w:beforeAutospacing="1" w:after="100" w:afterAutospacing="1"/>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locked/>
    <w:uiPriority w:val="22"/>
    <w:rPr>
      <w:b/>
      <w:bCs/>
    </w:rPr>
  </w:style>
  <w:style w:type="character" w:styleId="12">
    <w:name w:val="Emphasis"/>
    <w:basedOn w:val="10"/>
    <w:qFormat/>
    <w:locked/>
    <w:uiPriority w:val="20"/>
    <w:rPr>
      <w:i/>
      <w:iCs/>
    </w:rPr>
  </w:style>
  <w:style w:type="character" w:styleId="13">
    <w:name w:val="Hyperlink"/>
    <w:basedOn w:val="10"/>
    <w:qFormat/>
    <w:uiPriority w:val="0"/>
    <w:rPr>
      <w:color w:val="0000FF"/>
      <w:u w:val="single"/>
    </w:rPr>
  </w:style>
  <w:style w:type="paragraph" w:customStyle="1" w:styleId="14">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p0"/>
    <w:basedOn w:val="1"/>
    <w:qFormat/>
    <w:uiPriority w:val="0"/>
    <w:pPr>
      <w:jc w:val="both"/>
    </w:pPr>
    <w:rPr>
      <w:sz w:val="21"/>
      <w:szCs w:val="21"/>
    </w:rPr>
  </w:style>
  <w:style w:type="paragraph" w:customStyle="1" w:styleId="16">
    <w:name w:val="_Style 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标题 2 字符"/>
    <w:basedOn w:val="10"/>
    <w:link w:val="2"/>
    <w:uiPriority w:val="9"/>
    <w:rPr>
      <w:rFonts w:ascii="宋体" w:hAnsi="宋体" w:cs="宋体"/>
      <w:b/>
      <w:bCs/>
      <w:sz w:val="36"/>
      <w:szCs w:val="36"/>
    </w:rPr>
  </w:style>
  <w:style w:type="character" w:customStyle="1" w:styleId="18">
    <w:name w:val="批注框文本 字符"/>
    <w:basedOn w:val="10"/>
    <w:link w:val="4"/>
    <w:uiPriority w:val="0"/>
    <w:rPr>
      <w:sz w:val="18"/>
      <w:szCs w:val="18"/>
    </w:rPr>
  </w:style>
  <w:style w:type="character" w:customStyle="1" w:styleId="19">
    <w:name w:val="页脚 字符"/>
    <w:basedOn w:val="10"/>
    <w:link w:val="5"/>
    <w:qFormat/>
    <w:uiPriority w:val="99"/>
    <w:rPr>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26376;&#26032;&#29256;&#21556;&#21733;&#34892;&#31243;\&#36731;&#26494;&#21556;&#21733;&#31391;&#20116;&#26085;-4&#2614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轻松吴哥窟五日-4星.doc</Template>
  <Pages>3</Pages>
  <Words>344</Words>
  <Characters>1965</Characters>
  <Lines>16</Lines>
  <Paragraphs>4</Paragraphs>
  <TotalTime>250</TotalTime>
  <ScaleCrop>false</ScaleCrop>
  <LinksUpToDate>false</LinksUpToDate>
  <CharactersWithSpaces>2305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2017-07-17T10:07:00Z</dcterms:created>
  <dc:creator>Administrator</dc:creator>
  <cp:lastModifiedBy>Administrator</cp:lastModifiedBy>
  <cp:lastPrinted>2017-07-10T01:15:00Z</cp:lastPrinted>
  <dcterms:modified xsi:type="dcterms:W3CDTF">2020-01-21T08:43:57Z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