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pacing w:after="75" w:line="440" w:lineRule="exact"/>
        <w:jc w:val="center"/>
        <w:outlineLvl w:val="1"/>
        <w:rPr>
          <w:rFonts w:ascii="黑体" w:hAnsi="黑体" w:eastAsia="黑体" w:cs="宋体"/>
          <w:b/>
          <w:color w:val="00B050"/>
          <w:sz w:val="44"/>
          <w:szCs w:val="44"/>
        </w:rPr>
      </w:pPr>
      <w:r>
        <w:rPr>
          <w:rFonts w:hint="eastAsia" w:ascii="黑体" w:hAnsi="黑体" w:eastAsia="黑体" w:cs="宋体"/>
          <w:b/>
          <w:color w:val="00B050"/>
          <w:sz w:val="44"/>
          <w:szCs w:val="44"/>
        </w:rPr>
        <w:t>南岳衡山许愿祈福两日游</w:t>
      </w:r>
    </w:p>
    <w:p>
      <w:pPr>
        <w:spacing w:line="440" w:lineRule="exact"/>
        <w:rPr>
          <w:rFonts w:cs="黑体" w:asciiTheme="minorEastAsia" w:hAnsiTheme="minorEastAsia" w:eastAsiaTheme="minorEastAsia"/>
          <w:bCs/>
          <w:sz w:val="24"/>
          <w:szCs w:val="24"/>
        </w:rPr>
      </w:pPr>
    </w:p>
    <w:p>
      <w:pPr>
        <w:spacing w:line="440" w:lineRule="exact"/>
        <w:rPr>
          <w:rFonts w:cs="宋体" w:asciiTheme="minorEastAsia" w:hAnsiTheme="minorEastAsia" w:eastAsiaTheme="minorEastAsia"/>
          <w:b/>
          <w:color w:val="FF0000"/>
          <w:sz w:val="24"/>
          <w:szCs w:val="24"/>
        </w:rPr>
      </w:pPr>
      <w:r>
        <w:rPr>
          <w:rFonts w:hint="eastAsia" w:cs="黑体" w:asciiTheme="minorEastAsia" w:hAnsiTheme="minorEastAsia" w:eastAsiaTheme="minorEastAsia"/>
          <w:bCs/>
          <w:sz w:val="24"/>
          <w:szCs w:val="24"/>
        </w:rPr>
        <w:t xml:space="preserve"> </w:t>
      </w:r>
      <w:r>
        <w:rPr>
          <w:rFonts w:cs="宋体" w:asciiTheme="minorEastAsia" w:hAnsiTheme="minorEastAsia" w:eastAsiaTheme="minorEastAsia"/>
          <w:b/>
          <w:color w:val="FF0000"/>
          <w:sz w:val="24"/>
          <w:szCs w:val="24"/>
        </w:rPr>
        <w:t>行程特色</w:t>
      </w:r>
    </w:p>
    <w:p>
      <w:pPr>
        <w:spacing w:line="440" w:lineRule="exact"/>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游览</w:t>
      </w:r>
      <w:r>
        <w:rPr>
          <w:rFonts w:asciiTheme="minorEastAsia" w:hAnsiTheme="minorEastAsia" w:eastAsiaTheme="minorEastAsia"/>
          <w:sz w:val="24"/>
          <w:szCs w:val="24"/>
        </w:rPr>
        <w:t>中华五岳之一南岳衡山，</w:t>
      </w:r>
      <w:r>
        <w:rPr>
          <w:rFonts w:hint="eastAsia" w:asciiTheme="minorEastAsia" w:hAnsiTheme="minorEastAsia" w:eastAsiaTheme="minorEastAsia"/>
          <w:sz w:val="24"/>
          <w:szCs w:val="24"/>
        </w:rPr>
        <w:t>衡山</w:t>
      </w:r>
      <w:r>
        <w:rPr>
          <w:rFonts w:asciiTheme="minorEastAsia" w:hAnsiTheme="minorEastAsia" w:eastAsiaTheme="minorEastAsia"/>
          <w:sz w:val="24"/>
          <w:szCs w:val="24"/>
        </w:rPr>
        <w:t>素以“五岳独秀”、“中华寿岳”、“文明奥区”“宗教圣地”、著称于世，是国家首批重点风景名胜区、国家5A级旅游景区、国家级自然保护区、世界文化与自然遗产提名地</w:t>
      </w:r>
      <w:r>
        <w:rPr>
          <w:rFonts w:hint="eastAsia" w:asciiTheme="minorEastAsia" w:hAnsiTheme="minorEastAsia" w:eastAsiaTheme="minorEastAsia"/>
          <w:sz w:val="24"/>
          <w:szCs w:val="24"/>
        </w:rPr>
        <w:t>。在世外桃源当快活神仙，为美好的心愿诚心祈福。</w:t>
      </w:r>
    </w:p>
    <w:p>
      <w:pPr>
        <w:spacing w:line="440" w:lineRule="exact"/>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cs="Arial" w:asciiTheme="minorEastAsia" w:hAnsiTheme="minorEastAsia" w:eastAsiaTheme="minorEastAsia"/>
          <w:color w:val="333333"/>
          <w:sz w:val="24"/>
          <w:szCs w:val="24"/>
          <w:shd w:val="clear" w:color="auto" w:fill="FFFFFF"/>
        </w:rPr>
        <w:t>游览</w:t>
      </w:r>
      <w:r>
        <w:rPr>
          <w:rFonts w:asciiTheme="minorEastAsia" w:hAnsiTheme="minorEastAsia" w:eastAsiaTheme="minorEastAsia"/>
          <w:sz w:val="24"/>
          <w:szCs w:val="24"/>
        </w:rPr>
        <w:t>中国江南最大的古</w:t>
      </w:r>
      <w:r>
        <w:rPr>
          <w:rFonts w:hint="eastAsia" w:asciiTheme="minorEastAsia" w:hAnsiTheme="minorEastAsia" w:eastAsiaTheme="minorEastAsia"/>
          <w:sz w:val="24"/>
          <w:szCs w:val="24"/>
        </w:rPr>
        <w:t>建筑群，</w:t>
      </w:r>
      <w:r>
        <w:rPr>
          <w:rFonts w:asciiTheme="minorEastAsia" w:hAnsiTheme="minorEastAsia" w:eastAsiaTheme="minorEastAsia"/>
          <w:sz w:val="24"/>
          <w:szCs w:val="24"/>
        </w:rPr>
        <w:t>有"江南第一庙""南国故宫"之称</w:t>
      </w:r>
      <w:r>
        <w:rPr>
          <w:rFonts w:hint="eastAsia" w:asciiTheme="minorEastAsia" w:hAnsiTheme="minorEastAsia" w:eastAsiaTheme="minorEastAsia"/>
          <w:sz w:val="24"/>
          <w:szCs w:val="24"/>
        </w:rPr>
        <w:t>的</w:t>
      </w:r>
      <w:r>
        <w:rPr>
          <w:rFonts w:cs="Arial" w:asciiTheme="minorEastAsia" w:hAnsiTheme="minorEastAsia" w:eastAsiaTheme="minorEastAsia"/>
          <w:color w:val="333333"/>
          <w:sz w:val="24"/>
          <w:szCs w:val="24"/>
          <w:shd w:val="clear" w:color="auto" w:fill="FFFFFF"/>
        </w:rPr>
        <w:t>南岳大庙</w:t>
      </w:r>
      <w:r>
        <w:rPr>
          <w:rFonts w:hint="eastAsia" w:cs="Arial" w:asciiTheme="minorEastAsia" w:hAnsiTheme="minorEastAsia" w:eastAsiaTheme="minorEastAsia"/>
          <w:color w:val="333333"/>
          <w:sz w:val="24"/>
          <w:szCs w:val="24"/>
          <w:shd w:val="clear" w:color="auto" w:fill="FFFFFF"/>
        </w:rPr>
        <w:t>。</w:t>
      </w:r>
    </w:p>
    <w:p>
      <w:pPr>
        <w:spacing w:line="440" w:lineRule="exac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★纯玩品质团，</w:t>
      </w:r>
      <w:r>
        <w:rPr>
          <w:rFonts w:hint="eastAsia" w:cs="宋体" w:asciiTheme="minorEastAsia" w:hAnsiTheme="minorEastAsia" w:eastAsiaTheme="minorEastAsia"/>
          <w:color w:val="000000"/>
          <w:sz w:val="24"/>
          <w:szCs w:val="24"/>
        </w:rPr>
        <w:t>全程无购物，无任何强制消费。</w:t>
      </w:r>
    </w:p>
    <w:p>
      <w:pPr>
        <w:spacing w:line="440" w:lineRule="exact"/>
        <w:rPr>
          <w:rFonts w:cs="宋体" w:asciiTheme="minorEastAsia" w:hAnsiTheme="minorEastAsia" w:eastAsiaTheme="minorEastAsia"/>
          <w:color w:val="000000"/>
          <w:sz w:val="24"/>
          <w:szCs w:val="24"/>
        </w:rPr>
      </w:pPr>
    </w:p>
    <w:p>
      <w:pPr>
        <w:spacing w:line="440" w:lineRule="exact"/>
        <w:rPr>
          <w:rFonts w:cs="宋体" w:asciiTheme="minorEastAsia" w:hAnsiTheme="minorEastAsia" w:eastAsiaTheme="minorEastAsia"/>
          <w:b/>
          <w:color w:val="FF0000"/>
          <w:sz w:val="24"/>
          <w:szCs w:val="24"/>
        </w:rPr>
      </w:pPr>
      <w:r>
        <w:rPr>
          <w:rFonts w:hint="eastAsia" w:cs="宋体" w:asciiTheme="minorEastAsia" w:hAnsiTheme="minorEastAsia" w:eastAsiaTheme="minorEastAsia"/>
          <w:b/>
          <w:color w:val="FF0000"/>
          <w:sz w:val="24"/>
          <w:szCs w:val="24"/>
        </w:rPr>
        <w:t>【行</w:t>
      </w:r>
      <w:r>
        <w:rPr>
          <w:rFonts w:cs="宋体" w:asciiTheme="minorEastAsia" w:hAnsiTheme="minorEastAsia" w:eastAsiaTheme="minorEastAsia"/>
          <w:b/>
          <w:color w:val="FF0000"/>
          <w:sz w:val="24"/>
          <w:szCs w:val="24"/>
        </w:rPr>
        <w:t>程安排】</w:t>
      </w:r>
    </w:p>
    <w:tbl>
      <w:tblPr>
        <w:tblStyle w:val="8"/>
        <w:tblW w:w="10661" w:type="dxa"/>
        <w:tblInd w:w="142" w:type="dxa"/>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Layout w:type="fixed"/>
        <w:tblCellMar>
          <w:top w:w="0" w:type="dxa"/>
          <w:left w:w="108" w:type="dxa"/>
          <w:bottom w:w="0" w:type="dxa"/>
          <w:right w:w="108" w:type="dxa"/>
        </w:tblCellMar>
      </w:tblPr>
      <w:tblGrid>
        <w:gridCol w:w="1073"/>
        <w:gridCol w:w="9588"/>
      </w:tblGrid>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rPr>
          <w:trHeight w:val="553" w:hRule="atLeast"/>
        </w:trPr>
        <w:tc>
          <w:tcPr>
            <w:tcW w:w="1073" w:type="dxa"/>
            <w:tcBorders>
              <w:tl2br w:val="nil"/>
              <w:tr2bl w:val="nil"/>
            </w:tcBorders>
            <w:shd w:val="clear" w:color="auto" w:fill="8CBEAD"/>
            <w:vAlign w:val="center"/>
          </w:tcPr>
          <w:p>
            <w:pPr>
              <w:widowControl w:val="0"/>
              <w:spacing w:line="440" w:lineRule="exact"/>
              <w:jc w:val="center"/>
              <w:rPr>
                <w:rFonts w:cs="黑体" w:asciiTheme="minorEastAsia" w:hAnsiTheme="minorEastAsia" w:eastAsiaTheme="minorEastAsia"/>
                <w:bCs/>
                <w:sz w:val="24"/>
                <w:szCs w:val="24"/>
              </w:rPr>
            </w:pPr>
            <w:r>
              <w:rPr>
                <w:rFonts w:hint="eastAsia" w:cs="黑体" w:asciiTheme="minorEastAsia" w:hAnsiTheme="minorEastAsia" w:eastAsiaTheme="minorEastAsia"/>
                <w:bCs/>
                <w:sz w:val="24"/>
                <w:szCs w:val="24"/>
              </w:rPr>
              <w:t>第一天</w:t>
            </w:r>
          </w:p>
        </w:tc>
        <w:tc>
          <w:tcPr>
            <w:tcW w:w="9588" w:type="dxa"/>
            <w:tcBorders>
              <w:tl2br w:val="nil"/>
              <w:tr2bl w:val="nil"/>
            </w:tcBorders>
            <w:shd w:val="clear" w:color="auto" w:fill="8CBEAD"/>
            <w:vAlign w:val="center"/>
          </w:tcPr>
          <w:p>
            <w:pPr>
              <w:spacing w:line="440" w:lineRule="exact"/>
              <w:jc w:val="both"/>
              <w:rPr>
                <w:rFonts w:asciiTheme="minorEastAsia" w:hAnsiTheme="minorEastAsia" w:eastAsiaTheme="minorEastAsia" w:cstheme="majorEastAsia"/>
                <w:sz w:val="24"/>
                <w:szCs w:val="24"/>
                <w:lang w:bidi="th-TH"/>
              </w:rPr>
            </w:pPr>
            <w:r>
              <w:rPr>
                <w:rFonts w:hint="eastAsia" w:asciiTheme="minorEastAsia" w:hAnsiTheme="minorEastAsia" w:eastAsiaTheme="minorEastAsia" w:cstheme="majorEastAsia"/>
                <w:sz w:val="24"/>
                <w:szCs w:val="24"/>
                <w:lang w:bidi="th-TH"/>
              </w:rPr>
              <w:t xml:space="preserve">柳州—衡山 </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rPr>
          <w:trHeight w:val="386" w:hRule="atLeast"/>
        </w:trPr>
        <w:tc>
          <w:tcPr>
            <w:tcW w:w="1073" w:type="dxa"/>
            <w:tcBorders>
              <w:tl2br w:val="nil"/>
              <w:tr2bl w:val="nil"/>
            </w:tcBorders>
            <w:shd w:val="clear" w:color="auto" w:fill="E0EDE8"/>
            <w:vAlign w:val="center"/>
          </w:tcPr>
          <w:p>
            <w:pPr>
              <w:widowControl w:val="0"/>
              <w:spacing w:line="4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住宿</w:t>
            </w:r>
          </w:p>
        </w:tc>
        <w:tc>
          <w:tcPr>
            <w:tcW w:w="9588" w:type="dxa"/>
            <w:tcBorders>
              <w:tl2br w:val="nil"/>
              <w:tr2bl w:val="nil"/>
            </w:tcBorders>
            <w:shd w:val="clear" w:color="auto" w:fill="E0EDE8"/>
            <w:vAlign w:val="center"/>
          </w:tcPr>
          <w:p>
            <w:pPr>
              <w:widowControl w:val="0"/>
              <w:spacing w:line="440" w:lineRule="exact"/>
              <w:jc w:val="both"/>
              <w:rPr>
                <w:rFonts w:cs="宋体" w:asciiTheme="minorEastAsia" w:hAnsiTheme="minorEastAsia" w:eastAsiaTheme="minorEastAsia"/>
                <w:bCs/>
                <w:sz w:val="24"/>
                <w:szCs w:val="24"/>
              </w:rPr>
            </w:pPr>
            <w:r>
              <w:rPr>
                <w:rFonts w:asciiTheme="minorEastAsia" w:hAnsiTheme="minorEastAsia" w:eastAsiaTheme="minorEastAsia"/>
                <w:sz w:val="24"/>
                <w:szCs w:val="24"/>
              </w:rPr>
              <w:t>衡山</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rPr>
          <w:trHeight w:val="137" w:hRule="atLeast"/>
        </w:trPr>
        <w:tc>
          <w:tcPr>
            <w:tcW w:w="1073" w:type="dxa"/>
            <w:tcBorders>
              <w:tl2br w:val="nil"/>
              <w:tr2bl w:val="nil"/>
            </w:tcBorders>
            <w:vAlign w:val="center"/>
          </w:tcPr>
          <w:p>
            <w:pPr>
              <w:widowControl w:val="0"/>
              <w:spacing w:line="440" w:lineRule="exact"/>
              <w:jc w:val="center"/>
              <w:rPr>
                <w:rFonts w:cs="宋体" w:asciiTheme="minorEastAsia" w:hAnsiTheme="minorEastAsia" w:eastAsiaTheme="minorEastAsia"/>
                <w:bCs/>
                <w:sz w:val="24"/>
                <w:szCs w:val="24"/>
              </w:rPr>
            </w:pPr>
            <w:bookmarkStart w:id="0" w:name="_Hlk489803891"/>
          </w:p>
        </w:tc>
        <w:tc>
          <w:tcPr>
            <w:tcW w:w="9588" w:type="dxa"/>
            <w:tcBorders>
              <w:tl2br w:val="nil"/>
              <w:tr2bl w:val="nil"/>
            </w:tcBorders>
          </w:tcPr>
          <w:p>
            <w:pPr>
              <w:pStyle w:val="7"/>
              <w:shd w:val="clear" w:color="auto" w:fill="FFFFFF"/>
              <w:spacing w:before="150" w:beforeAutospacing="0" w:after="150" w:afterAutospacing="0" w:line="440" w:lineRule="exact"/>
              <w:ind w:left="150" w:right="150"/>
              <w:rPr>
                <w:rFonts w:asciiTheme="minorEastAsia" w:hAnsiTheme="minorEastAsia" w:eastAsiaTheme="minorEastAsia"/>
                <w:color w:val="333333"/>
              </w:rPr>
            </w:pPr>
            <w:r>
              <w:rPr>
                <w:rFonts w:hint="eastAsia" w:asciiTheme="minorEastAsia" w:hAnsiTheme="minorEastAsia" w:eastAsiaTheme="minorEastAsia"/>
              </w:rPr>
              <w:t>活动</w:t>
            </w:r>
            <w:bookmarkStart w:id="1" w:name="OLE_LINK3"/>
            <w:r>
              <w:rPr>
                <w:rFonts w:asciiTheme="minorEastAsia" w:hAnsiTheme="minorEastAsia" w:eastAsiaTheme="minorEastAsia"/>
              </w:rPr>
              <w:t>当天</w:t>
            </w:r>
            <w:r>
              <w:rPr>
                <w:rFonts w:hint="eastAsia" w:asciiTheme="minorEastAsia" w:hAnsiTheme="minorEastAsia" w:eastAsiaTheme="minorEastAsia"/>
              </w:rPr>
              <w:t>早</w:t>
            </w:r>
            <w:r>
              <w:rPr>
                <w:rFonts w:asciiTheme="minorEastAsia" w:hAnsiTheme="minorEastAsia" w:eastAsiaTheme="minorEastAsia"/>
              </w:rPr>
              <w:t>上6：30在柳州市人民广场东通道的华天世纪酒店门前集中，6：45准时开车出发。先到先坐位，来回同</w:t>
            </w:r>
            <w:r>
              <w:rPr>
                <w:rFonts w:hint="eastAsia" w:asciiTheme="minorEastAsia" w:hAnsiTheme="minorEastAsia" w:eastAsiaTheme="minorEastAsia"/>
              </w:rPr>
              <w:t>样</w:t>
            </w:r>
            <w:r>
              <w:rPr>
                <w:rFonts w:asciiTheme="minorEastAsia" w:hAnsiTheme="minorEastAsia" w:eastAsiaTheme="minorEastAsia"/>
              </w:rPr>
              <w:t>座位</w:t>
            </w:r>
            <w:r>
              <w:rPr>
                <w:rFonts w:hint="eastAsia" w:asciiTheme="minorEastAsia" w:hAnsiTheme="minorEastAsia" w:eastAsiaTheme="minorEastAsia"/>
              </w:rPr>
              <w:t>。下午到达</w:t>
            </w:r>
            <w:r>
              <w:rPr>
                <w:rFonts w:hint="eastAsia" w:asciiTheme="minorEastAsia" w:hAnsiTheme="minorEastAsia" w:eastAsiaTheme="minorEastAsia"/>
                <w:b/>
                <w:color w:val="FF0000"/>
              </w:rPr>
              <w:t>【南岳衡山景区</w:t>
            </w:r>
            <w:r>
              <w:rPr>
                <w:rFonts w:hint="eastAsia" w:asciiTheme="minorEastAsia" w:hAnsiTheme="minorEastAsia" w:eastAsiaTheme="minorEastAsia"/>
                <w:color w:val="FF0000"/>
              </w:rPr>
              <w:t>】</w:t>
            </w:r>
            <w:r>
              <w:rPr>
                <w:rFonts w:hint="eastAsia" w:asciiTheme="minorEastAsia" w:hAnsiTheme="minorEastAsia" w:eastAsiaTheme="minorEastAsia"/>
              </w:rPr>
              <w:t>山脚</w:t>
            </w:r>
            <w:r>
              <w:rPr>
                <w:rFonts w:hint="eastAsia" w:asciiTheme="minorEastAsia" w:hAnsiTheme="minorEastAsia" w:eastAsiaTheme="minorEastAsia"/>
                <w:b/>
              </w:rPr>
              <w:t>，</w:t>
            </w:r>
            <w:r>
              <w:rPr>
                <w:rFonts w:hint="eastAsia" w:asciiTheme="minorEastAsia" w:hAnsiTheme="minorEastAsia" w:eastAsiaTheme="minorEastAsia"/>
              </w:rPr>
              <w:t>在酒店</w:t>
            </w:r>
            <w:r>
              <w:rPr>
                <w:rFonts w:hint="eastAsia" w:asciiTheme="minorEastAsia" w:hAnsiTheme="minorEastAsia" w:eastAsiaTheme="minorEastAsia"/>
                <w:shd w:val="clear" w:color="auto" w:fill="FFFFFF"/>
              </w:rPr>
              <w:t>安排好住宿放好行李之后，一起前住</w:t>
            </w:r>
            <w:r>
              <w:rPr>
                <w:rFonts w:hint="eastAsia" w:asciiTheme="minorEastAsia" w:hAnsiTheme="minorEastAsia" w:eastAsiaTheme="minorEastAsia"/>
                <w:b/>
                <w:color w:val="FF0000"/>
                <w:shd w:val="clear" w:color="auto" w:fill="FFFFFF"/>
              </w:rPr>
              <w:t>【南岳大庙景区】</w:t>
            </w:r>
            <w:r>
              <w:rPr>
                <w:rFonts w:hint="eastAsia" w:asciiTheme="minorEastAsia" w:hAnsiTheme="minorEastAsia" w:eastAsiaTheme="minorEastAsia"/>
                <w:bCs/>
                <w:color w:val="FF0000"/>
                <w:shd w:val="clear" w:color="auto" w:fill="FFFFFF"/>
              </w:rPr>
              <w:t>(费用4</w:t>
            </w:r>
            <w:r>
              <w:rPr>
                <w:rFonts w:asciiTheme="minorEastAsia" w:hAnsiTheme="minorEastAsia" w:eastAsiaTheme="minorEastAsia"/>
                <w:bCs/>
                <w:color w:val="FF0000"/>
                <w:shd w:val="clear" w:color="auto" w:fill="FFFFFF"/>
              </w:rPr>
              <w:t>0</w:t>
            </w:r>
            <w:r>
              <w:rPr>
                <w:rFonts w:hint="eastAsia" w:asciiTheme="minorEastAsia" w:hAnsiTheme="minorEastAsia" w:eastAsiaTheme="minorEastAsia"/>
                <w:bCs/>
                <w:color w:val="FF0000"/>
                <w:shd w:val="clear" w:color="auto" w:fill="FFFFFF"/>
              </w:rPr>
              <w:t>元/人自理</w:t>
            </w:r>
            <w:r>
              <w:rPr>
                <w:rFonts w:asciiTheme="minorEastAsia" w:hAnsiTheme="minorEastAsia" w:eastAsiaTheme="minorEastAsia"/>
                <w:bCs/>
                <w:color w:val="FF0000"/>
                <w:shd w:val="clear" w:color="auto" w:fill="FFFFFF"/>
              </w:rPr>
              <w:t>)</w:t>
            </w:r>
            <w:r>
              <w:rPr>
                <w:rFonts w:hint="eastAsia" w:asciiTheme="minorEastAsia" w:hAnsiTheme="minorEastAsia" w:eastAsiaTheme="minorEastAsia"/>
                <w:bCs/>
                <w:color w:val="FF0000"/>
                <w:shd w:val="clear" w:color="auto" w:fill="FFFFFF"/>
              </w:rPr>
              <w:t>。</w:t>
            </w:r>
            <w:r>
              <w:rPr>
                <w:rFonts w:hint="eastAsia" w:asciiTheme="minorEastAsia" w:hAnsiTheme="minorEastAsia" w:eastAsiaTheme="minorEastAsia"/>
                <w:shd w:val="clear" w:color="auto" w:fill="FFFFFF"/>
              </w:rPr>
              <w:t>参观游览烧香祈福。</w:t>
            </w:r>
            <w:r>
              <w:rPr>
                <w:rFonts w:hint="eastAsia" w:asciiTheme="minorEastAsia" w:hAnsiTheme="minorEastAsia" w:eastAsiaTheme="minorEastAsia"/>
                <w:b/>
                <w:color w:val="333333"/>
              </w:rPr>
              <w:t>南岳衡山</w:t>
            </w:r>
            <w:bookmarkEnd w:id="1"/>
            <w:r>
              <w:rPr>
                <w:rFonts w:hint="eastAsia" w:asciiTheme="minorEastAsia" w:hAnsiTheme="minorEastAsia" w:eastAsiaTheme="minorEastAsia"/>
              </w:rPr>
              <w:t>是我国五岳名山之一，主峰祝融峰在湖南省衡阳市南岳区境内，七十二峰，群峰逶迤，其势如飞。素以“五岳独秀”、“祭祀灵山”、“宗教圣地”、“中华寿岳”、“文明奥区”著称于世。现为首批国家重点风景名胜区、首批国家5A级旅游景区、国家级自然保护区、全国文明风景旅游区和世界文化与自然双重遗产提名地。</w:t>
            </w:r>
            <w:r>
              <w:rPr>
                <w:rFonts w:hint="eastAsia" w:asciiTheme="minorEastAsia" w:hAnsiTheme="minorEastAsia" w:eastAsiaTheme="minorEastAsia"/>
                <w:b/>
              </w:rPr>
              <w:t>【</w:t>
            </w:r>
            <w:r>
              <w:rPr>
                <w:rFonts w:cs="Arial" w:asciiTheme="minorEastAsia" w:hAnsiTheme="minorEastAsia" w:eastAsiaTheme="minorEastAsia"/>
                <w:b/>
                <w:color w:val="333333"/>
                <w:shd w:val="clear" w:color="auto" w:fill="FFFFFF"/>
              </w:rPr>
              <w:t>南岳大庙</w:t>
            </w:r>
            <w:r>
              <w:rPr>
                <w:rFonts w:hint="eastAsia" w:cs="Arial" w:asciiTheme="minorEastAsia" w:hAnsiTheme="minorEastAsia" w:eastAsiaTheme="minorEastAsia"/>
                <w:b/>
                <w:color w:val="333333"/>
                <w:shd w:val="clear" w:color="auto" w:fill="FFFFFF"/>
              </w:rPr>
              <w:t>】</w:t>
            </w:r>
            <w:r>
              <w:rPr>
                <w:rFonts w:cs="Arial" w:asciiTheme="minorEastAsia" w:hAnsiTheme="minorEastAsia" w:eastAsiaTheme="minorEastAsia"/>
                <w:color w:val="333333"/>
                <w:shd w:val="clear" w:color="auto" w:fill="FFFFFF"/>
              </w:rPr>
              <w:t>是</w:t>
            </w:r>
            <w:r>
              <w:rPr>
                <w:rFonts w:asciiTheme="minorEastAsia" w:hAnsiTheme="minorEastAsia" w:eastAsiaTheme="minorEastAsia"/>
              </w:rPr>
              <w:t>中国江南最大的古</w:t>
            </w:r>
            <w:r>
              <w:rPr>
                <w:rFonts w:hint="eastAsia" w:asciiTheme="minorEastAsia" w:hAnsiTheme="minorEastAsia" w:eastAsiaTheme="minorEastAsia"/>
              </w:rPr>
              <w:t>建筑群，</w:t>
            </w:r>
            <w:r>
              <w:rPr>
                <w:rFonts w:asciiTheme="minorEastAsia" w:hAnsiTheme="minorEastAsia" w:eastAsiaTheme="minorEastAsia"/>
              </w:rPr>
              <w:t>有"江南第一庙""南国故宫"之称</w:t>
            </w:r>
            <w:r>
              <w:rPr>
                <w:rFonts w:hint="eastAsia" w:asciiTheme="minorEastAsia" w:hAnsiTheme="minorEastAsia" w:eastAsiaTheme="minorEastAsia"/>
              </w:rPr>
              <w:t>。</w:t>
            </w:r>
            <w:r>
              <w:rPr>
                <w:rFonts w:asciiTheme="minorEastAsia" w:hAnsiTheme="minorEastAsia" w:eastAsiaTheme="minorEastAsia"/>
              </w:rPr>
              <w:t>南岳</w:t>
            </w:r>
            <w:r>
              <w:rPr>
                <w:rFonts w:hint="eastAsia" w:asciiTheme="minorEastAsia" w:hAnsiTheme="minorEastAsia" w:eastAsiaTheme="minorEastAsia"/>
              </w:rPr>
              <w:t>大庙</w:t>
            </w:r>
            <w:r>
              <w:rPr>
                <w:rFonts w:asciiTheme="minorEastAsia" w:hAnsiTheme="minorEastAsia" w:eastAsiaTheme="minorEastAsia"/>
              </w:rPr>
              <w:t>分为九进四重院落，四周围以红墙，角楼高耸，寿涧山泉，绕墙流注，颇似北京故宫风貌。南岳大庙佛道共存，东侧为八个</w:t>
            </w:r>
            <w:r>
              <w:rPr>
                <w:rFonts w:hint="eastAsia" w:asciiTheme="minorEastAsia" w:hAnsiTheme="minorEastAsia" w:eastAsiaTheme="minorEastAsia"/>
              </w:rPr>
              <w:t>道观</w:t>
            </w:r>
            <w:r>
              <w:rPr>
                <w:rFonts w:asciiTheme="minorEastAsia" w:hAnsiTheme="minorEastAsia" w:eastAsiaTheme="minorEastAsia"/>
              </w:rPr>
              <w:t>，西侧为八个</w:t>
            </w:r>
            <w:r>
              <w:rPr>
                <w:rFonts w:hint="eastAsia" w:asciiTheme="minorEastAsia" w:hAnsiTheme="minorEastAsia" w:eastAsiaTheme="minorEastAsia"/>
              </w:rPr>
              <w:t>佛寺庙</w:t>
            </w:r>
            <w:r>
              <w:rPr>
                <w:rFonts w:asciiTheme="minorEastAsia" w:hAnsiTheme="minorEastAsia" w:eastAsiaTheme="minorEastAsia"/>
              </w:rPr>
              <w:t>，堪称我国寺庙一绝，每年八月十五，这里都要举行盛大</w:t>
            </w:r>
            <w:r>
              <w:rPr>
                <w:rFonts w:hint="eastAsia" w:asciiTheme="minorEastAsia" w:hAnsiTheme="minorEastAsia" w:eastAsiaTheme="minorEastAsia"/>
              </w:rPr>
              <w:t>规模</w:t>
            </w:r>
            <w:r>
              <w:rPr>
                <w:rFonts w:asciiTheme="minorEastAsia" w:hAnsiTheme="minorEastAsia" w:eastAsiaTheme="minorEastAsia"/>
              </w:rPr>
              <w:t>的庙会，不少</w:t>
            </w:r>
            <w:r>
              <w:rPr>
                <w:rFonts w:hint="eastAsia" w:asciiTheme="minorEastAsia" w:hAnsiTheme="minorEastAsia" w:eastAsiaTheme="minorEastAsia"/>
              </w:rPr>
              <w:t>东南亚的</w:t>
            </w:r>
            <w:r>
              <w:rPr>
                <w:rFonts w:asciiTheme="minorEastAsia" w:hAnsiTheme="minorEastAsia" w:eastAsiaTheme="minorEastAsia"/>
              </w:rPr>
              <w:t>佛国华侨，日本佛教界人士，以及回乡的善男信女，都不惜长途跋涉来此</w:t>
            </w:r>
            <w:r>
              <w:rPr>
                <w:rFonts w:hint="eastAsia" w:asciiTheme="minorEastAsia" w:hAnsiTheme="minorEastAsia" w:eastAsiaTheme="minorEastAsia"/>
              </w:rPr>
              <w:t>朝拜</w:t>
            </w:r>
            <w:r>
              <w:rPr>
                <w:rFonts w:asciiTheme="minorEastAsia" w:hAnsiTheme="minorEastAsia" w:eastAsiaTheme="minorEastAsia"/>
              </w:rPr>
              <w:t>，因此这里常年香火不息</w:t>
            </w:r>
            <w:r>
              <w:rPr>
                <w:rFonts w:hint="eastAsia" w:asciiTheme="minorEastAsia" w:hAnsiTheme="minorEastAsia" w:eastAsiaTheme="minorEastAsia"/>
              </w:rPr>
              <w:t>。</w:t>
            </w:r>
          </w:p>
        </w:tc>
      </w:tr>
      <w:bookmarkEnd w:id="0"/>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rPr>
          <w:trHeight w:val="617" w:hRule="atLeast"/>
        </w:trPr>
        <w:tc>
          <w:tcPr>
            <w:tcW w:w="1073" w:type="dxa"/>
            <w:tcBorders>
              <w:tl2br w:val="nil"/>
              <w:tr2bl w:val="nil"/>
            </w:tcBorders>
            <w:shd w:val="clear" w:color="auto" w:fill="8CBEAD"/>
            <w:vAlign w:val="center"/>
          </w:tcPr>
          <w:p>
            <w:pPr>
              <w:widowControl w:val="0"/>
              <w:spacing w:line="440" w:lineRule="exact"/>
              <w:jc w:val="center"/>
              <w:rPr>
                <w:rFonts w:cs="黑体" w:asciiTheme="minorEastAsia" w:hAnsiTheme="minorEastAsia" w:eastAsiaTheme="minorEastAsia"/>
                <w:bCs/>
                <w:sz w:val="24"/>
                <w:szCs w:val="24"/>
              </w:rPr>
            </w:pPr>
            <w:r>
              <w:rPr>
                <w:rFonts w:hint="eastAsia" w:cs="黑体" w:asciiTheme="minorEastAsia" w:hAnsiTheme="minorEastAsia" w:eastAsiaTheme="minorEastAsia"/>
                <w:bCs/>
                <w:sz w:val="24"/>
                <w:szCs w:val="24"/>
              </w:rPr>
              <w:t>第二天</w:t>
            </w:r>
          </w:p>
        </w:tc>
        <w:tc>
          <w:tcPr>
            <w:tcW w:w="9588" w:type="dxa"/>
            <w:tcBorders>
              <w:tl2br w:val="nil"/>
              <w:tr2bl w:val="nil"/>
            </w:tcBorders>
            <w:shd w:val="clear" w:color="auto" w:fill="8CBEAD"/>
            <w:vAlign w:val="center"/>
          </w:tcPr>
          <w:p>
            <w:pPr>
              <w:widowControl w:val="0"/>
              <w:spacing w:line="440" w:lineRule="exact"/>
              <w:jc w:val="both"/>
              <w:rPr>
                <w:rFonts w:cs="黑体" w:asciiTheme="minorEastAsia" w:hAnsiTheme="minorEastAsia" w:eastAsiaTheme="minorEastAsia"/>
                <w:bCs/>
                <w:sz w:val="24"/>
                <w:szCs w:val="24"/>
              </w:rPr>
            </w:pPr>
            <w:r>
              <w:rPr>
                <w:rFonts w:cs="黑体" w:asciiTheme="minorEastAsia" w:hAnsiTheme="minorEastAsia" w:eastAsiaTheme="minorEastAsia"/>
                <w:bCs/>
                <w:sz w:val="24"/>
                <w:szCs w:val="24"/>
              </w:rPr>
              <w:t>衡山—柳州</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rPr>
          <w:trHeight w:val="254" w:hRule="atLeast"/>
        </w:trPr>
        <w:tc>
          <w:tcPr>
            <w:tcW w:w="1073" w:type="dxa"/>
            <w:tcBorders>
              <w:tl2br w:val="nil"/>
              <w:tr2bl w:val="nil"/>
            </w:tcBorders>
            <w:shd w:val="clear" w:color="auto" w:fill="E0EDE8"/>
            <w:vAlign w:val="center"/>
          </w:tcPr>
          <w:p>
            <w:pPr>
              <w:widowControl w:val="0"/>
              <w:spacing w:line="4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住宿</w:t>
            </w:r>
          </w:p>
        </w:tc>
        <w:tc>
          <w:tcPr>
            <w:tcW w:w="9588" w:type="dxa"/>
            <w:tcBorders>
              <w:tl2br w:val="nil"/>
              <w:tr2bl w:val="nil"/>
            </w:tcBorders>
            <w:shd w:val="clear" w:color="auto" w:fill="E0EDE8"/>
          </w:tcPr>
          <w:p>
            <w:pPr>
              <w:widowControl w:val="0"/>
              <w:spacing w:line="440" w:lineRule="exact"/>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温馨</w:t>
            </w:r>
            <w:r>
              <w:rPr>
                <w:rFonts w:cs="宋体" w:asciiTheme="minorEastAsia" w:hAnsiTheme="minorEastAsia" w:eastAsiaTheme="minorEastAsia"/>
                <w:bCs/>
                <w:sz w:val="24"/>
                <w:szCs w:val="24"/>
              </w:rPr>
              <w:t>可爱的</w:t>
            </w:r>
            <w:r>
              <w:rPr>
                <w:rFonts w:hint="eastAsia" w:cs="宋体" w:asciiTheme="minorEastAsia" w:hAnsiTheme="minorEastAsia" w:eastAsiaTheme="minorEastAsia"/>
                <w:bCs/>
                <w:sz w:val="24"/>
                <w:szCs w:val="24"/>
              </w:rPr>
              <w:t>家</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c>
          <w:tcPr>
            <w:tcW w:w="1073" w:type="dxa"/>
            <w:tcBorders>
              <w:tl2br w:val="nil"/>
              <w:tr2bl w:val="nil"/>
            </w:tcBorders>
            <w:vAlign w:val="center"/>
          </w:tcPr>
          <w:p>
            <w:pPr>
              <w:widowControl w:val="0"/>
              <w:spacing w:line="440" w:lineRule="exact"/>
              <w:jc w:val="center"/>
              <w:rPr>
                <w:rFonts w:cs="宋体" w:asciiTheme="minorEastAsia" w:hAnsiTheme="minorEastAsia" w:eastAsiaTheme="minorEastAsia"/>
                <w:bCs/>
                <w:sz w:val="24"/>
                <w:szCs w:val="24"/>
              </w:rPr>
            </w:pPr>
          </w:p>
        </w:tc>
        <w:tc>
          <w:tcPr>
            <w:tcW w:w="9588" w:type="dxa"/>
            <w:tcBorders>
              <w:tl2br w:val="nil"/>
              <w:tr2bl w:val="nil"/>
            </w:tcBorders>
          </w:tcPr>
          <w:p>
            <w:pPr>
              <w:pStyle w:val="7"/>
              <w:shd w:val="clear" w:color="auto" w:fill="FFFFFF"/>
              <w:spacing w:before="0" w:beforeAutospacing="0" w:after="0" w:afterAutospacing="0" w:line="440" w:lineRule="exact"/>
              <w:rPr>
                <w:rFonts w:asciiTheme="minorEastAsia" w:hAnsiTheme="minorEastAsia" w:eastAsiaTheme="minorEastAsia"/>
                <w:color w:val="3E3E3E"/>
              </w:rPr>
            </w:pPr>
            <w:r>
              <w:rPr>
                <w:rFonts w:hint="eastAsia" w:asciiTheme="minorEastAsia" w:hAnsiTheme="minorEastAsia" w:eastAsiaTheme="minorEastAsia"/>
              </w:rPr>
              <w:t>第</w:t>
            </w:r>
            <w:r>
              <w:rPr>
                <w:rFonts w:asciiTheme="minorEastAsia" w:hAnsiTheme="minorEastAsia" w:eastAsiaTheme="minorEastAsia"/>
              </w:rPr>
              <w:t>二天早上</w:t>
            </w:r>
            <w:r>
              <w:rPr>
                <w:rFonts w:hint="eastAsia" w:asciiTheme="minorEastAsia" w:hAnsiTheme="minorEastAsia" w:eastAsiaTheme="minorEastAsia"/>
              </w:rPr>
              <w:t>天亮后起床，约7：00开始登</w:t>
            </w:r>
            <w:r>
              <w:rPr>
                <w:rFonts w:hint="eastAsia" w:asciiTheme="minorEastAsia" w:hAnsiTheme="minorEastAsia" w:eastAsiaTheme="minorEastAsia"/>
                <w:b/>
                <w:color w:val="FF0000"/>
              </w:rPr>
              <w:t>【南岳衡山</w:t>
            </w:r>
            <w:r>
              <w:rPr>
                <w:rFonts w:hint="eastAsia" w:asciiTheme="minorEastAsia" w:hAnsiTheme="minorEastAsia" w:eastAsiaTheme="minorEastAsia"/>
                <w:color w:val="FF0000"/>
              </w:rPr>
              <w:t>】</w:t>
            </w:r>
            <w:r>
              <w:rPr>
                <w:rFonts w:hint="eastAsia" w:asciiTheme="minorEastAsia" w:hAnsiTheme="minorEastAsia" w:eastAsiaTheme="minorEastAsia"/>
              </w:rPr>
              <w:t>祈福，烧香祈福顺序：</w:t>
            </w:r>
            <w:r>
              <w:rPr>
                <w:rFonts w:asciiTheme="minorEastAsia" w:hAnsiTheme="minorEastAsia" w:eastAsiaTheme="minorEastAsia"/>
              </w:rPr>
              <w:t>南岳大庙（龙头</w:t>
            </w:r>
            <w:r>
              <w:rPr>
                <w:rFonts w:hint="eastAsia" w:asciiTheme="minorEastAsia" w:hAnsiTheme="minorEastAsia" w:eastAsiaTheme="minorEastAsia"/>
              </w:rPr>
              <w:t>，D</w:t>
            </w:r>
            <w:r>
              <w:rPr>
                <w:rFonts w:asciiTheme="minorEastAsia" w:hAnsiTheme="minorEastAsia" w:eastAsiaTheme="minorEastAsia"/>
              </w:rPr>
              <w:t>1</w:t>
            </w:r>
            <w:r>
              <w:rPr>
                <w:rFonts w:hint="eastAsia" w:asciiTheme="minorEastAsia" w:hAnsiTheme="minorEastAsia" w:eastAsiaTheme="minorEastAsia"/>
              </w:rPr>
              <w:t>下午去</w:t>
            </w:r>
            <w:r>
              <w:rPr>
                <w:rFonts w:asciiTheme="minorEastAsia" w:hAnsiTheme="minorEastAsia" w:eastAsiaTheme="minorEastAsia"/>
              </w:rPr>
              <w:t>）→财神庙（龙身）→祝融峰（龙尾）→祝圣寺（观音庙）。南岳大庙主要是供平安香和许愿还愿香，财神庙是专门供求财香。祝融峰也是供平安香和许愿还愿香，祝圣寺主要供平安香。</w:t>
            </w:r>
            <w:r>
              <w:rPr>
                <w:rFonts w:hint="eastAsia" w:asciiTheme="minorEastAsia" w:hAnsiTheme="minorEastAsia" w:eastAsiaTheme="minorEastAsia"/>
              </w:rPr>
              <w:t>下午约1</w:t>
            </w:r>
            <w:r>
              <w:rPr>
                <w:rFonts w:asciiTheme="minorEastAsia" w:hAnsiTheme="minorEastAsia" w:eastAsiaTheme="minorEastAsia"/>
              </w:rPr>
              <w:t>4</w:t>
            </w:r>
            <w:r>
              <w:rPr>
                <w:rFonts w:hint="eastAsia" w:asciiTheme="minorEastAsia" w:hAnsiTheme="minorEastAsia" w:eastAsiaTheme="minorEastAsia"/>
              </w:rPr>
              <w:t>:00从景区返程可爱的大柳州，结束愉快的旅途。</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rPr>
          <w:trHeight w:val="444" w:hRule="atLeast"/>
        </w:trPr>
        <w:tc>
          <w:tcPr>
            <w:tcW w:w="1073" w:type="dxa"/>
            <w:tcBorders>
              <w:tl2br w:val="nil"/>
              <w:tr2bl w:val="nil"/>
            </w:tcBorders>
            <w:shd w:val="clear" w:color="auto" w:fill="8CBEAD"/>
            <w:vAlign w:val="center"/>
          </w:tcPr>
          <w:p>
            <w:pPr>
              <w:widowControl w:val="0"/>
              <w:spacing w:line="4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备</w:t>
            </w:r>
            <w:r>
              <w:rPr>
                <w:rFonts w:cs="宋体" w:asciiTheme="minorEastAsia" w:hAnsiTheme="minorEastAsia" w:eastAsiaTheme="minorEastAsia"/>
                <w:bCs/>
                <w:sz w:val="24"/>
                <w:szCs w:val="24"/>
              </w:rPr>
              <w:t>注</w:t>
            </w:r>
          </w:p>
        </w:tc>
        <w:tc>
          <w:tcPr>
            <w:tcW w:w="9588" w:type="dxa"/>
            <w:tcBorders>
              <w:tl2br w:val="nil"/>
              <w:tr2bl w:val="nil"/>
            </w:tcBorders>
            <w:shd w:val="clear" w:color="auto" w:fill="8CBEAD"/>
          </w:tcPr>
          <w:p>
            <w:pPr>
              <w:pStyle w:val="15"/>
              <w:widowControl w:val="0"/>
              <w:spacing w:line="440" w:lineRule="exact"/>
              <w:rPr>
                <w:rFonts w:cs="宋体" w:asciiTheme="minorEastAsia" w:hAnsiTheme="minorEastAsia" w:eastAsiaTheme="minorEastAsia"/>
                <w:color w:val="FF0000"/>
                <w:sz w:val="24"/>
                <w:szCs w:val="24"/>
              </w:rPr>
            </w:pPr>
            <w:r>
              <w:rPr>
                <w:rFonts w:hint="eastAsia" w:cs="宋体" w:asciiTheme="minorEastAsia" w:hAnsiTheme="minorEastAsia" w:eastAsiaTheme="minorEastAsia"/>
                <w:sz w:val="24"/>
                <w:szCs w:val="24"/>
                <w:lang w:val="en-GB"/>
              </w:rPr>
              <w:t>行程内时间安排仅供参考，若受交通、气候等自然原因的影响，不能按原定行程，时间完成的情况下，我社将根据实际情况调整游览行程，届时敬请各位游客谅解。我社不承担法律责任。</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rPr>
          <w:trHeight w:val="2342" w:hRule="atLeast"/>
        </w:trPr>
        <w:tc>
          <w:tcPr>
            <w:tcW w:w="1073" w:type="dxa"/>
            <w:tcBorders>
              <w:tl2br w:val="nil"/>
              <w:tr2bl w:val="nil"/>
            </w:tcBorders>
            <w:vAlign w:val="center"/>
          </w:tcPr>
          <w:p>
            <w:pPr>
              <w:widowControl w:val="0"/>
              <w:spacing w:line="4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活动费</w:t>
            </w:r>
            <w:r>
              <w:rPr>
                <w:rFonts w:cs="宋体" w:asciiTheme="minorEastAsia" w:hAnsiTheme="minorEastAsia" w:eastAsiaTheme="minorEastAsia"/>
                <w:bCs/>
                <w:sz w:val="24"/>
                <w:szCs w:val="24"/>
              </w:rPr>
              <w:t>用</w:t>
            </w:r>
          </w:p>
        </w:tc>
        <w:tc>
          <w:tcPr>
            <w:tcW w:w="9588" w:type="dxa"/>
            <w:tcBorders>
              <w:tl2br w:val="nil"/>
              <w:tr2bl w:val="nil"/>
            </w:tcBorders>
          </w:tcPr>
          <w:p>
            <w:pPr>
              <w:pStyle w:val="7"/>
              <w:shd w:val="clear" w:color="auto" w:fill="FFFFFF"/>
              <w:spacing w:before="0" w:beforeAutospacing="0" w:after="0" w:afterAutospacing="0" w:line="440" w:lineRule="exact"/>
              <w:rPr>
                <w:rFonts w:asciiTheme="minorEastAsia" w:hAnsiTheme="minorEastAsia" w:eastAsiaTheme="minorEastAsia"/>
                <w:color w:val="000000"/>
                <w:spacing w:val="8"/>
              </w:rPr>
            </w:pPr>
            <w:r>
              <w:rPr>
                <w:rFonts w:hint="eastAsia" w:asciiTheme="minorEastAsia" w:hAnsiTheme="minorEastAsia" w:eastAsiaTheme="minorEastAsia"/>
                <w:color w:val="00B0F0"/>
                <w:spacing w:val="8"/>
              </w:rPr>
              <w:t>（注：老人的门票已经享受团队优惠价，圴不再退减门票差价; 60岁以上老人必须持身份证购票，如果未带身份证的自行补齐差价！)</w:t>
            </w:r>
          </w:p>
          <w:p>
            <w:pPr>
              <w:pStyle w:val="7"/>
              <w:spacing w:line="440" w:lineRule="exact"/>
              <w:rPr>
                <w:rFonts w:asciiTheme="minorEastAsia" w:hAnsiTheme="minorEastAsia" w:eastAsiaTheme="minorEastAsia"/>
              </w:rPr>
            </w:pPr>
            <w:r>
              <w:rPr>
                <w:rFonts w:asciiTheme="minorEastAsia" w:hAnsiTheme="minorEastAsia" w:eastAsiaTheme="minorEastAsia"/>
              </w:rPr>
              <w:t>费用包含：</w:t>
            </w:r>
            <w:r>
              <w:rPr>
                <w:rFonts w:hint="eastAsia" w:asciiTheme="minorEastAsia" w:hAnsiTheme="minorEastAsia" w:eastAsiaTheme="minorEastAsia"/>
                <w:shd w:val="clear" w:color="auto" w:fill="FFFFFF"/>
              </w:rPr>
              <w:t>衡山景区</w:t>
            </w:r>
            <w:r>
              <w:rPr>
                <w:rFonts w:hint="eastAsia" w:asciiTheme="minorEastAsia" w:hAnsiTheme="minorEastAsia" w:eastAsiaTheme="minorEastAsia"/>
              </w:rPr>
              <w:t>门票</w:t>
            </w:r>
            <w:r>
              <w:rPr>
                <w:rFonts w:hint="eastAsia" w:asciiTheme="minorEastAsia" w:hAnsiTheme="minorEastAsia" w:eastAsiaTheme="minorEastAsia"/>
                <w:shd w:val="clear" w:color="auto" w:fill="FFFFFF"/>
              </w:rPr>
              <w:t>、衡山山脚商务酒店一晚住宿、</w:t>
            </w:r>
            <w:r>
              <w:rPr>
                <w:rFonts w:asciiTheme="minorEastAsia" w:hAnsiTheme="minorEastAsia" w:eastAsiaTheme="minorEastAsia"/>
              </w:rPr>
              <w:t>往返</w:t>
            </w:r>
            <w:r>
              <w:rPr>
                <w:rFonts w:hint="eastAsia" w:asciiTheme="minorEastAsia" w:hAnsiTheme="minorEastAsia" w:eastAsiaTheme="minorEastAsia"/>
              </w:rPr>
              <w:t>空调旅游</w:t>
            </w:r>
            <w:r>
              <w:rPr>
                <w:rFonts w:asciiTheme="minorEastAsia" w:hAnsiTheme="minorEastAsia" w:eastAsiaTheme="minorEastAsia"/>
              </w:rPr>
              <w:t>车费、组织费、导服费，10万元人身意外险、30万乘车座位险，司机餐补，领队组织费，不提供身份证号码或者身份证号码有错误的同学不办理人身意外保险，请自行购买保险。</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c>
          <w:tcPr>
            <w:tcW w:w="1073" w:type="dxa"/>
            <w:tcBorders>
              <w:tl2br w:val="nil"/>
              <w:tr2bl w:val="nil"/>
            </w:tcBorders>
            <w:vAlign w:val="center"/>
          </w:tcPr>
          <w:p>
            <w:pPr>
              <w:widowControl w:val="0"/>
              <w:spacing w:line="440" w:lineRule="exact"/>
              <w:ind w:right="-14" w:rightChars="-7"/>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自</w:t>
            </w:r>
            <w:r>
              <w:rPr>
                <w:rFonts w:cs="宋体" w:asciiTheme="minorEastAsia" w:hAnsiTheme="minorEastAsia" w:eastAsiaTheme="minorEastAsia"/>
                <w:bCs/>
                <w:sz w:val="24"/>
                <w:szCs w:val="24"/>
              </w:rPr>
              <w:t>理</w:t>
            </w:r>
          </w:p>
          <w:p>
            <w:pPr>
              <w:widowControl w:val="0"/>
              <w:spacing w:line="440" w:lineRule="exact"/>
              <w:ind w:right="-14" w:rightChars="-7"/>
              <w:jc w:val="center"/>
              <w:rPr>
                <w:rFonts w:asciiTheme="minorEastAsia" w:hAnsiTheme="minorEastAsia" w:eastAsiaTheme="minorEastAsia"/>
                <w:sz w:val="24"/>
                <w:szCs w:val="24"/>
              </w:rPr>
            </w:pPr>
            <w:r>
              <w:rPr>
                <w:rFonts w:cs="宋体" w:asciiTheme="minorEastAsia" w:hAnsiTheme="minorEastAsia" w:eastAsiaTheme="minorEastAsia"/>
                <w:bCs/>
                <w:sz w:val="24"/>
                <w:szCs w:val="24"/>
              </w:rPr>
              <w:t>费用</w:t>
            </w:r>
          </w:p>
        </w:tc>
        <w:tc>
          <w:tcPr>
            <w:tcW w:w="9588" w:type="dxa"/>
            <w:tcBorders>
              <w:tl2br w:val="nil"/>
              <w:tr2bl w:val="nil"/>
            </w:tcBorders>
            <w:vAlign w:val="center"/>
          </w:tcPr>
          <w:p>
            <w:pPr>
              <w:spacing w:line="440" w:lineRule="exact"/>
              <w:rPr>
                <w:rFonts w:cs="宋体" w:asciiTheme="minorEastAsia" w:hAnsiTheme="minorEastAsia" w:eastAsiaTheme="minorEastAsia"/>
                <w:sz w:val="24"/>
                <w:szCs w:val="24"/>
              </w:rPr>
            </w:pPr>
            <w:bookmarkStart w:id="2" w:name="OLE_LINK4"/>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、南岳大庙景区门票</w:t>
            </w:r>
            <w:r>
              <w:rPr>
                <w:rFonts w:asciiTheme="minorEastAsia" w:hAnsiTheme="minorEastAsia" w:eastAsiaTheme="minorEastAsia"/>
                <w:sz w:val="24"/>
                <w:szCs w:val="24"/>
                <w:shd w:val="clear" w:color="auto" w:fill="FFFFFF"/>
              </w:rPr>
              <w:t>4</w:t>
            </w:r>
            <w:r>
              <w:rPr>
                <w:rFonts w:hint="eastAsia" w:asciiTheme="minorEastAsia" w:hAnsiTheme="minorEastAsia" w:eastAsiaTheme="minorEastAsia"/>
                <w:sz w:val="24"/>
                <w:szCs w:val="24"/>
                <w:shd w:val="clear" w:color="auto" w:fill="FFFFFF"/>
              </w:rPr>
              <w:t>0元</w:t>
            </w:r>
            <w:r>
              <w:rPr>
                <w:rFonts w:hint="eastAsia" w:cs="宋体" w:asciiTheme="minorEastAsia" w:hAnsiTheme="minorEastAsia" w:eastAsiaTheme="minorEastAsia"/>
                <w:sz w:val="24"/>
                <w:szCs w:val="24"/>
              </w:rPr>
              <w:t>自理，</w:t>
            </w:r>
            <w:r>
              <w:rPr>
                <w:rFonts w:hint="eastAsia" w:asciiTheme="minorEastAsia" w:hAnsiTheme="minorEastAsia" w:eastAsiaTheme="minorEastAsia"/>
                <w:sz w:val="24"/>
                <w:szCs w:val="24"/>
                <w:shd w:val="clear" w:color="auto" w:fill="FFFFFF"/>
              </w:rPr>
              <w:t>自由自愿消费。</w:t>
            </w:r>
          </w:p>
          <w:p>
            <w:pPr>
              <w:spacing w:line="440" w:lineRule="exact"/>
              <w:rPr>
                <w:rFonts w:cs="宋体" w:asciiTheme="minorEastAsia" w:hAnsiTheme="minorEastAsia" w:eastAsiaTheme="minorEastAsia"/>
                <w:b/>
                <w:color w:val="00B0F0"/>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、衡山景区上下山交通费用自理。</w:t>
            </w:r>
            <w:r>
              <w:rPr>
                <w:rFonts w:hint="eastAsia" w:cs="宋体" w:asciiTheme="minorEastAsia" w:hAnsiTheme="minorEastAsia" w:eastAsiaTheme="minorEastAsia"/>
                <w:b/>
                <w:color w:val="00B0F0"/>
                <w:sz w:val="24"/>
                <w:szCs w:val="24"/>
              </w:rPr>
              <w:t>（注：</w:t>
            </w:r>
            <w:r>
              <w:rPr>
                <w:rFonts w:cs="宋体" w:asciiTheme="minorEastAsia" w:hAnsiTheme="minorEastAsia" w:eastAsiaTheme="minorEastAsia"/>
                <w:b/>
                <w:color w:val="00B0F0"/>
                <w:sz w:val="24"/>
                <w:szCs w:val="24"/>
              </w:rPr>
              <w:t>南岳中心景区</w:t>
            </w:r>
            <w:r>
              <w:rPr>
                <w:rFonts w:hint="eastAsia" w:cs="宋体" w:asciiTheme="minorEastAsia" w:hAnsiTheme="minorEastAsia" w:eastAsiaTheme="minorEastAsia"/>
                <w:b/>
                <w:color w:val="00B0F0"/>
                <w:sz w:val="24"/>
                <w:szCs w:val="24"/>
              </w:rPr>
              <w:t>上下山</w:t>
            </w:r>
            <w:r>
              <w:rPr>
                <w:rFonts w:cs="宋体" w:asciiTheme="minorEastAsia" w:hAnsiTheme="minorEastAsia" w:eastAsiaTheme="minorEastAsia"/>
                <w:b/>
                <w:color w:val="00B0F0"/>
                <w:sz w:val="24"/>
                <w:szCs w:val="24"/>
              </w:rPr>
              <w:t>旅游交通实行“车索一体化”经营。</w:t>
            </w:r>
            <w:r>
              <w:rPr>
                <w:rFonts w:hint="eastAsia" w:cs="宋体" w:asciiTheme="minorEastAsia" w:hAnsiTheme="minorEastAsia" w:eastAsiaTheme="minorEastAsia"/>
                <w:b/>
                <w:color w:val="00B0F0"/>
                <w:sz w:val="24"/>
                <w:szCs w:val="24"/>
              </w:rPr>
              <w:t xml:space="preserve"> </w:t>
            </w:r>
            <w:r>
              <w:rPr>
                <w:rFonts w:cs="宋体" w:asciiTheme="minorEastAsia" w:hAnsiTheme="minorEastAsia" w:eastAsiaTheme="minorEastAsia"/>
                <w:b/>
                <w:color w:val="00B0F0"/>
                <w:sz w:val="24"/>
                <w:szCs w:val="24"/>
              </w:rPr>
              <w:t>环保车在中心景区南天门以下沿线各景点停靠。南岳索道连接半山亭和南天门</w:t>
            </w:r>
            <w:r>
              <w:rPr>
                <w:rFonts w:hint="eastAsia" w:cs="宋体" w:asciiTheme="minorEastAsia" w:hAnsiTheme="minorEastAsia" w:eastAsiaTheme="minorEastAsia"/>
                <w:b/>
                <w:color w:val="00B0F0"/>
                <w:sz w:val="24"/>
                <w:szCs w:val="24"/>
              </w:rPr>
              <w:t>。</w:t>
            </w:r>
            <w:r>
              <w:rPr>
                <w:rFonts w:cs="宋体" w:asciiTheme="minorEastAsia" w:hAnsiTheme="minorEastAsia" w:eastAsiaTheme="minorEastAsia"/>
                <w:b/>
                <w:color w:val="00B0F0"/>
                <w:sz w:val="24"/>
                <w:szCs w:val="24"/>
              </w:rPr>
              <w:t>正常是上下山78元/人</w:t>
            </w:r>
            <w:r>
              <w:rPr>
                <w:rFonts w:hint="eastAsia" w:cs="宋体" w:asciiTheme="minorEastAsia" w:hAnsiTheme="minorEastAsia" w:eastAsiaTheme="minorEastAsia"/>
                <w:b/>
                <w:color w:val="00B0F0"/>
                <w:sz w:val="24"/>
                <w:szCs w:val="24"/>
              </w:rPr>
              <w:t>。</w:t>
            </w:r>
            <w:r>
              <w:rPr>
                <w:rFonts w:cs="宋体" w:asciiTheme="minorEastAsia" w:hAnsiTheme="minorEastAsia" w:eastAsiaTheme="minorEastAsia"/>
                <w:b/>
                <w:color w:val="00B0F0"/>
                <w:sz w:val="24"/>
                <w:szCs w:val="24"/>
              </w:rPr>
              <w:t>如遇到冰雪天气下政策</w:t>
            </w:r>
            <w:r>
              <w:rPr>
                <w:rFonts w:hint="eastAsia" w:cs="宋体" w:asciiTheme="minorEastAsia" w:hAnsiTheme="minorEastAsia" w:eastAsiaTheme="minorEastAsia"/>
                <w:b/>
                <w:color w:val="00B0F0"/>
                <w:sz w:val="24"/>
                <w:szCs w:val="24"/>
              </w:rPr>
              <w:t>根据实际情况</w:t>
            </w:r>
            <w:r>
              <w:rPr>
                <w:rFonts w:cs="宋体" w:asciiTheme="minorEastAsia" w:hAnsiTheme="minorEastAsia" w:eastAsiaTheme="minorEastAsia"/>
                <w:b/>
                <w:color w:val="00B0F0"/>
                <w:sz w:val="24"/>
                <w:szCs w:val="24"/>
              </w:rPr>
              <w:t>有所变动</w:t>
            </w:r>
            <w:r>
              <w:rPr>
                <w:rFonts w:hint="eastAsia" w:cs="宋体" w:asciiTheme="minorEastAsia" w:hAnsiTheme="minorEastAsia" w:eastAsiaTheme="minorEastAsia"/>
                <w:b/>
                <w:color w:val="00B0F0"/>
                <w:sz w:val="24"/>
                <w:szCs w:val="24"/>
              </w:rPr>
              <w:t>，</w:t>
            </w:r>
            <w:r>
              <w:rPr>
                <w:rFonts w:cs="宋体" w:asciiTheme="minorEastAsia" w:hAnsiTheme="minorEastAsia" w:eastAsiaTheme="minorEastAsia"/>
                <w:b/>
                <w:color w:val="00B0F0"/>
                <w:sz w:val="24"/>
                <w:szCs w:val="24"/>
              </w:rPr>
              <w:t>身高1.2米（含1.2米）以下的不占座的儿童免票</w:t>
            </w:r>
            <w:r>
              <w:rPr>
                <w:rFonts w:hint="eastAsia" w:cs="宋体" w:asciiTheme="minorEastAsia" w:hAnsiTheme="minorEastAsia" w:eastAsiaTheme="minorEastAsia"/>
                <w:b/>
                <w:color w:val="00B0F0"/>
                <w:sz w:val="24"/>
                <w:szCs w:val="24"/>
              </w:rPr>
              <w:t>，学生凭</w:t>
            </w:r>
            <w:r>
              <w:rPr>
                <w:rFonts w:cs="宋体" w:asciiTheme="minorEastAsia" w:hAnsiTheme="minorEastAsia" w:eastAsiaTheme="minorEastAsia"/>
                <w:b/>
                <w:color w:val="00B0F0"/>
                <w:sz w:val="24"/>
                <w:szCs w:val="24"/>
              </w:rPr>
              <w:t>学生证原件</w:t>
            </w:r>
            <w:r>
              <w:rPr>
                <w:rFonts w:hint="eastAsia" w:cs="宋体" w:asciiTheme="minorEastAsia" w:hAnsiTheme="minorEastAsia" w:eastAsiaTheme="minorEastAsia"/>
                <w:b/>
                <w:color w:val="00B0F0"/>
                <w:sz w:val="24"/>
                <w:szCs w:val="24"/>
              </w:rPr>
              <w:t>半票，其他需全票。交通费用可自行在自助售票机或人工售票窗口购票或让导游统一代买）。</w:t>
            </w:r>
          </w:p>
          <w:p>
            <w:pPr>
              <w:spacing w:line="44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、全程吃饭A</w:t>
            </w:r>
            <w:r>
              <w:rPr>
                <w:rFonts w:cs="宋体" w:asciiTheme="minorEastAsia" w:hAnsiTheme="minorEastAsia" w:eastAsiaTheme="minorEastAsia"/>
                <w:sz w:val="24"/>
                <w:szCs w:val="24"/>
              </w:rPr>
              <w:t>A</w:t>
            </w:r>
            <w:r>
              <w:rPr>
                <w:rFonts w:hint="eastAsia" w:cs="宋体" w:asciiTheme="minorEastAsia" w:hAnsiTheme="minorEastAsia" w:eastAsiaTheme="minorEastAsia"/>
                <w:sz w:val="24"/>
                <w:szCs w:val="24"/>
              </w:rPr>
              <w:t>，丰俭由人。</w:t>
            </w:r>
          </w:p>
          <w:p>
            <w:pPr>
              <w:spacing w:line="44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4、其他个人消费项目，及行程外的一切杂费。 </w:t>
            </w:r>
          </w:p>
          <w:p>
            <w:pPr>
              <w:spacing w:line="440" w:lineRule="exact"/>
              <w:rPr>
                <w:rFonts w:asciiTheme="minorEastAsia" w:hAnsiTheme="minorEastAsia" w:eastAsiaTheme="minorEastAsia"/>
                <w:sz w:val="24"/>
                <w:szCs w:val="24"/>
              </w:rPr>
            </w:pPr>
            <w:r>
              <w:rPr>
                <w:rFonts w:cs="宋体" w:asciiTheme="minorEastAsia" w:hAnsiTheme="minorEastAsia" w:eastAsiaTheme="minorEastAsia"/>
                <w:sz w:val="24"/>
                <w:szCs w:val="24"/>
              </w:rPr>
              <w:t>5、因</w:t>
            </w:r>
            <w:bookmarkStart w:id="3" w:name="OLE_LINK5"/>
            <w:r>
              <w:rPr>
                <w:rFonts w:cs="宋体" w:asciiTheme="minorEastAsia" w:hAnsiTheme="minorEastAsia" w:eastAsiaTheme="minorEastAsia"/>
                <w:sz w:val="24"/>
                <w:szCs w:val="24"/>
              </w:rPr>
              <w:t>不可抗力因素</w:t>
            </w:r>
            <w:bookmarkEnd w:id="3"/>
            <w:r>
              <w:rPr>
                <w:rFonts w:cs="宋体" w:asciiTheme="minorEastAsia" w:hAnsiTheme="minorEastAsia" w:eastAsiaTheme="minorEastAsia"/>
                <w:sz w:val="24"/>
                <w:szCs w:val="24"/>
              </w:rPr>
              <w:t>导致变更行程所产生的一切费用。</w:t>
            </w:r>
            <w:bookmarkEnd w:id="2"/>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c>
          <w:tcPr>
            <w:tcW w:w="1073" w:type="dxa"/>
            <w:tcBorders>
              <w:tl2br w:val="nil"/>
              <w:tr2bl w:val="nil"/>
            </w:tcBorders>
            <w:vAlign w:val="center"/>
          </w:tcPr>
          <w:p>
            <w:pPr>
              <w:widowControl w:val="0"/>
              <w:spacing w:line="440" w:lineRule="exact"/>
              <w:ind w:right="-14" w:rightChars="-7"/>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温馨</w:t>
            </w:r>
          </w:p>
          <w:p>
            <w:pPr>
              <w:widowControl w:val="0"/>
              <w:spacing w:line="440" w:lineRule="exact"/>
              <w:ind w:right="-14" w:rightChars="-7"/>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提示</w:t>
            </w:r>
          </w:p>
        </w:tc>
        <w:tc>
          <w:tcPr>
            <w:tcW w:w="9588" w:type="dxa"/>
            <w:tcBorders>
              <w:tl2br w:val="nil"/>
              <w:tr2bl w:val="nil"/>
            </w:tcBorders>
            <w:vAlign w:val="center"/>
          </w:tcPr>
          <w:p>
            <w:pPr>
              <w:spacing w:line="44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1、本行程30人成团，柳州</w:t>
            </w:r>
            <w:r>
              <w:rPr>
                <w:rFonts w:hint="eastAsia" w:cs="宋体" w:asciiTheme="minorEastAsia" w:hAnsiTheme="minorEastAsia" w:eastAsiaTheme="minorEastAsia"/>
                <w:sz w:val="24"/>
                <w:szCs w:val="24"/>
              </w:rPr>
              <w:t>雒容鹿寨</w:t>
            </w:r>
            <w:r>
              <w:rPr>
                <w:rFonts w:cs="宋体" w:asciiTheme="minorEastAsia" w:hAnsiTheme="minorEastAsia" w:eastAsiaTheme="minorEastAsia"/>
                <w:sz w:val="24"/>
                <w:szCs w:val="24"/>
              </w:rPr>
              <w:t>出发。如达不到约定人数，我社提前1天通知游客,游客可选择更改出行日期或者经游客同意,更改线路出行或取消出行计划。</w:t>
            </w:r>
          </w:p>
          <w:p>
            <w:pPr>
              <w:spacing w:line="44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2、费用不含税点，行程所含门票已经执行优惠政策，其它的优惠政策不另行叠加，敬请理解！</w:t>
            </w:r>
          </w:p>
          <w:p>
            <w:pPr>
              <w:spacing w:line="44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3、本路线报价是按照2成人入住1间房计算的价格，如有单男单女则按实际补单房价差。</w:t>
            </w:r>
          </w:p>
          <w:p>
            <w:pPr>
              <w:spacing w:line="44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4、由于第三方以及不可抗力因素，造成本次出游行程变更或取消，属不能预见、不能避免和不能克服的客观事件，产生费用由游客自行承担，我社将协助游客安排、变更行程或其他善后事宜。</w:t>
            </w:r>
          </w:p>
          <w:p>
            <w:pPr>
              <w:spacing w:line="44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5、如遇不可抗力因素或景点政策性关闭，经全团游客同意，我社不减少旅游景点的情况下可适当调整行程。</w:t>
            </w:r>
          </w:p>
          <w:p>
            <w:pPr>
              <w:spacing w:line="44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6、在旅游过程中，游客所参加的旅游活动应选择自身身体状况允许并且自己能够控制风险的旅游项目。</w:t>
            </w:r>
          </w:p>
          <w:p>
            <w:pPr>
              <w:spacing w:line="44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7、自由活动期间，请注意人身、财产安全。</w:t>
            </w:r>
          </w:p>
          <w:p>
            <w:pPr>
              <w:spacing w:line="44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8、请旅游者准时到达集合地点，并携带旅游必备证件（如身份证、户口本）。如超过出发时间，团队不等，准时出发，所交费用不退。出团当天如临时增加人员，必须要经旅行社同意方可增加，并承担因</w:t>
            </w:r>
            <w:bookmarkStart w:id="4" w:name="_GoBack"/>
            <w:bookmarkEnd w:id="4"/>
            <w:r>
              <w:rPr>
                <w:rFonts w:cs="宋体" w:asciiTheme="minorEastAsia" w:hAnsiTheme="minorEastAsia" w:eastAsiaTheme="minorEastAsia"/>
                <w:sz w:val="24"/>
                <w:szCs w:val="24"/>
              </w:rPr>
              <w:t>额外增加人数所产生的车费及其他费用。如私自增加人员，在出团中发生任何事情与旅行社无关。</w:t>
            </w:r>
          </w:p>
          <w:p>
            <w:pPr>
              <w:spacing w:line="44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9、温馨提示：旅游旺季，如遇人多拥挤、路上堵车，游览或用餐可能会出现等候现象，敬请谅解。</w:t>
            </w:r>
          </w:p>
        </w:tc>
      </w:tr>
    </w:tbl>
    <w:p>
      <w:pPr>
        <w:spacing w:line="440" w:lineRule="exact"/>
        <w:rPr>
          <w:rFonts w:cs="黑体" w:asciiTheme="minorEastAsia" w:hAnsiTheme="minorEastAsia" w:eastAsiaTheme="minorEastAsia"/>
          <w:bCs/>
          <w:sz w:val="24"/>
          <w:szCs w:val="24"/>
        </w:rPr>
      </w:pPr>
    </w:p>
    <w:p>
      <w:pPr>
        <w:spacing w:line="440" w:lineRule="exact"/>
        <w:rPr>
          <w:rFonts w:cs="黑体" w:asciiTheme="minorEastAsia" w:hAnsiTheme="minorEastAsia" w:eastAsiaTheme="minorEastAsia"/>
          <w:bCs/>
          <w:sz w:val="24"/>
          <w:szCs w:val="24"/>
        </w:rPr>
      </w:pPr>
    </w:p>
    <w:sectPr>
      <w:headerReference r:id="rId3" w:type="default"/>
      <w:footerReference r:id="rId4" w:type="default"/>
      <w:pgSz w:w="11906" w:h="16838"/>
      <w:pgMar w:top="567" w:right="567" w:bottom="0" w:left="567" w:header="851" w:footer="680" w:gutter="0"/>
      <w:cols w:space="720" w:num="1"/>
      <w:docGrid w:type="lines" w:linePitch="3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x0004_falt">
    <w:altName w:val="PMingLiU-ExtB"/>
    <w:panose1 w:val="00000000000000000000"/>
    <w:charset w:val="88"/>
    <w:family w:val="modern"/>
    <w:pitch w:val="default"/>
    <w:sig w:usb0="00000000" w:usb1="00000000" w:usb2="00000010" w:usb3="00000000" w:csb0="0010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7A0F2610"/>
    <w:rsid w:val="00007F24"/>
    <w:rsid w:val="00014FD2"/>
    <w:rsid w:val="00015FD8"/>
    <w:rsid w:val="0002012D"/>
    <w:rsid w:val="00054691"/>
    <w:rsid w:val="00071E52"/>
    <w:rsid w:val="000A42B7"/>
    <w:rsid w:val="000C439C"/>
    <w:rsid w:val="000E54FE"/>
    <w:rsid w:val="000F39A1"/>
    <w:rsid w:val="00105DBF"/>
    <w:rsid w:val="00115EA2"/>
    <w:rsid w:val="0012172C"/>
    <w:rsid w:val="00125237"/>
    <w:rsid w:val="0013527D"/>
    <w:rsid w:val="001359F7"/>
    <w:rsid w:val="001507F8"/>
    <w:rsid w:val="00166CC1"/>
    <w:rsid w:val="00175F12"/>
    <w:rsid w:val="0018001E"/>
    <w:rsid w:val="0018398B"/>
    <w:rsid w:val="00187112"/>
    <w:rsid w:val="00192D25"/>
    <w:rsid w:val="00195B0C"/>
    <w:rsid w:val="001A3C61"/>
    <w:rsid w:val="001B1C08"/>
    <w:rsid w:val="001C53A2"/>
    <w:rsid w:val="001C7D07"/>
    <w:rsid w:val="001D01C4"/>
    <w:rsid w:val="001D0D24"/>
    <w:rsid w:val="001E33EE"/>
    <w:rsid w:val="001F1EF7"/>
    <w:rsid w:val="00215282"/>
    <w:rsid w:val="002203BE"/>
    <w:rsid w:val="002238C0"/>
    <w:rsid w:val="00231593"/>
    <w:rsid w:val="002324A0"/>
    <w:rsid w:val="00247DEE"/>
    <w:rsid w:val="002739A1"/>
    <w:rsid w:val="00276843"/>
    <w:rsid w:val="00276FA2"/>
    <w:rsid w:val="00287327"/>
    <w:rsid w:val="002B5B78"/>
    <w:rsid w:val="002D7A9F"/>
    <w:rsid w:val="002E4AA2"/>
    <w:rsid w:val="003065BB"/>
    <w:rsid w:val="00320D08"/>
    <w:rsid w:val="00345AA9"/>
    <w:rsid w:val="00365E2F"/>
    <w:rsid w:val="0036728C"/>
    <w:rsid w:val="00370EA3"/>
    <w:rsid w:val="00382C17"/>
    <w:rsid w:val="003A141A"/>
    <w:rsid w:val="003A46CE"/>
    <w:rsid w:val="003B46B5"/>
    <w:rsid w:val="003D09EB"/>
    <w:rsid w:val="00424708"/>
    <w:rsid w:val="00426ABD"/>
    <w:rsid w:val="00430102"/>
    <w:rsid w:val="0044258C"/>
    <w:rsid w:val="00454CFC"/>
    <w:rsid w:val="00457EDC"/>
    <w:rsid w:val="0048164F"/>
    <w:rsid w:val="004A17A5"/>
    <w:rsid w:val="004C33D1"/>
    <w:rsid w:val="004E4703"/>
    <w:rsid w:val="004F591C"/>
    <w:rsid w:val="0050075F"/>
    <w:rsid w:val="00512930"/>
    <w:rsid w:val="00516B92"/>
    <w:rsid w:val="00536738"/>
    <w:rsid w:val="005434BC"/>
    <w:rsid w:val="00544C64"/>
    <w:rsid w:val="005527E3"/>
    <w:rsid w:val="0055409B"/>
    <w:rsid w:val="00562CA7"/>
    <w:rsid w:val="0057779D"/>
    <w:rsid w:val="005970A3"/>
    <w:rsid w:val="005A7BA6"/>
    <w:rsid w:val="005C2760"/>
    <w:rsid w:val="005E661E"/>
    <w:rsid w:val="005F2B81"/>
    <w:rsid w:val="005F5792"/>
    <w:rsid w:val="00623A78"/>
    <w:rsid w:val="00634BE8"/>
    <w:rsid w:val="00675491"/>
    <w:rsid w:val="00696210"/>
    <w:rsid w:val="006A6FD3"/>
    <w:rsid w:val="006A7354"/>
    <w:rsid w:val="006E11AB"/>
    <w:rsid w:val="00700FCB"/>
    <w:rsid w:val="00711877"/>
    <w:rsid w:val="00740F0D"/>
    <w:rsid w:val="00776F76"/>
    <w:rsid w:val="007807AA"/>
    <w:rsid w:val="007930A8"/>
    <w:rsid w:val="00793F98"/>
    <w:rsid w:val="00795D7E"/>
    <w:rsid w:val="007979DF"/>
    <w:rsid w:val="007A2BCA"/>
    <w:rsid w:val="007C19C9"/>
    <w:rsid w:val="007C4B3F"/>
    <w:rsid w:val="007D70DA"/>
    <w:rsid w:val="007E17B1"/>
    <w:rsid w:val="007E3DC0"/>
    <w:rsid w:val="007E6728"/>
    <w:rsid w:val="007E6F6D"/>
    <w:rsid w:val="007F0156"/>
    <w:rsid w:val="00806AAD"/>
    <w:rsid w:val="008122FF"/>
    <w:rsid w:val="00813E82"/>
    <w:rsid w:val="00823467"/>
    <w:rsid w:val="00823917"/>
    <w:rsid w:val="00831185"/>
    <w:rsid w:val="00834E54"/>
    <w:rsid w:val="00837A22"/>
    <w:rsid w:val="00856514"/>
    <w:rsid w:val="00885A7D"/>
    <w:rsid w:val="00885B2F"/>
    <w:rsid w:val="0088729A"/>
    <w:rsid w:val="008A5FAE"/>
    <w:rsid w:val="008C76AB"/>
    <w:rsid w:val="008D0FA2"/>
    <w:rsid w:val="008D51B5"/>
    <w:rsid w:val="0090475F"/>
    <w:rsid w:val="0091517B"/>
    <w:rsid w:val="00917983"/>
    <w:rsid w:val="00952A2C"/>
    <w:rsid w:val="00955B56"/>
    <w:rsid w:val="00960EEB"/>
    <w:rsid w:val="00995714"/>
    <w:rsid w:val="009A4592"/>
    <w:rsid w:val="009A49CF"/>
    <w:rsid w:val="009C459C"/>
    <w:rsid w:val="009E6B7B"/>
    <w:rsid w:val="009F3BE4"/>
    <w:rsid w:val="00A02665"/>
    <w:rsid w:val="00A239DA"/>
    <w:rsid w:val="00A416EE"/>
    <w:rsid w:val="00A41B1C"/>
    <w:rsid w:val="00A50F45"/>
    <w:rsid w:val="00A52857"/>
    <w:rsid w:val="00A610FD"/>
    <w:rsid w:val="00A71A45"/>
    <w:rsid w:val="00A71A4F"/>
    <w:rsid w:val="00AB5028"/>
    <w:rsid w:val="00AF1E42"/>
    <w:rsid w:val="00B0778D"/>
    <w:rsid w:val="00B13AE4"/>
    <w:rsid w:val="00B13E8D"/>
    <w:rsid w:val="00B16884"/>
    <w:rsid w:val="00B218A7"/>
    <w:rsid w:val="00B31641"/>
    <w:rsid w:val="00B35BF7"/>
    <w:rsid w:val="00B4137C"/>
    <w:rsid w:val="00B57891"/>
    <w:rsid w:val="00B62098"/>
    <w:rsid w:val="00B64590"/>
    <w:rsid w:val="00BA1017"/>
    <w:rsid w:val="00BA4DE4"/>
    <w:rsid w:val="00BB68C7"/>
    <w:rsid w:val="00BC31CD"/>
    <w:rsid w:val="00BE069B"/>
    <w:rsid w:val="00C060A0"/>
    <w:rsid w:val="00C116DE"/>
    <w:rsid w:val="00C20B6A"/>
    <w:rsid w:val="00C22A0C"/>
    <w:rsid w:val="00C333B6"/>
    <w:rsid w:val="00C351ED"/>
    <w:rsid w:val="00C353B5"/>
    <w:rsid w:val="00C4337C"/>
    <w:rsid w:val="00C5268A"/>
    <w:rsid w:val="00C63976"/>
    <w:rsid w:val="00C80BED"/>
    <w:rsid w:val="00C94BC5"/>
    <w:rsid w:val="00CA0C34"/>
    <w:rsid w:val="00CA0FEF"/>
    <w:rsid w:val="00CE2392"/>
    <w:rsid w:val="00CF0FF7"/>
    <w:rsid w:val="00CF779E"/>
    <w:rsid w:val="00D07A43"/>
    <w:rsid w:val="00D108D3"/>
    <w:rsid w:val="00D25707"/>
    <w:rsid w:val="00D42BBD"/>
    <w:rsid w:val="00D50BAE"/>
    <w:rsid w:val="00D5255A"/>
    <w:rsid w:val="00D57A34"/>
    <w:rsid w:val="00D91E41"/>
    <w:rsid w:val="00D92E3B"/>
    <w:rsid w:val="00D94805"/>
    <w:rsid w:val="00D957E1"/>
    <w:rsid w:val="00DB49EF"/>
    <w:rsid w:val="00DB533D"/>
    <w:rsid w:val="00DB677E"/>
    <w:rsid w:val="00DC7ABB"/>
    <w:rsid w:val="00E255C4"/>
    <w:rsid w:val="00E30EFC"/>
    <w:rsid w:val="00E3551A"/>
    <w:rsid w:val="00E406B2"/>
    <w:rsid w:val="00E4573E"/>
    <w:rsid w:val="00E45A2E"/>
    <w:rsid w:val="00E46E1B"/>
    <w:rsid w:val="00E602F4"/>
    <w:rsid w:val="00E61FA0"/>
    <w:rsid w:val="00E62C3F"/>
    <w:rsid w:val="00E65D4C"/>
    <w:rsid w:val="00E70A15"/>
    <w:rsid w:val="00E70D1A"/>
    <w:rsid w:val="00E71480"/>
    <w:rsid w:val="00E74B7A"/>
    <w:rsid w:val="00E773AE"/>
    <w:rsid w:val="00E92F80"/>
    <w:rsid w:val="00EB4998"/>
    <w:rsid w:val="00EE59C6"/>
    <w:rsid w:val="00EF2F07"/>
    <w:rsid w:val="00EF4A3B"/>
    <w:rsid w:val="00F073EC"/>
    <w:rsid w:val="00F13935"/>
    <w:rsid w:val="00F2371E"/>
    <w:rsid w:val="00F23F62"/>
    <w:rsid w:val="00F31EB7"/>
    <w:rsid w:val="00F43A39"/>
    <w:rsid w:val="00F468CF"/>
    <w:rsid w:val="00F535EE"/>
    <w:rsid w:val="00F73606"/>
    <w:rsid w:val="00F742C7"/>
    <w:rsid w:val="00F8386B"/>
    <w:rsid w:val="00F8461F"/>
    <w:rsid w:val="00F9729D"/>
    <w:rsid w:val="00FA14B6"/>
    <w:rsid w:val="00FB2DF5"/>
    <w:rsid w:val="00FD7DBB"/>
    <w:rsid w:val="00FE5A76"/>
    <w:rsid w:val="00FF1C4B"/>
    <w:rsid w:val="020312F7"/>
    <w:rsid w:val="03787A59"/>
    <w:rsid w:val="03DC3CDD"/>
    <w:rsid w:val="05BB2E2D"/>
    <w:rsid w:val="065906F6"/>
    <w:rsid w:val="06D16BD1"/>
    <w:rsid w:val="07AE35A7"/>
    <w:rsid w:val="09F04A5A"/>
    <w:rsid w:val="0A7C3745"/>
    <w:rsid w:val="0C6A00CB"/>
    <w:rsid w:val="0CB81A67"/>
    <w:rsid w:val="0D0C5872"/>
    <w:rsid w:val="0E5E6DC2"/>
    <w:rsid w:val="0F890B10"/>
    <w:rsid w:val="0FC803D9"/>
    <w:rsid w:val="0FD72680"/>
    <w:rsid w:val="103110D9"/>
    <w:rsid w:val="103E2844"/>
    <w:rsid w:val="13965C76"/>
    <w:rsid w:val="13EB653A"/>
    <w:rsid w:val="14163681"/>
    <w:rsid w:val="1492715D"/>
    <w:rsid w:val="150B2CC9"/>
    <w:rsid w:val="17B91BA6"/>
    <w:rsid w:val="1A05384F"/>
    <w:rsid w:val="1A200371"/>
    <w:rsid w:val="1A96205F"/>
    <w:rsid w:val="1AA73B9C"/>
    <w:rsid w:val="1B1B5988"/>
    <w:rsid w:val="1C582B70"/>
    <w:rsid w:val="1CA74A6D"/>
    <w:rsid w:val="1CEF0A8E"/>
    <w:rsid w:val="1D541B44"/>
    <w:rsid w:val="1DCB5271"/>
    <w:rsid w:val="1EF65C58"/>
    <w:rsid w:val="1F0036AF"/>
    <w:rsid w:val="1F9E1774"/>
    <w:rsid w:val="20AA1D3F"/>
    <w:rsid w:val="213635E8"/>
    <w:rsid w:val="223F7506"/>
    <w:rsid w:val="24DE3CA9"/>
    <w:rsid w:val="252628E8"/>
    <w:rsid w:val="258D12BE"/>
    <w:rsid w:val="26AD2428"/>
    <w:rsid w:val="27413274"/>
    <w:rsid w:val="286B1A5C"/>
    <w:rsid w:val="28A11F36"/>
    <w:rsid w:val="28B44D7C"/>
    <w:rsid w:val="28D9018B"/>
    <w:rsid w:val="2C2D276A"/>
    <w:rsid w:val="2C2E598B"/>
    <w:rsid w:val="2CA455C9"/>
    <w:rsid w:val="2DBF701B"/>
    <w:rsid w:val="2EA510F1"/>
    <w:rsid w:val="2F5D69D4"/>
    <w:rsid w:val="30794D6F"/>
    <w:rsid w:val="309D1962"/>
    <w:rsid w:val="311C7EB7"/>
    <w:rsid w:val="31324444"/>
    <w:rsid w:val="32AB6CBC"/>
    <w:rsid w:val="339077A6"/>
    <w:rsid w:val="342B6DB3"/>
    <w:rsid w:val="34673F86"/>
    <w:rsid w:val="3476679F"/>
    <w:rsid w:val="348239AD"/>
    <w:rsid w:val="35AB535F"/>
    <w:rsid w:val="36A760DB"/>
    <w:rsid w:val="374E0665"/>
    <w:rsid w:val="380E3E07"/>
    <w:rsid w:val="38C90CB7"/>
    <w:rsid w:val="3A3E409C"/>
    <w:rsid w:val="3AF6384B"/>
    <w:rsid w:val="3B197282"/>
    <w:rsid w:val="3BCF5154"/>
    <w:rsid w:val="3CE872C3"/>
    <w:rsid w:val="3CFA18EA"/>
    <w:rsid w:val="3D3074FB"/>
    <w:rsid w:val="3DD146AA"/>
    <w:rsid w:val="3E0334CE"/>
    <w:rsid w:val="3E9C23C7"/>
    <w:rsid w:val="3F4A3A1D"/>
    <w:rsid w:val="40ED1968"/>
    <w:rsid w:val="40EF16E8"/>
    <w:rsid w:val="41297633"/>
    <w:rsid w:val="43844BAB"/>
    <w:rsid w:val="44954638"/>
    <w:rsid w:val="44DA1332"/>
    <w:rsid w:val="48125206"/>
    <w:rsid w:val="48356701"/>
    <w:rsid w:val="486A20DE"/>
    <w:rsid w:val="48A25123"/>
    <w:rsid w:val="48F936DC"/>
    <w:rsid w:val="4997407A"/>
    <w:rsid w:val="49E84ACA"/>
    <w:rsid w:val="49F5477E"/>
    <w:rsid w:val="4A325C6D"/>
    <w:rsid w:val="4AD01F45"/>
    <w:rsid w:val="4BD85197"/>
    <w:rsid w:val="4D233F9A"/>
    <w:rsid w:val="4F4D2C98"/>
    <w:rsid w:val="4F834971"/>
    <w:rsid w:val="500D228C"/>
    <w:rsid w:val="5017392C"/>
    <w:rsid w:val="516F7E83"/>
    <w:rsid w:val="51C27110"/>
    <w:rsid w:val="52463308"/>
    <w:rsid w:val="53542F85"/>
    <w:rsid w:val="54005D10"/>
    <w:rsid w:val="543B2672"/>
    <w:rsid w:val="55024486"/>
    <w:rsid w:val="56071BDB"/>
    <w:rsid w:val="56C9462B"/>
    <w:rsid w:val="58132BFF"/>
    <w:rsid w:val="585844FD"/>
    <w:rsid w:val="588A7BF7"/>
    <w:rsid w:val="58F24B79"/>
    <w:rsid w:val="5AB9731E"/>
    <w:rsid w:val="5D226CCF"/>
    <w:rsid w:val="5EA22A88"/>
    <w:rsid w:val="5F1F1577"/>
    <w:rsid w:val="5F53699A"/>
    <w:rsid w:val="609C5439"/>
    <w:rsid w:val="60D00A87"/>
    <w:rsid w:val="60DE31A1"/>
    <w:rsid w:val="61745B5D"/>
    <w:rsid w:val="62700A97"/>
    <w:rsid w:val="64CC75D0"/>
    <w:rsid w:val="65A749EA"/>
    <w:rsid w:val="66C83F2C"/>
    <w:rsid w:val="678F153D"/>
    <w:rsid w:val="685D0588"/>
    <w:rsid w:val="69FF27F5"/>
    <w:rsid w:val="6A171AC2"/>
    <w:rsid w:val="6AB10362"/>
    <w:rsid w:val="6B7E3ACF"/>
    <w:rsid w:val="6BC7058C"/>
    <w:rsid w:val="6BE84E68"/>
    <w:rsid w:val="6C807011"/>
    <w:rsid w:val="6E3F5CED"/>
    <w:rsid w:val="6F7538D1"/>
    <w:rsid w:val="701D64DD"/>
    <w:rsid w:val="705A1860"/>
    <w:rsid w:val="70B452F4"/>
    <w:rsid w:val="720C252B"/>
    <w:rsid w:val="72144775"/>
    <w:rsid w:val="72F36FA5"/>
    <w:rsid w:val="73060746"/>
    <w:rsid w:val="73332097"/>
    <w:rsid w:val="73797111"/>
    <w:rsid w:val="74152900"/>
    <w:rsid w:val="74E345DC"/>
    <w:rsid w:val="764C2AC1"/>
    <w:rsid w:val="76651EA1"/>
    <w:rsid w:val="76E3721B"/>
    <w:rsid w:val="76FA4C42"/>
    <w:rsid w:val="787018CD"/>
    <w:rsid w:val="78C369CD"/>
    <w:rsid w:val="79076016"/>
    <w:rsid w:val="7A0F2610"/>
    <w:rsid w:val="7BE84C88"/>
    <w:rsid w:val="7C4E22F7"/>
    <w:rsid w:val="7CE95DE4"/>
    <w:rsid w:val="7D6C1102"/>
    <w:rsid w:val="7DF06F1E"/>
    <w:rsid w:val="7E892114"/>
    <w:rsid w:val="7EA171B8"/>
    <w:rsid w:val="7F6054D9"/>
    <w:rsid w:val="7F78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qFormat="1"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2"/>
    <w:basedOn w:val="1"/>
    <w:next w:val="1"/>
    <w:link w:val="17"/>
    <w:qFormat/>
    <w:locked/>
    <w:uiPriority w:val="9"/>
    <w:pPr>
      <w:spacing w:before="100" w:beforeAutospacing="1" w:after="100" w:afterAutospacing="1"/>
      <w:outlineLvl w:val="1"/>
    </w:pPr>
    <w:rPr>
      <w:rFonts w:ascii="宋体" w:hAnsi="宋体" w:cs="宋体"/>
      <w:b/>
      <w:bCs/>
      <w:sz w:val="36"/>
      <w:szCs w:val="3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MingLiU_x0004_falt" w:hAnsi="Courier New" w:eastAsia="MingLiU_x0004_falt" w:cs="Courier New"/>
      <w:sz w:val="24"/>
      <w:lang w:eastAsia="zh-TW"/>
    </w:rPr>
  </w:style>
  <w:style w:type="paragraph" w:styleId="4">
    <w:name w:val="Balloon Text"/>
    <w:basedOn w:val="1"/>
    <w:link w:val="18"/>
    <w:uiPriority w:val="0"/>
    <w:rPr>
      <w:sz w:val="18"/>
      <w:szCs w:val="18"/>
    </w:rPr>
  </w:style>
  <w:style w:type="paragraph" w:styleId="5">
    <w:name w:val="footer"/>
    <w:basedOn w:val="1"/>
    <w:link w:val="19"/>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unhideWhenUsed/>
    <w:uiPriority w:val="99"/>
    <w:pPr>
      <w:spacing w:before="100" w:beforeAutospacing="1" w:after="100" w:afterAutospacing="1"/>
    </w:pPr>
    <w:rPr>
      <w:rFonts w:ascii="宋体" w:hAnsi="宋体" w:cs="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locked/>
    <w:uiPriority w:val="22"/>
    <w:rPr>
      <w:b/>
      <w:bCs/>
    </w:rPr>
  </w:style>
  <w:style w:type="character" w:styleId="12">
    <w:name w:val="Emphasis"/>
    <w:basedOn w:val="10"/>
    <w:qFormat/>
    <w:locked/>
    <w:uiPriority w:val="20"/>
    <w:rPr>
      <w:i/>
      <w:iCs/>
    </w:rPr>
  </w:style>
  <w:style w:type="character" w:styleId="13">
    <w:name w:val="Hyperlink"/>
    <w:basedOn w:val="10"/>
    <w:uiPriority w:val="0"/>
    <w:rPr>
      <w:color w:val="0000FF"/>
      <w:u w:val="single"/>
    </w:rPr>
  </w:style>
  <w:style w:type="paragraph" w:customStyle="1" w:styleId="14">
    <w:name w:val="_Style 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p0"/>
    <w:basedOn w:val="1"/>
    <w:qFormat/>
    <w:uiPriority w:val="0"/>
    <w:pPr>
      <w:jc w:val="both"/>
    </w:pPr>
    <w:rPr>
      <w:sz w:val="21"/>
      <w:szCs w:val="21"/>
    </w:rPr>
  </w:style>
  <w:style w:type="paragraph" w:customStyle="1" w:styleId="16">
    <w:name w:val="_Style 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标题 2 字符"/>
    <w:basedOn w:val="10"/>
    <w:link w:val="2"/>
    <w:qFormat/>
    <w:uiPriority w:val="9"/>
    <w:rPr>
      <w:rFonts w:ascii="宋体" w:hAnsi="宋体" w:cs="宋体"/>
      <w:b/>
      <w:bCs/>
      <w:sz w:val="36"/>
      <w:szCs w:val="36"/>
    </w:rPr>
  </w:style>
  <w:style w:type="character" w:customStyle="1" w:styleId="18">
    <w:name w:val="批注框文本 字符"/>
    <w:basedOn w:val="10"/>
    <w:link w:val="4"/>
    <w:uiPriority w:val="0"/>
    <w:rPr>
      <w:sz w:val="18"/>
      <w:szCs w:val="18"/>
    </w:rPr>
  </w:style>
  <w:style w:type="character" w:customStyle="1" w:styleId="19">
    <w:name w:val="页脚 字符"/>
    <w:basedOn w:val="10"/>
    <w:link w:val="5"/>
    <w:qFormat/>
    <w:uiPriority w:val="99"/>
    <w:rPr>
      <w:sz w:val="18"/>
      <w:szCs w:val="18"/>
    </w:rPr>
  </w:style>
  <w:style w:type="paragraph" w:styleId="2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2&#26376;&#26032;&#29256;&#21556;&#21733;&#34892;&#31243;\&#36731;&#26494;&#21556;&#21733;&#31391;&#20116;&#26085;-4&#26143;.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轻松吴哥窟五日-4星.doc</Template>
  <Pages>3</Pages>
  <Words>306</Words>
  <Characters>1749</Characters>
  <Lines>14</Lines>
  <Paragraphs>4</Paragraphs>
  <TotalTime>437</TotalTime>
  <ScaleCrop>false</ScaleCrop>
  <LinksUpToDate>false</LinksUpToDate>
  <CharactersWithSpaces>2051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2017-07-17T10:07:00Z</dcterms:created>
  <dc:creator>Administrator</dc:creator>
  <cp:lastModifiedBy>Administrator</cp:lastModifiedBy>
  <cp:lastPrinted>2018-01-04T04:59:00Z</cp:lastPrinted>
  <dcterms:modified xsi:type="dcterms:W3CDTF">2020-01-21T08:24:22Z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