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161" w:firstLineChars="600"/>
        <w:rPr>
          <w:rFonts w:cs="宋体"/>
          <w:b/>
        </w:rPr>
      </w:pPr>
      <w:bookmarkStart w:id="0" w:name="_GoBack"/>
      <w:bookmarkEnd w:id="0"/>
      <w:r>
        <w:rPr>
          <w:rFonts w:hint="eastAsia" w:cs="宋体"/>
          <w:b/>
          <w:sz w:val="36"/>
        </w:rPr>
        <w:t>附件二：自费项目补充协议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俄罗斯具有深厚的文化底蕴，以下推荐的自费项目都是各国的精华所在。您可以在自由活动期间，根据自己的喜好，自愿选择自费项目，相信俄罗斯的自费活动会带给您不同的体验；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所有自费项目绝不强迫，如达到自费项目对应的成行人数，且在时间、天气等因素允许的前提下，旅行社予以安排。如因行程安排、天气、景区临时关闭等原因无法安排，请您理解；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 xml:space="preserve">自费项目参加与否，由旅游者根据自身需要和个人意志，自愿、自主决定，旅行社全程绝不强制参加自费项目。如旅游者不参加自费项目，将根据行程安排的内容进行活动。旅行社不会售卖此自费项目表以外的任何其他项目； 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自费项目为统一标价，简要内容参见本补充协议的自费项目介绍，如您同意参加，须在境外自费项目协议签字确认。一旦发生纠纷，我社将把您签字确认的协议作为处理依据，以保证您的权益；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此售价为10人以上成团的优惠价，如不足10人时，导游可能将取消自费活动的安排，请您谅解；</w:t>
      </w:r>
    </w:p>
    <w:p>
      <w:pPr>
        <w:pStyle w:val="6"/>
        <w:widowControl w:val="0"/>
        <w:numPr>
          <w:ilvl w:val="0"/>
          <w:numId w:val="1"/>
        </w:numPr>
        <w:adjustRightInd/>
        <w:spacing w:after="0"/>
        <w:ind w:firstLineChars="0"/>
        <w:jc w:val="both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请您在选择自费项目之前慎重考虑，一旦确认参加并付费后，导游将会进行预订，费用产生后旅游者取消的，将无法退还您费用。</w:t>
      </w:r>
    </w:p>
    <w:tbl>
      <w:tblPr>
        <w:tblStyle w:val="5"/>
        <w:tblpPr w:leftFromText="180" w:rightFromText="180" w:vertAnchor="text" w:horzAnchor="margin" w:tblpXSpec="center" w:tblpY="42"/>
        <w:tblW w:w="10456" w:type="dxa"/>
        <w:tblInd w:w="0" w:type="dxa"/>
        <w:tblBorders>
          <w:top w:val="thinThickSmallGap" w:color="E36C0A" w:sz="24" w:space="0"/>
          <w:left w:val="thinThickSmallGap" w:color="E36C0A" w:sz="24" w:space="0"/>
          <w:bottom w:val="thinThickSmallGap" w:color="E36C0A" w:sz="24" w:space="0"/>
          <w:right w:val="thinThickSmallGap" w:color="E36C0A" w:sz="24" w:space="0"/>
          <w:insideH w:val="dashed" w:color="E36C0A" w:sz="4" w:space="0"/>
          <w:insideV w:val="dashed" w:color="E36C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403"/>
        <w:gridCol w:w="4110"/>
        <w:gridCol w:w="1843"/>
      </w:tblGrid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城市</w:t>
            </w:r>
          </w:p>
        </w:tc>
        <w:tc>
          <w:tcPr>
            <w:tcW w:w="3403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自费项目</w:t>
            </w:r>
          </w:p>
        </w:tc>
        <w:tc>
          <w:tcPr>
            <w:tcW w:w="4110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服 务 内 容</w:t>
            </w:r>
          </w:p>
        </w:tc>
        <w:tc>
          <w:tcPr>
            <w:tcW w:w="1843" w:type="dxa"/>
            <w:tcBorders>
              <w:top w:val="thinThickSmallGap" w:color="E36C0A" w:sz="24" w:space="0"/>
              <w:bottom w:val="dashed" w:color="E36C0A" w:sz="4" w:space="0"/>
            </w:tcBorders>
            <w:shd w:val="clear" w:color="auto" w:fill="E36C0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价格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莫斯科</w:t>
            </w:r>
          </w:p>
        </w:tc>
        <w:tc>
          <w:tcPr>
            <w:tcW w:w="340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克里姆林宫（约1.5小时）</w:t>
            </w:r>
          </w:p>
        </w:tc>
        <w:tc>
          <w:tcPr>
            <w:tcW w:w="4110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预订费+门票+车费+司机、导游服务费</w:t>
            </w:r>
          </w:p>
        </w:tc>
        <w:tc>
          <w:tcPr>
            <w:tcW w:w="184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中央军事博物馆(约1.5小时)</w:t>
            </w:r>
          </w:p>
        </w:tc>
        <w:tc>
          <w:tcPr>
            <w:tcW w:w="4110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tcBorders>
              <w:top w:val="dashed" w:color="E36C0A" w:sz="4" w:space="0"/>
            </w:tcBorders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 xml:space="preserve">莫斯科地铁深度游 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150元人民币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俄罗斯马戏（约2小时）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val="zh-CN"/>
              </w:rPr>
              <w:t>新圣女雕塑园（约</w:t>
            </w:r>
            <w:r>
              <w:rPr>
                <w:rFonts w:hint="eastAsia" w:cs="宋体" w:asciiTheme="minorEastAsia" w:hAnsiTheme="minorEastAsia" w:eastAsiaTheme="minorEastAsia"/>
              </w:rPr>
              <w:t>1小时</w:t>
            </w:r>
            <w:r>
              <w:rPr>
                <w:rFonts w:hint="eastAsia" w:cs="宋体" w:asciiTheme="minorEastAsia" w:hAnsiTheme="minorEastAsia" w:eastAsiaTheme="minorEastAsia"/>
                <w:lang w:val="zh-CN"/>
              </w:rPr>
              <w:t>）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圣三一教堂（约1小时）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350元/人民币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莫斯科河游船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圣彼得堡</w:t>
            </w: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叶卡花园＋宫殿(约2小时)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夏宫宫殿(约1小时)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450元/人民币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滑雪（约2小时）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俄罗斯芭蕾舞(约2小时)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预订费+门票+车费+司机、导游服务费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1200元/人民币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俄式大餐(约1.5小时)</w:t>
            </w:r>
          </w:p>
        </w:tc>
        <w:tc>
          <w:tcPr>
            <w:tcW w:w="4110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餐费+车费+司机、导游服务费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500元/人民币</w:t>
            </w:r>
          </w:p>
        </w:tc>
      </w:tr>
    </w:tbl>
    <w:p>
      <w:pPr>
        <w:spacing w:after="0"/>
        <w:ind w:right="-251" w:rightChars="-114"/>
        <w:rPr>
          <w:rFonts w:cs="宋体" w:asciiTheme="minorEastAsia" w:hAnsiTheme="minorEastAsia" w:eastAsiaTheme="minorEastAsia"/>
          <w:bCs/>
          <w:u w:val="single"/>
        </w:rPr>
      </w:pPr>
      <w:r>
        <w:rPr>
          <w:rFonts w:hint="eastAsia" w:cs="宋体" w:asciiTheme="minorEastAsia" w:hAnsiTheme="minorEastAsia" w:eastAsiaTheme="minorEastAsia"/>
          <w:bCs/>
        </w:rPr>
        <w:t>所选项目：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金额合计：元/人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我已阅读并充分理解以上所有内容，并愿意在友好、平等、自愿的情况下确认：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旅行社已就上述自费项目的特色、旅游者自愿参加自费项目事宜及相关风险对我进行了全面的告知、提醒。我经慎重考虑后，自愿选择并参加上述自费项目，旅行社并无强迫。我承诺将按照导游提醒参加自费项目，并遵循旅行社的提示理性消费、注意自身人身财产安全。如因自身原因取消或因旅行社不能控制因素无法安排的，对旅行社予以理解。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我同意《自费项目补充确认》作为双方签署的旅游合同不可分割的组成部分。</w:t>
      </w:r>
    </w:p>
    <w:p>
      <w:pPr>
        <w:spacing w:after="0"/>
        <w:rPr>
          <w:rFonts w:cs="宋体" w:asciiTheme="minorEastAsia" w:hAnsiTheme="minorEastAsia" w:eastAsiaTheme="minorEastAsia"/>
          <w:sz w:val="36"/>
        </w:rPr>
      </w:pPr>
      <w:r>
        <w:rPr>
          <w:rFonts w:hint="eastAsia" w:cs="宋体" w:asciiTheme="minorEastAsia" w:hAnsiTheme="minorEastAsia" w:eastAsiaTheme="minorEastAsia"/>
          <w:bCs/>
        </w:rPr>
        <w:t xml:space="preserve">旅游者确认签字：   </w:t>
      </w:r>
    </w:p>
    <w:p>
      <w:pPr>
        <w:rPr>
          <w:rFonts w:ascii="宋体" w:hAnsi="宋体"/>
          <w:b/>
          <w:bCs/>
          <w:color w:val="3366FF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ADC"/>
    <w:multiLevelType w:val="multilevel"/>
    <w:tmpl w:val="287D7A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6698"/>
    <w:rsid w:val="02F31F09"/>
    <w:rsid w:val="079F47FB"/>
    <w:rsid w:val="0AE40B86"/>
    <w:rsid w:val="0D516698"/>
    <w:rsid w:val="0D5A5554"/>
    <w:rsid w:val="10307642"/>
    <w:rsid w:val="13541C64"/>
    <w:rsid w:val="169830D8"/>
    <w:rsid w:val="2B5362C3"/>
    <w:rsid w:val="379647FB"/>
    <w:rsid w:val="3DB02FEE"/>
    <w:rsid w:val="45CB0154"/>
    <w:rsid w:val="45D075B6"/>
    <w:rsid w:val="4A9C5A35"/>
    <w:rsid w:val="4F750CB7"/>
    <w:rsid w:val="57A610DE"/>
    <w:rsid w:val="6397146B"/>
    <w:rsid w:val="63B352D6"/>
    <w:rsid w:val="691B094A"/>
    <w:rsid w:val="70301ED9"/>
    <w:rsid w:val="7C755654"/>
    <w:rsid w:val="7CC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缩进 New"/>
    <w:basedOn w:val="8"/>
    <w:qFormat/>
    <w:uiPriority w:val="0"/>
    <w:pPr>
      <w:adjustRightInd w:val="0"/>
      <w:spacing w:line="360" w:lineRule="atLeast"/>
      <w:ind w:left="480"/>
      <w:jc w:val="left"/>
    </w:pPr>
    <w:rPr>
      <w:rFonts w:eastAsia="PMingLiU"/>
      <w:kern w:val="0"/>
      <w:sz w:val="24"/>
      <w:lang w:eastAsia="zh-TW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2019-09-26T08:43:00Z</dcterms:created>
  <dc:creator>Administrator</dc:creator>
  <cp:lastModifiedBy>Administrator</cp:lastModifiedBy>
  <dcterms:modified xsi:type="dcterms:W3CDTF">2020-01-14T09:47:51Z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